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35B15" w14:textId="77777777" w:rsidR="009B34D4" w:rsidRPr="00572186" w:rsidRDefault="009B34D4">
      <w:pPr>
        <w:snapToGrid w:val="0"/>
        <w:spacing w:line="240" w:lineRule="auto"/>
        <w:ind w:firstLineChars="0" w:firstLine="482"/>
        <w:jc w:val="center"/>
        <w:rPr>
          <w:rFonts w:eastAsia="宋体"/>
          <w:b/>
          <w:sz w:val="48"/>
          <w:szCs w:val="52"/>
        </w:rPr>
      </w:pPr>
    </w:p>
    <w:p w14:paraId="0C8AAC44" w14:textId="77777777" w:rsidR="009B34D4" w:rsidRPr="00572186" w:rsidRDefault="009B34D4">
      <w:pPr>
        <w:snapToGrid w:val="0"/>
        <w:spacing w:line="240" w:lineRule="auto"/>
        <w:ind w:firstLineChars="0" w:firstLine="482"/>
        <w:jc w:val="center"/>
        <w:rPr>
          <w:rFonts w:eastAsia="宋体"/>
          <w:b/>
          <w:sz w:val="48"/>
          <w:szCs w:val="52"/>
        </w:rPr>
      </w:pPr>
    </w:p>
    <w:p w14:paraId="1D2A3194" w14:textId="77777777" w:rsidR="00DB375C" w:rsidRPr="00572186" w:rsidRDefault="00DB375C">
      <w:pPr>
        <w:snapToGrid w:val="0"/>
        <w:spacing w:line="240" w:lineRule="auto"/>
        <w:ind w:firstLineChars="0" w:firstLine="482"/>
        <w:jc w:val="center"/>
        <w:rPr>
          <w:rFonts w:eastAsia="宋体"/>
          <w:b/>
          <w:sz w:val="48"/>
          <w:szCs w:val="52"/>
        </w:rPr>
      </w:pPr>
    </w:p>
    <w:p w14:paraId="6A01DCA7" w14:textId="76E35813" w:rsidR="00E02FE0" w:rsidRPr="00572186" w:rsidRDefault="00A55CA9" w:rsidP="00B173AB">
      <w:pPr>
        <w:ind w:firstLineChars="0" w:firstLine="0"/>
        <w:contextualSpacing/>
        <w:mirrorIndents/>
        <w:jc w:val="center"/>
        <w:rPr>
          <w:rFonts w:eastAsia="宋体"/>
          <w:b/>
          <w:sz w:val="52"/>
          <w:szCs w:val="52"/>
        </w:rPr>
      </w:pPr>
      <w:r w:rsidRPr="00572186">
        <w:rPr>
          <w:rFonts w:eastAsia="宋体"/>
          <w:b/>
          <w:sz w:val="52"/>
          <w:szCs w:val="52"/>
        </w:rPr>
        <w:t>扬州天启新材料股份有限公司</w:t>
      </w:r>
    </w:p>
    <w:p w14:paraId="46760100" w14:textId="7E090BE1" w:rsidR="009B34D4" w:rsidRPr="00572186" w:rsidRDefault="00E02FE0" w:rsidP="00B173AB">
      <w:pPr>
        <w:ind w:firstLineChars="0" w:firstLine="0"/>
        <w:contextualSpacing/>
        <w:mirrorIndents/>
        <w:jc w:val="center"/>
        <w:rPr>
          <w:rFonts w:eastAsia="宋体"/>
          <w:b/>
          <w:bCs/>
          <w:sz w:val="52"/>
          <w:szCs w:val="52"/>
        </w:rPr>
      </w:pPr>
      <w:r w:rsidRPr="00572186">
        <w:rPr>
          <w:rFonts w:eastAsia="宋体"/>
          <w:b/>
          <w:sz w:val="52"/>
          <w:szCs w:val="52"/>
        </w:rPr>
        <w:t>土壤</w:t>
      </w:r>
      <w:r w:rsidR="009E727E" w:rsidRPr="00572186">
        <w:rPr>
          <w:rFonts w:eastAsia="宋体"/>
          <w:b/>
          <w:sz w:val="52"/>
          <w:szCs w:val="52"/>
        </w:rPr>
        <w:t>及</w:t>
      </w:r>
      <w:r w:rsidRPr="00572186">
        <w:rPr>
          <w:rFonts w:eastAsia="宋体"/>
          <w:b/>
          <w:sz w:val="52"/>
          <w:szCs w:val="52"/>
        </w:rPr>
        <w:t>地下水自行监测</w:t>
      </w:r>
      <w:r w:rsidR="002A7464" w:rsidRPr="00572186">
        <w:rPr>
          <w:rFonts w:eastAsia="宋体"/>
          <w:b/>
          <w:sz w:val="52"/>
          <w:szCs w:val="52"/>
        </w:rPr>
        <w:t>调查报告</w:t>
      </w:r>
    </w:p>
    <w:p w14:paraId="09828FFC" w14:textId="784FFF2E" w:rsidR="009B34D4" w:rsidRDefault="009B34D4" w:rsidP="002A7464">
      <w:pPr>
        <w:ind w:firstLine="835"/>
        <w:jc w:val="center"/>
        <w:rPr>
          <w:rFonts w:eastAsia="宋体"/>
          <w:b/>
          <w:bCs/>
          <w:sz w:val="40"/>
          <w:szCs w:val="40"/>
        </w:rPr>
      </w:pPr>
    </w:p>
    <w:p w14:paraId="2FFD83A5" w14:textId="77777777" w:rsidR="00DB375C" w:rsidRPr="00572186" w:rsidRDefault="00DB375C" w:rsidP="002A7464">
      <w:pPr>
        <w:ind w:firstLine="755"/>
        <w:jc w:val="center"/>
        <w:rPr>
          <w:rFonts w:eastAsia="宋体"/>
          <w:b/>
          <w:bCs/>
          <w:sz w:val="36"/>
          <w:szCs w:val="36"/>
        </w:rPr>
      </w:pPr>
    </w:p>
    <w:p w14:paraId="70DA7290" w14:textId="77777777" w:rsidR="009B34D4" w:rsidRPr="00572186" w:rsidRDefault="009B34D4" w:rsidP="002A7464">
      <w:pPr>
        <w:ind w:firstLine="755"/>
        <w:jc w:val="center"/>
        <w:rPr>
          <w:rFonts w:eastAsia="宋体"/>
          <w:b/>
          <w:bCs/>
          <w:sz w:val="36"/>
          <w:szCs w:val="36"/>
        </w:rPr>
      </w:pPr>
    </w:p>
    <w:p w14:paraId="0769EB1D" w14:textId="7677E5D5" w:rsidR="009B34D4" w:rsidRPr="00572186" w:rsidRDefault="009B34D4" w:rsidP="002A7464">
      <w:pPr>
        <w:ind w:firstLine="755"/>
        <w:jc w:val="center"/>
        <w:rPr>
          <w:rFonts w:eastAsia="宋体"/>
          <w:b/>
          <w:bCs/>
          <w:sz w:val="36"/>
          <w:szCs w:val="36"/>
        </w:rPr>
      </w:pPr>
    </w:p>
    <w:p w14:paraId="70B9056D" w14:textId="7A4B2C79" w:rsidR="0001634A" w:rsidRDefault="0001634A" w:rsidP="002A7464">
      <w:pPr>
        <w:ind w:firstLine="755"/>
        <w:jc w:val="center"/>
        <w:rPr>
          <w:rFonts w:eastAsia="宋体"/>
          <w:b/>
          <w:bCs/>
          <w:sz w:val="36"/>
          <w:szCs w:val="36"/>
        </w:rPr>
      </w:pPr>
    </w:p>
    <w:p w14:paraId="30F61C10" w14:textId="6C9F6043" w:rsidR="003A0E83" w:rsidRDefault="003A0E83" w:rsidP="002A7464">
      <w:pPr>
        <w:ind w:firstLine="755"/>
        <w:jc w:val="center"/>
        <w:rPr>
          <w:rFonts w:eastAsia="宋体"/>
          <w:b/>
          <w:bCs/>
          <w:sz w:val="36"/>
          <w:szCs w:val="36"/>
        </w:rPr>
      </w:pPr>
    </w:p>
    <w:p w14:paraId="393CCB00" w14:textId="76BCAB64" w:rsidR="003A0E83" w:rsidRDefault="003A0E83" w:rsidP="002A7464">
      <w:pPr>
        <w:ind w:firstLine="755"/>
        <w:jc w:val="center"/>
        <w:rPr>
          <w:rFonts w:eastAsia="宋体"/>
          <w:b/>
          <w:bCs/>
          <w:sz w:val="36"/>
          <w:szCs w:val="36"/>
        </w:rPr>
      </w:pPr>
    </w:p>
    <w:p w14:paraId="3F08171C" w14:textId="77777777" w:rsidR="00DB375C" w:rsidRPr="00572186" w:rsidRDefault="00DB375C" w:rsidP="002A7464">
      <w:pPr>
        <w:ind w:firstLine="755"/>
        <w:jc w:val="center"/>
        <w:rPr>
          <w:rFonts w:eastAsia="宋体"/>
          <w:b/>
          <w:bCs/>
          <w:sz w:val="36"/>
          <w:szCs w:val="36"/>
        </w:rPr>
      </w:pPr>
    </w:p>
    <w:p w14:paraId="056D6120" w14:textId="64AB1E3A" w:rsidR="009B34D4" w:rsidRPr="00572186" w:rsidRDefault="009B34D4" w:rsidP="002A7464">
      <w:pPr>
        <w:ind w:firstLine="755"/>
        <w:jc w:val="center"/>
        <w:rPr>
          <w:rFonts w:eastAsia="宋体"/>
          <w:b/>
          <w:bCs/>
          <w:sz w:val="36"/>
          <w:szCs w:val="36"/>
        </w:rPr>
      </w:pPr>
    </w:p>
    <w:p w14:paraId="13B395B4" w14:textId="77777777" w:rsidR="009933D0" w:rsidRPr="00572186" w:rsidRDefault="009933D0" w:rsidP="00A52E53">
      <w:pPr>
        <w:ind w:firstLine="755"/>
        <w:jc w:val="center"/>
        <w:rPr>
          <w:rFonts w:eastAsia="宋体"/>
          <w:b/>
          <w:bCs/>
          <w:sz w:val="36"/>
          <w:szCs w:val="36"/>
        </w:rPr>
      </w:pPr>
    </w:p>
    <w:p w14:paraId="5033B4D5" w14:textId="19F619B9" w:rsidR="009B34D4" w:rsidRPr="00572186" w:rsidRDefault="00AD5434" w:rsidP="00C546E4">
      <w:pPr>
        <w:adjustRightInd w:val="0"/>
        <w:snapToGrid w:val="0"/>
        <w:ind w:firstLineChars="0" w:firstLine="0"/>
        <w:jc w:val="center"/>
        <w:rPr>
          <w:rFonts w:eastAsia="宋体"/>
          <w:b/>
          <w:sz w:val="36"/>
          <w:szCs w:val="36"/>
        </w:rPr>
      </w:pPr>
      <w:r w:rsidRPr="00572186">
        <w:rPr>
          <w:rFonts w:eastAsia="宋体"/>
          <w:b/>
          <w:bCs/>
          <w:sz w:val="36"/>
          <w:szCs w:val="36"/>
        </w:rPr>
        <w:t>委托单位：</w:t>
      </w:r>
      <w:r w:rsidR="00A55CA9" w:rsidRPr="00572186">
        <w:rPr>
          <w:rFonts w:eastAsia="宋体"/>
          <w:b/>
          <w:sz w:val="36"/>
          <w:szCs w:val="36"/>
        </w:rPr>
        <w:t>扬州天启新材料股份有限公</w:t>
      </w:r>
      <w:r w:rsidR="00E02FE0" w:rsidRPr="00572186">
        <w:rPr>
          <w:rFonts w:eastAsia="宋体"/>
          <w:b/>
          <w:sz w:val="36"/>
          <w:szCs w:val="36"/>
        </w:rPr>
        <w:t>司</w:t>
      </w:r>
    </w:p>
    <w:p w14:paraId="6AAD2FA9" w14:textId="2A0C1261" w:rsidR="009B34D4" w:rsidRPr="00572186" w:rsidRDefault="00AD5434" w:rsidP="00C546E4">
      <w:pPr>
        <w:adjustRightInd w:val="0"/>
        <w:snapToGrid w:val="0"/>
        <w:ind w:firstLineChars="0" w:firstLine="0"/>
        <w:jc w:val="center"/>
        <w:rPr>
          <w:rFonts w:eastAsia="宋体"/>
          <w:b/>
          <w:bCs/>
          <w:sz w:val="36"/>
          <w:szCs w:val="36"/>
        </w:rPr>
      </w:pPr>
      <w:r w:rsidRPr="00572186">
        <w:rPr>
          <w:rFonts w:eastAsia="宋体"/>
          <w:b/>
          <w:bCs/>
          <w:sz w:val="36"/>
          <w:szCs w:val="36"/>
        </w:rPr>
        <w:t>编制单位：江苏</w:t>
      </w:r>
      <w:r w:rsidR="0097213A">
        <w:rPr>
          <w:rFonts w:eastAsia="宋体" w:hint="eastAsia"/>
          <w:b/>
          <w:bCs/>
          <w:sz w:val="36"/>
          <w:szCs w:val="36"/>
        </w:rPr>
        <w:t>维悦环境科技</w:t>
      </w:r>
      <w:r w:rsidRPr="00572186">
        <w:rPr>
          <w:rFonts w:eastAsia="宋体"/>
          <w:b/>
          <w:bCs/>
          <w:sz w:val="36"/>
          <w:szCs w:val="36"/>
        </w:rPr>
        <w:t>有限公司</w:t>
      </w:r>
    </w:p>
    <w:p w14:paraId="110A4FE6" w14:textId="35390978" w:rsidR="009B34D4" w:rsidRPr="00572186" w:rsidRDefault="00AD5434" w:rsidP="00C546E4">
      <w:pPr>
        <w:adjustRightInd w:val="0"/>
        <w:snapToGrid w:val="0"/>
        <w:ind w:firstLineChars="0" w:firstLine="0"/>
        <w:jc w:val="center"/>
        <w:rPr>
          <w:rFonts w:eastAsia="宋体"/>
        </w:rPr>
      </w:pPr>
      <w:r w:rsidRPr="00572186">
        <w:rPr>
          <w:rFonts w:eastAsia="宋体"/>
          <w:b/>
          <w:bCs/>
          <w:sz w:val="36"/>
          <w:szCs w:val="36"/>
        </w:rPr>
        <w:t>二</w:t>
      </w:r>
      <w:r w:rsidR="00A62417" w:rsidRPr="00572186">
        <w:rPr>
          <w:rFonts w:eastAsia="宋体"/>
          <w:b/>
          <w:bCs/>
          <w:sz w:val="36"/>
          <w:szCs w:val="36"/>
        </w:rPr>
        <w:t>〇</w:t>
      </w:r>
      <w:r w:rsidRPr="00572186">
        <w:rPr>
          <w:rFonts w:eastAsia="宋体"/>
          <w:b/>
          <w:bCs/>
          <w:sz w:val="36"/>
          <w:szCs w:val="36"/>
        </w:rPr>
        <w:t>二</w:t>
      </w:r>
      <w:r w:rsidR="00853ED8" w:rsidRPr="00572186">
        <w:rPr>
          <w:rFonts w:eastAsia="宋体"/>
          <w:b/>
          <w:bCs/>
          <w:sz w:val="36"/>
          <w:szCs w:val="36"/>
        </w:rPr>
        <w:t>二</w:t>
      </w:r>
      <w:r w:rsidRPr="00572186">
        <w:rPr>
          <w:rFonts w:eastAsia="宋体"/>
          <w:b/>
          <w:bCs/>
          <w:sz w:val="36"/>
          <w:szCs w:val="36"/>
        </w:rPr>
        <w:t>年</w:t>
      </w:r>
      <w:r w:rsidR="00A55CA9" w:rsidRPr="00572186">
        <w:rPr>
          <w:rFonts w:eastAsia="宋体"/>
          <w:b/>
          <w:bCs/>
          <w:sz w:val="36"/>
          <w:szCs w:val="36"/>
        </w:rPr>
        <w:t>十一</w:t>
      </w:r>
      <w:r w:rsidRPr="00572186">
        <w:rPr>
          <w:rFonts w:eastAsia="宋体"/>
          <w:b/>
          <w:bCs/>
          <w:sz w:val="36"/>
          <w:szCs w:val="36"/>
        </w:rPr>
        <w:t>月</w:t>
      </w:r>
    </w:p>
    <w:p w14:paraId="53A7D470" w14:textId="77777777" w:rsidR="009B34D4" w:rsidRPr="00572186" w:rsidRDefault="00AD5434">
      <w:pPr>
        <w:widowControl/>
        <w:ind w:firstLineChars="0" w:firstLine="0"/>
        <w:jc w:val="left"/>
        <w:outlineLvl w:val="0"/>
        <w:rPr>
          <w:rFonts w:eastAsia="宋体"/>
          <w:b/>
          <w:bCs/>
          <w:sz w:val="32"/>
          <w:szCs w:val="32"/>
        </w:rPr>
      </w:pPr>
      <w:r w:rsidRPr="00572186">
        <w:rPr>
          <w:rFonts w:eastAsia="宋体"/>
          <w:b/>
          <w:bCs/>
          <w:sz w:val="32"/>
          <w:szCs w:val="32"/>
        </w:rPr>
        <w:br w:type="page"/>
      </w:r>
    </w:p>
    <w:sdt>
      <w:sdtPr>
        <w:rPr>
          <w:rFonts w:ascii="Times New Roman" w:eastAsia="宋体" w:hAnsi="Times New Roman" w:cs="Times New Roman"/>
          <w:color w:val="auto"/>
          <w:kern w:val="2"/>
          <w:sz w:val="24"/>
          <w:szCs w:val="22"/>
          <w:lang w:val="zh-CN"/>
        </w:rPr>
        <w:id w:val="1236288933"/>
        <w:docPartObj>
          <w:docPartGallery w:val="Table of Contents"/>
          <w:docPartUnique/>
        </w:docPartObj>
      </w:sdtPr>
      <w:sdtContent>
        <w:p w14:paraId="5C3FF46A" w14:textId="637544AD" w:rsidR="00DC6DE1" w:rsidRPr="00572186" w:rsidRDefault="00DC6DE1" w:rsidP="009952A8">
          <w:pPr>
            <w:pStyle w:val="TOC"/>
            <w:adjustRightInd w:val="0"/>
            <w:snapToGrid w:val="0"/>
            <w:spacing w:before="0" w:line="360" w:lineRule="auto"/>
            <w:jc w:val="center"/>
            <w:rPr>
              <w:rFonts w:ascii="Times New Roman" w:eastAsia="宋体" w:hAnsi="Times New Roman" w:cs="Times New Roman"/>
              <w:b/>
              <w:bCs/>
              <w:color w:val="auto"/>
            </w:rPr>
          </w:pPr>
          <w:r w:rsidRPr="00572186">
            <w:rPr>
              <w:rFonts w:ascii="Times New Roman" w:eastAsia="宋体" w:hAnsi="Times New Roman" w:cs="Times New Roman"/>
              <w:b/>
              <w:bCs/>
              <w:color w:val="auto"/>
              <w:lang w:val="zh-CN"/>
            </w:rPr>
            <w:t>目录</w:t>
          </w:r>
        </w:p>
        <w:p w14:paraId="6E527E6D" w14:textId="76928FA0" w:rsidR="0012180A" w:rsidRPr="00572186" w:rsidRDefault="00DC6DE1" w:rsidP="0012180A">
          <w:pPr>
            <w:pStyle w:val="TOC1"/>
            <w:tabs>
              <w:tab w:val="right" w:leader="dot" w:pos="8585"/>
            </w:tabs>
            <w:spacing w:line="240" w:lineRule="auto"/>
            <w:ind w:firstLine="512"/>
            <w:rPr>
              <w:rFonts w:eastAsiaTheme="minorEastAsia"/>
              <w:noProof/>
              <w:sz w:val="21"/>
            </w:rPr>
          </w:pPr>
          <w:r w:rsidRPr="00572186">
            <w:rPr>
              <w:rFonts w:eastAsia="宋体"/>
            </w:rPr>
            <w:fldChar w:fldCharType="begin"/>
          </w:r>
          <w:r w:rsidRPr="00572186">
            <w:rPr>
              <w:rFonts w:eastAsia="宋体"/>
            </w:rPr>
            <w:instrText xml:space="preserve"> TOC \o "1-3" \h \z \u </w:instrText>
          </w:r>
          <w:r w:rsidRPr="00572186">
            <w:rPr>
              <w:rFonts w:eastAsia="宋体"/>
            </w:rPr>
            <w:fldChar w:fldCharType="separate"/>
          </w:r>
          <w:hyperlink w:anchor="_Toc120540565" w:history="1">
            <w:r w:rsidR="0012180A" w:rsidRPr="00572186">
              <w:rPr>
                <w:rStyle w:val="aff2"/>
                <w:rFonts w:eastAsia="宋体"/>
                <w:noProof/>
              </w:rPr>
              <w:t>1</w:t>
            </w:r>
            <w:r w:rsidR="0012180A" w:rsidRPr="00572186">
              <w:rPr>
                <w:rStyle w:val="aff2"/>
                <w:rFonts w:eastAsia="宋体"/>
                <w:noProof/>
              </w:rPr>
              <w:t>项目背景</w:t>
            </w:r>
            <w:r w:rsidR="0012180A" w:rsidRPr="00572186">
              <w:rPr>
                <w:noProof/>
                <w:webHidden/>
              </w:rPr>
              <w:tab/>
            </w:r>
            <w:r w:rsidR="0012180A" w:rsidRPr="00572186">
              <w:rPr>
                <w:noProof/>
                <w:webHidden/>
              </w:rPr>
              <w:fldChar w:fldCharType="begin"/>
            </w:r>
            <w:r w:rsidR="0012180A" w:rsidRPr="00572186">
              <w:rPr>
                <w:noProof/>
                <w:webHidden/>
              </w:rPr>
              <w:instrText xml:space="preserve"> PAGEREF _Toc120540565 \h </w:instrText>
            </w:r>
            <w:r w:rsidR="0012180A" w:rsidRPr="00572186">
              <w:rPr>
                <w:noProof/>
                <w:webHidden/>
              </w:rPr>
            </w:r>
            <w:r w:rsidR="0012180A" w:rsidRPr="00572186">
              <w:rPr>
                <w:noProof/>
                <w:webHidden/>
              </w:rPr>
              <w:fldChar w:fldCharType="separate"/>
            </w:r>
            <w:r w:rsidR="002E5E8F">
              <w:rPr>
                <w:noProof/>
                <w:webHidden/>
              </w:rPr>
              <w:t>1</w:t>
            </w:r>
            <w:r w:rsidR="0012180A" w:rsidRPr="00572186">
              <w:rPr>
                <w:noProof/>
                <w:webHidden/>
              </w:rPr>
              <w:fldChar w:fldCharType="end"/>
            </w:r>
          </w:hyperlink>
        </w:p>
        <w:p w14:paraId="6DC918E0" w14:textId="6F9CD7D2" w:rsidR="0012180A" w:rsidRPr="00572186" w:rsidRDefault="00000000" w:rsidP="0012180A">
          <w:pPr>
            <w:pStyle w:val="TOC2"/>
            <w:tabs>
              <w:tab w:val="right" w:leader="dot" w:pos="8585"/>
            </w:tabs>
            <w:spacing w:line="240" w:lineRule="auto"/>
            <w:ind w:left="512" w:firstLine="512"/>
            <w:rPr>
              <w:rFonts w:eastAsiaTheme="minorEastAsia"/>
              <w:noProof/>
              <w:sz w:val="21"/>
            </w:rPr>
          </w:pPr>
          <w:hyperlink w:anchor="_Toc120540566" w:history="1">
            <w:r w:rsidR="0012180A" w:rsidRPr="00572186">
              <w:rPr>
                <w:rStyle w:val="aff2"/>
                <w:rFonts w:eastAsia="宋体"/>
                <w:noProof/>
              </w:rPr>
              <w:t>1.1</w:t>
            </w:r>
            <w:r w:rsidR="0012180A" w:rsidRPr="00572186">
              <w:rPr>
                <w:rStyle w:val="aff2"/>
                <w:rFonts w:eastAsia="宋体"/>
                <w:noProof/>
              </w:rPr>
              <w:t>项目由来</w:t>
            </w:r>
            <w:r w:rsidR="0012180A" w:rsidRPr="00572186">
              <w:rPr>
                <w:noProof/>
                <w:webHidden/>
              </w:rPr>
              <w:tab/>
            </w:r>
            <w:r w:rsidR="0012180A" w:rsidRPr="00572186">
              <w:rPr>
                <w:noProof/>
                <w:webHidden/>
              </w:rPr>
              <w:fldChar w:fldCharType="begin"/>
            </w:r>
            <w:r w:rsidR="0012180A" w:rsidRPr="00572186">
              <w:rPr>
                <w:noProof/>
                <w:webHidden/>
              </w:rPr>
              <w:instrText xml:space="preserve"> PAGEREF _Toc120540566 \h </w:instrText>
            </w:r>
            <w:r w:rsidR="0012180A" w:rsidRPr="00572186">
              <w:rPr>
                <w:noProof/>
                <w:webHidden/>
              </w:rPr>
            </w:r>
            <w:r w:rsidR="0012180A" w:rsidRPr="00572186">
              <w:rPr>
                <w:noProof/>
                <w:webHidden/>
              </w:rPr>
              <w:fldChar w:fldCharType="separate"/>
            </w:r>
            <w:r w:rsidR="002E5E8F">
              <w:rPr>
                <w:noProof/>
                <w:webHidden/>
              </w:rPr>
              <w:t>1</w:t>
            </w:r>
            <w:r w:rsidR="0012180A" w:rsidRPr="00572186">
              <w:rPr>
                <w:noProof/>
                <w:webHidden/>
              </w:rPr>
              <w:fldChar w:fldCharType="end"/>
            </w:r>
          </w:hyperlink>
        </w:p>
        <w:p w14:paraId="56CC3E30" w14:textId="3CA2FB39" w:rsidR="0012180A" w:rsidRPr="00572186" w:rsidRDefault="00000000" w:rsidP="0012180A">
          <w:pPr>
            <w:pStyle w:val="TOC2"/>
            <w:tabs>
              <w:tab w:val="right" w:leader="dot" w:pos="8585"/>
            </w:tabs>
            <w:spacing w:line="240" w:lineRule="auto"/>
            <w:ind w:left="512" w:firstLine="512"/>
            <w:rPr>
              <w:rFonts w:eastAsiaTheme="minorEastAsia"/>
              <w:noProof/>
              <w:sz w:val="21"/>
            </w:rPr>
          </w:pPr>
          <w:hyperlink w:anchor="_Toc120540567" w:history="1">
            <w:r w:rsidR="0012180A" w:rsidRPr="00572186">
              <w:rPr>
                <w:rStyle w:val="aff2"/>
                <w:rFonts w:eastAsia="宋体"/>
                <w:noProof/>
              </w:rPr>
              <w:t>1.2</w:t>
            </w:r>
            <w:r w:rsidR="0012180A" w:rsidRPr="00572186">
              <w:rPr>
                <w:rStyle w:val="aff2"/>
                <w:rFonts w:eastAsia="宋体"/>
                <w:noProof/>
              </w:rPr>
              <w:t>工作范围</w:t>
            </w:r>
            <w:r w:rsidR="0012180A" w:rsidRPr="00572186">
              <w:rPr>
                <w:noProof/>
                <w:webHidden/>
              </w:rPr>
              <w:tab/>
            </w:r>
            <w:r w:rsidR="0012180A" w:rsidRPr="00572186">
              <w:rPr>
                <w:noProof/>
                <w:webHidden/>
              </w:rPr>
              <w:fldChar w:fldCharType="begin"/>
            </w:r>
            <w:r w:rsidR="0012180A" w:rsidRPr="00572186">
              <w:rPr>
                <w:noProof/>
                <w:webHidden/>
              </w:rPr>
              <w:instrText xml:space="preserve"> PAGEREF _Toc120540567 \h </w:instrText>
            </w:r>
            <w:r w:rsidR="0012180A" w:rsidRPr="00572186">
              <w:rPr>
                <w:noProof/>
                <w:webHidden/>
              </w:rPr>
            </w:r>
            <w:r w:rsidR="0012180A" w:rsidRPr="00572186">
              <w:rPr>
                <w:noProof/>
                <w:webHidden/>
              </w:rPr>
              <w:fldChar w:fldCharType="separate"/>
            </w:r>
            <w:r w:rsidR="002E5E8F">
              <w:rPr>
                <w:noProof/>
                <w:webHidden/>
              </w:rPr>
              <w:t>1</w:t>
            </w:r>
            <w:r w:rsidR="0012180A" w:rsidRPr="00572186">
              <w:rPr>
                <w:noProof/>
                <w:webHidden/>
              </w:rPr>
              <w:fldChar w:fldCharType="end"/>
            </w:r>
          </w:hyperlink>
        </w:p>
        <w:p w14:paraId="747A982B" w14:textId="5463E3C1" w:rsidR="0012180A" w:rsidRPr="00572186" w:rsidRDefault="00000000" w:rsidP="0012180A">
          <w:pPr>
            <w:pStyle w:val="TOC2"/>
            <w:tabs>
              <w:tab w:val="right" w:leader="dot" w:pos="8585"/>
            </w:tabs>
            <w:spacing w:line="240" w:lineRule="auto"/>
            <w:ind w:left="512" w:firstLine="512"/>
            <w:rPr>
              <w:rFonts w:eastAsiaTheme="minorEastAsia"/>
              <w:noProof/>
              <w:sz w:val="21"/>
            </w:rPr>
          </w:pPr>
          <w:hyperlink w:anchor="_Toc120540568" w:history="1">
            <w:r w:rsidR="0012180A" w:rsidRPr="00572186">
              <w:rPr>
                <w:rStyle w:val="aff2"/>
                <w:rFonts w:eastAsia="宋体"/>
                <w:noProof/>
              </w:rPr>
              <w:t>1.3</w:t>
            </w:r>
            <w:r w:rsidR="0012180A" w:rsidRPr="00572186">
              <w:rPr>
                <w:rStyle w:val="aff2"/>
                <w:rFonts w:eastAsia="宋体"/>
                <w:noProof/>
              </w:rPr>
              <w:t>工作流程</w:t>
            </w:r>
            <w:r w:rsidR="0012180A" w:rsidRPr="00572186">
              <w:rPr>
                <w:noProof/>
                <w:webHidden/>
              </w:rPr>
              <w:tab/>
            </w:r>
            <w:r w:rsidR="0012180A" w:rsidRPr="00572186">
              <w:rPr>
                <w:noProof/>
                <w:webHidden/>
              </w:rPr>
              <w:fldChar w:fldCharType="begin"/>
            </w:r>
            <w:r w:rsidR="0012180A" w:rsidRPr="00572186">
              <w:rPr>
                <w:noProof/>
                <w:webHidden/>
              </w:rPr>
              <w:instrText xml:space="preserve"> PAGEREF _Toc120540568 \h </w:instrText>
            </w:r>
            <w:r w:rsidR="0012180A" w:rsidRPr="00572186">
              <w:rPr>
                <w:noProof/>
                <w:webHidden/>
              </w:rPr>
            </w:r>
            <w:r w:rsidR="0012180A" w:rsidRPr="00572186">
              <w:rPr>
                <w:noProof/>
                <w:webHidden/>
              </w:rPr>
              <w:fldChar w:fldCharType="separate"/>
            </w:r>
            <w:r w:rsidR="002E5E8F">
              <w:rPr>
                <w:noProof/>
                <w:webHidden/>
              </w:rPr>
              <w:t>2</w:t>
            </w:r>
            <w:r w:rsidR="0012180A" w:rsidRPr="00572186">
              <w:rPr>
                <w:noProof/>
                <w:webHidden/>
              </w:rPr>
              <w:fldChar w:fldCharType="end"/>
            </w:r>
          </w:hyperlink>
        </w:p>
        <w:p w14:paraId="1E2C9692" w14:textId="2C29EE0E" w:rsidR="0012180A" w:rsidRPr="00572186" w:rsidRDefault="00000000" w:rsidP="0012180A">
          <w:pPr>
            <w:pStyle w:val="TOC1"/>
            <w:tabs>
              <w:tab w:val="right" w:leader="dot" w:pos="8585"/>
            </w:tabs>
            <w:spacing w:line="240" w:lineRule="auto"/>
            <w:ind w:firstLine="512"/>
            <w:rPr>
              <w:rFonts w:eastAsiaTheme="minorEastAsia"/>
              <w:noProof/>
              <w:sz w:val="21"/>
            </w:rPr>
          </w:pPr>
          <w:hyperlink w:anchor="_Toc120540569" w:history="1">
            <w:r w:rsidR="0012180A" w:rsidRPr="00572186">
              <w:rPr>
                <w:rStyle w:val="aff2"/>
                <w:rFonts w:eastAsia="宋体"/>
                <w:noProof/>
              </w:rPr>
              <w:t>2</w:t>
            </w:r>
            <w:r w:rsidR="0012180A" w:rsidRPr="00572186">
              <w:rPr>
                <w:rStyle w:val="aff2"/>
                <w:rFonts w:eastAsia="宋体"/>
                <w:noProof/>
              </w:rPr>
              <w:t>工作依据</w:t>
            </w:r>
            <w:r w:rsidR="0012180A" w:rsidRPr="00572186">
              <w:rPr>
                <w:noProof/>
                <w:webHidden/>
              </w:rPr>
              <w:tab/>
            </w:r>
            <w:r w:rsidR="0012180A" w:rsidRPr="00572186">
              <w:rPr>
                <w:noProof/>
                <w:webHidden/>
              </w:rPr>
              <w:fldChar w:fldCharType="begin"/>
            </w:r>
            <w:r w:rsidR="0012180A" w:rsidRPr="00572186">
              <w:rPr>
                <w:noProof/>
                <w:webHidden/>
              </w:rPr>
              <w:instrText xml:space="preserve"> PAGEREF _Toc120540569 \h </w:instrText>
            </w:r>
            <w:r w:rsidR="0012180A" w:rsidRPr="00572186">
              <w:rPr>
                <w:noProof/>
                <w:webHidden/>
              </w:rPr>
            </w:r>
            <w:r w:rsidR="0012180A" w:rsidRPr="00572186">
              <w:rPr>
                <w:noProof/>
                <w:webHidden/>
              </w:rPr>
              <w:fldChar w:fldCharType="separate"/>
            </w:r>
            <w:r w:rsidR="002E5E8F">
              <w:rPr>
                <w:noProof/>
                <w:webHidden/>
              </w:rPr>
              <w:t>3</w:t>
            </w:r>
            <w:r w:rsidR="0012180A" w:rsidRPr="00572186">
              <w:rPr>
                <w:noProof/>
                <w:webHidden/>
              </w:rPr>
              <w:fldChar w:fldCharType="end"/>
            </w:r>
          </w:hyperlink>
        </w:p>
        <w:p w14:paraId="2F9916B6" w14:textId="5F9E4841" w:rsidR="0012180A" w:rsidRPr="00572186" w:rsidRDefault="00000000" w:rsidP="0012180A">
          <w:pPr>
            <w:pStyle w:val="TOC2"/>
            <w:tabs>
              <w:tab w:val="right" w:leader="dot" w:pos="8585"/>
            </w:tabs>
            <w:spacing w:line="240" w:lineRule="auto"/>
            <w:ind w:left="512" w:firstLine="512"/>
            <w:rPr>
              <w:rFonts w:eastAsiaTheme="minorEastAsia"/>
              <w:noProof/>
              <w:sz w:val="21"/>
            </w:rPr>
          </w:pPr>
          <w:hyperlink w:anchor="_Toc120540570" w:history="1">
            <w:r w:rsidR="0012180A" w:rsidRPr="00572186">
              <w:rPr>
                <w:rStyle w:val="aff2"/>
                <w:rFonts w:eastAsia="宋体"/>
                <w:noProof/>
              </w:rPr>
              <w:t>2.1</w:t>
            </w:r>
            <w:r w:rsidR="0012180A" w:rsidRPr="00572186">
              <w:rPr>
                <w:rStyle w:val="aff2"/>
                <w:rFonts w:eastAsia="宋体"/>
                <w:noProof/>
              </w:rPr>
              <w:t>国家相关法律法规和政策</w:t>
            </w:r>
            <w:r w:rsidR="0012180A" w:rsidRPr="00572186">
              <w:rPr>
                <w:noProof/>
                <w:webHidden/>
              </w:rPr>
              <w:tab/>
            </w:r>
            <w:r w:rsidR="0012180A" w:rsidRPr="00572186">
              <w:rPr>
                <w:noProof/>
                <w:webHidden/>
              </w:rPr>
              <w:fldChar w:fldCharType="begin"/>
            </w:r>
            <w:r w:rsidR="0012180A" w:rsidRPr="00572186">
              <w:rPr>
                <w:noProof/>
                <w:webHidden/>
              </w:rPr>
              <w:instrText xml:space="preserve"> PAGEREF _Toc120540570 \h </w:instrText>
            </w:r>
            <w:r w:rsidR="0012180A" w:rsidRPr="00572186">
              <w:rPr>
                <w:noProof/>
                <w:webHidden/>
              </w:rPr>
            </w:r>
            <w:r w:rsidR="0012180A" w:rsidRPr="00572186">
              <w:rPr>
                <w:noProof/>
                <w:webHidden/>
              </w:rPr>
              <w:fldChar w:fldCharType="separate"/>
            </w:r>
            <w:r w:rsidR="002E5E8F">
              <w:rPr>
                <w:noProof/>
                <w:webHidden/>
              </w:rPr>
              <w:t>3</w:t>
            </w:r>
            <w:r w:rsidR="0012180A" w:rsidRPr="00572186">
              <w:rPr>
                <w:noProof/>
                <w:webHidden/>
              </w:rPr>
              <w:fldChar w:fldCharType="end"/>
            </w:r>
          </w:hyperlink>
        </w:p>
        <w:p w14:paraId="1F091C63" w14:textId="5646D628" w:rsidR="0012180A" w:rsidRPr="00572186" w:rsidRDefault="00000000" w:rsidP="0012180A">
          <w:pPr>
            <w:pStyle w:val="TOC2"/>
            <w:tabs>
              <w:tab w:val="right" w:leader="dot" w:pos="8585"/>
            </w:tabs>
            <w:spacing w:line="240" w:lineRule="auto"/>
            <w:ind w:left="512" w:firstLine="512"/>
            <w:rPr>
              <w:rFonts w:eastAsiaTheme="minorEastAsia"/>
              <w:noProof/>
              <w:sz w:val="21"/>
            </w:rPr>
          </w:pPr>
          <w:hyperlink w:anchor="_Toc120540571" w:history="1">
            <w:r w:rsidR="0012180A" w:rsidRPr="00572186">
              <w:rPr>
                <w:rStyle w:val="aff2"/>
                <w:rFonts w:eastAsia="宋体"/>
                <w:noProof/>
              </w:rPr>
              <w:t>2.2</w:t>
            </w:r>
            <w:r w:rsidR="0012180A" w:rsidRPr="00572186">
              <w:rPr>
                <w:rStyle w:val="aff2"/>
                <w:rFonts w:eastAsia="宋体"/>
                <w:noProof/>
              </w:rPr>
              <w:t>相关导则和规范</w:t>
            </w:r>
            <w:r w:rsidR="0012180A" w:rsidRPr="00572186">
              <w:rPr>
                <w:noProof/>
                <w:webHidden/>
              </w:rPr>
              <w:tab/>
            </w:r>
            <w:r w:rsidR="0012180A" w:rsidRPr="00572186">
              <w:rPr>
                <w:noProof/>
                <w:webHidden/>
              </w:rPr>
              <w:fldChar w:fldCharType="begin"/>
            </w:r>
            <w:r w:rsidR="0012180A" w:rsidRPr="00572186">
              <w:rPr>
                <w:noProof/>
                <w:webHidden/>
              </w:rPr>
              <w:instrText xml:space="preserve"> PAGEREF _Toc120540571 \h </w:instrText>
            </w:r>
            <w:r w:rsidR="0012180A" w:rsidRPr="00572186">
              <w:rPr>
                <w:noProof/>
                <w:webHidden/>
              </w:rPr>
            </w:r>
            <w:r w:rsidR="0012180A" w:rsidRPr="00572186">
              <w:rPr>
                <w:noProof/>
                <w:webHidden/>
              </w:rPr>
              <w:fldChar w:fldCharType="separate"/>
            </w:r>
            <w:r w:rsidR="002E5E8F">
              <w:rPr>
                <w:noProof/>
                <w:webHidden/>
              </w:rPr>
              <w:t>3</w:t>
            </w:r>
            <w:r w:rsidR="0012180A" w:rsidRPr="00572186">
              <w:rPr>
                <w:noProof/>
                <w:webHidden/>
              </w:rPr>
              <w:fldChar w:fldCharType="end"/>
            </w:r>
          </w:hyperlink>
        </w:p>
        <w:p w14:paraId="3B92B464" w14:textId="3426B1C7" w:rsidR="0012180A" w:rsidRPr="00572186" w:rsidRDefault="00000000" w:rsidP="0012180A">
          <w:pPr>
            <w:pStyle w:val="TOC2"/>
            <w:tabs>
              <w:tab w:val="right" w:leader="dot" w:pos="8585"/>
            </w:tabs>
            <w:spacing w:line="240" w:lineRule="auto"/>
            <w:ind w:left="512" w:firstLine="512"/>
            <w:rPr>
              <w:rFonts w:eastAsiaTheme="minorEastAsia"/>
              <w:noProof/>
              <w:sz w:val="21"/>
            </w:rPr>
          </w:pPr>
          <w:hyperlink w:anchor="_Toc120540572" w:history="1">
            <w:r w:rsidR="0012180A" w:rsidRPr="00572186">
              <w:rPr>
                <w:rStyle w:val="aff2"/>
                <w:rFonts w:eastAsia="宋体"/>
                <w:noProof/>
              </w:rPr>
              <w:t>2.3</w:t>
            </w:r>
            <w:r w:rsidR="0012180A" w:rsidRPr="00572186">
              <w:rPr>
                <w:rStyle w:val="aff2"/>
                <w:rFonts w:eastAsia="宋体"/>
                <w:noProof/>
              </w:rPr>
              <w:t>其他相关资料</w:t>
            </w:r>
            <w:r w:rsidR="0012180A" w:rsidRPr="00572186">
              <w:rPr>
                <w:noProof/>
                <w:webHidden/>
              </w:rPr>
              <w:tab/>
            </w:r>
            <w:r w:rsidR="0012180A" w:rsidRPr="00572186">
              <w:rPr>
                <w:noProof/>
                <w:webHidden/>
              </w:rPr>
              <w:fldChar w:fldCharType="begin"/>
            </w:r>
            <w:r w:rsidR="0012180A" w:rsidRPr="00572186">
              <w:rPr>
                <w:noProof/>
                <w:webHidden/>
              </w:rPr>
              <w:instrText xml:space="preserve"> PAGEREF _Toc120540572 \h </w:instrText>
            </w:r>
            <w:r w:rsidR="0012180A" w:rsidRPr="00572186">
              <w:rPr>
                <w:noProof/>
                <w:webHidden/>
              </w:rPr>
            </w:r>
            <w:r w:rsidR="0012180A" w:rsidRPr="00572186">
              <w:rPr>
                <w:noProof/>
                <w:webHidden/>
              </w:rPr>
              <w:fldChar w:fldCharType="separate"/>
            </w:r>
            <w:r w:rsidR="002E5E8F">
              <w:rPr>
                <w:noProof/>
                <w:webHidden/>
              </w:rPr>
              <w:t>4</w:t>
            </w:r>
            <w:r w:rsidR="0012180A" w:rsidRPr="00572186">
              <w:rPr>
                <w:noProof/>
                <w:webHidden/>
              </w:rPr>
              <w:fldChar w:fldCharType="end"/>
            </w:r>
          </w:hyperlink>
        </w:p>
        <w:p w14:paraId="061F4389" w14:textId="60146B70" w:rsidR="0012180A" w:rsidRPr="00572186" w:rsidRDefault="00000000" w:rsidP="0012180A">
          <w:pPr>
            <w:pStyle w:val="TOC1"/>
            <w:tabs>
              <w:tab w:val="right" w:leader="dot" w:pos="8585"/>
            </w:tabs>
            <w:spacing w:line="240" w:lineRule="auto"/>
            <w:ind w:firstLine="512"/>
            <w:rPr>
              <w:rFonts w:eastAsiaTheme="minorEastAsia"/>
              <w:noProof/>
              <w:sz w:val="21"/>
            </w:rPr>
          </w:pPr>
          <w:hyperlink w:anchor="_Toc120540573" w:history="1">
            <w:r w:rsidR="0012180A" w:rsidRPr="00572186">
              <w:rPr>
                <w:rStyle w:val="aff2"/>
                <w:rFonts w:eastAsia="宋体"/>
                <w:noProof/>
              </w:rPr>
              <w:t>3</w:t>
            </w:r>
            <w:r w:rsidR="0012180A" w:rsidRPr="00572186">
              <w:rPr>
                <w:rStyle w:val="aff2"/>
                <w:rFonts w:eastAsia="宋体"/>
                <w:noProof/>
              </w:rPr>
              <w:t>企业概况</w:t>
            </w:r>
            <w:r w:rsidR="0012180A" w:rsidRPr="00572186">
              <w:rPr>
                <w:noProof/>
                <w:webHidden/>
              </w:rPr>
              <w:tab/>
            </w:r>
            <w:r w:rsidR="0012180A" w:rsidRPr="00572186">
              <w:rPr>
                <w:noProof/>
                <w:webHidden/>
              </w:rPr>
              <w:fldChar w:fldCharType="begin"/>
            </w:r>
            <w:r w:rsidR="0012180A" w:rsidRPr="00572186">
              <w:rPr>
                <w:noProof/>
                <w:webHidden/>
              </w:rPr>
              <w:instrText xml:space="preserve"> PAGEREF _Toc120540573 \h </w:instrText>
            </w:r>
            <w:r w:rsidR="0012180A" w:rsidRPr="00572186">
              <w:rPr>
                <w:noProof/>
                <w:webHidden/>
              </w:rPr>
            </w:r>
            <w:r w:rsidR="0012180A" w:rsidRPr="00572186">
              <w:rPr>
                <w:noProof/>
                <w:webHidden/>
              </w:rPr>
              <w:fldChar w:fldCharType="separate"/>
            </w:r>
            <w:r w:rsidR="002E5E8F">
              <w:rPr>
                <w:noProof/>
                <w:webHidden/>
              </w:rPr>
              <w:t>5</w:t>
            </w:r>
            <w:r w:rsidR="0012180A" w:rsidRPr="00572186">
              <w:rPr>
                <w:noProof/>
                <w:webHidden/>
              </w:rPr>
              <w:fldChar w:fldCharType="end"/>
            </w:r>
          </w:hyperlink>
        </w:p>
        <w:p w14:paraId="786EA520" w14:textId="34B295CD" w:rsidR="0012180A" w:rsidRPr="00572186" w:rsidRDefault="00000000" w:rsidP="0012180A">
          <w:pPr>
            <w:pStyle w:val="TOC2"/>
            <w:tabs>
              <w:tab w:val="right" w:leader="dot" w:pos="8585"/>
            </w:tabs>
            <w:spacing w:line="240" w:lineRule="auto"/>
            <w:ind w:left="512" w:firstLine="512"/>
            <w:rPr>
              <w:rFonts w:eastAsiaTheme="minorEastAsia"/>
              <w:noProof/>
              <w:sz w:val="21"/>
            </w:rPr>
          </w:pPr>
          <w:hyperlink w:anchor="_Toc120540574" w:history="1">
            <w:r w:rsidR="0012180A" w:rsidRPr="00572186">
              <w:rPr>
                <w:rStyle w:val="aff2"/>
                <w:rFonts w:eastAsia="宋体"/>
                <w:noProof/>
              </w:rPr>
              <w:t>3.1</w:t>
            </w:r>
            <w:r w:rsidR="0012180A" w:rsidRPr="00572186">
              <w:rPr>
                <w:rStyle w:val="aff2"/>
                <w:rFonts w:eastAsia="宋体"/>
                <w:noProof/>
              </w:rPr>
              <w:t>企业基本信息</w:t>
            </w:r>
            <w:r w:rsidR="0012180A" w:rsidRPr="00572186">
              <w:rPr>
                <w:noProof/>
                <w:webHidden/>
              </w:rPr>
              <w:tab/>
            </w:r>
            <w:r w:rsidR="0012180A" w:rsidRPr="00572186">
              <w:rPr>
                <w:noProof/>
                <w:webHidden/>
              </w:rPr>
              <w:fldChar w:fldCharType="begin"/>
            </w:r>
            <w:r w:rsidR="0012180A" w:rsidRPr="00572186">
              <w:rPr>
                <w:noProof/>
                <w:webHidden/>
              </w:rPr>
              <w:instrText xml:space="preserve"> PAGEREF _Toc120540574 \h </w:instrText>
            </w:r>
            <w:r w:rsidR="0012180A" w:rsidRPr="00572186">
              <w:rPr>
                <w:noProof/>
                <w:webHidden/>
              </w:rPr>
            </w:r>
            <w:r w:rsidR="0012180A" w:rsidRPr="00572186">
              <w:rPr>
                <w:noProof/>
                <w:webHidden/>
              </w:rPr>
              <w:fldChar w:fldCharType="separate"/>
            </w:r>
            <w:r w:rsidR="002E5E8F">
              <w:rPr>
                <w:noProof/>
                <w:webHidden/>
              </w:rPr>
              <w:t>5</w:t>
            </w:r>
            <w:r w:rsidR="0012180A" w:rsidRPr="00572186">
              <w:rPr>
                <w:noProof/>
                <w:webHidden/>
              </w:rPr>
              <w:fldChar w:fldCharType="end"/>
            </w:r>
          </w:hyperlink>
        </w:p>
        <w:p w14:paraId="47C1ABF8" w14:textId="51A07A76" w:rsidR="0012180A" w:rsidRPr="00572186" w:rsidRDefault="00000000" w:rsidP="0012180A">
          <w:pPr>
            <w:pStyle w:val="TOC2"/>
            <w:tabs>
              <w:tab w:val="right" w:leader="dot" w:pos="8585"/>
            </w:tabs>
            <w:spacing w:line="240" w:lineRule="auto"/>
            <w:ind w:left="512" w:firstLine="512"/>
            <w:rPr>
              <w:rFonts w:eastAsiaTheme="minorEastAsia"/>
              <w:noProof/>
              <w:sz w:val="21"/>
            </w:rPr>
          </w:pPr>
          <w:hyperlink w:anchor="_Toc120540575" w:history="1">
            <w:r w:rsidR="0012180A" w:rsidRPr="00572186">
              <w:rPr>
                <w:rStyle w:val="aff2"/>
                <w:rFonts w:eastAsia="宋体"/>
                <w:noProof/>
              </w:rPr>
              <w:t>3.2</w:t>
            </w:r>
            <w:r w:rsidR="0012180A" w:rsidRPr="00572186">
              <w:rPr>
                <w:rStyle w:val="aff2"/>
                <w:rFonts w:eastAsia="宋体"/>
                <w:noProof/>
              </w:rPr>
              <w:t>企业平面布置图</w:t>
            </w:r>
            <w:r w:rsidR="0012180A" w:rsidRPr="00572186">
              <w:rPr>
                <w:noProof/>
                <w:webHidden/>
              </w:rPr>
              <w:tab/>
            </w:r>
            <w:r w:rsidR="0012180A" w:rsidRPr="00572186">
              <w:rPr>
                <w:noProof/>
                <w:webHidden/>
              </w:rPr>
              <w:fldChar w:fldCharType="begin"/>
            </w:r>
            <w:r w:rsidR="0012180A" w:rsidRPr="00572186">
              <w:rPr>
                <w:noProof/>
                <w:webHidden/>
              </w:rPr>
              <w:instrText xml:space="preserve"> PAGEREF _Toc120540575 \h </w:instrText>
            </w:r>
            <w:r w:rsidR="0012180A" w:rsidRPr="00572186">
              <w:rPr>
                <w:noProof/>
                <w:webHidden/>
              </w:rPr>
            </w:r>
            <w:r w:rsidR="0012180A" w:rsidRPr="00572186">
              <w:rPr>
                <w:noProof/>
                <w:webHidden/>
              </w:rPr>
              <w:fldChar w:fldCharType="separate"/>
            </w:r>
            <w:r w:rsidR="002E5E8F">
              <w:rPr>
                <w:noProof/>
                <w:webHidden/>
              </w:rPr>
              <w:t>7</w:t>
            </w:r>
            <w:r w:rsidR="0012180A" w:rsidRPr="00572186">
              <w:rPr>
                <w:noProof/>
                <w:webHidden/>
              </w:rPr>
              <w:fldChar w:fldCharType="end"/>
            </w:r>
          </w:hyperlink>
        </w:p>
        <w:p w14:paraId="6BEF1FEF" w14:textId="0EFA8D41" w:rsidR="0012180A" w:rsidRPr="00572186" w:rsidRDefault="00000000" w:rsidP="0012180A">
          <w:pPr>
            <w:pStyle w:val="TOC2"/>
            <w:tabs>
              <w:tab w:val="right" w:leader="dot" w:pos="8585"/>
            </w:tabs>
            <w:spacing w:line="240" w:lineRule="auto"/>
            <w:ind w:left="512" w:firstLine="512"/>
            <w:rPr>
              <w:rFonts w:eastAsiaTheme="minorEastAsia"/>
              <w:noProof/>
              <w:sz w:val="21"/>
            </w:rPr>
          </w:pPr>
          <w:hyperlink w:anchor="_Toc120540576" w:history="1">
            <w:r w:rsidR="0012180A" w:rsidRPr="00572186">
              <w:rPr>
                <w:rStyle w:val="aff2"/>
                <w:rFonts w:eastAsia="宋体"/>
                <w:noProof/>
              </w:rPr>
              <w:t>3.3</w:t>
            </w:r>
            <w:r w:rsidR="0012180A" w:rsidRPr="00572186">
              <w:rPr>
                <w:rStyle w:val="aff2"/>
                <w:rFonts w:eastAsia="宋体"/>
                <w:noProof/>
              </w:rPr>
              <w:t>企业用地已有的环境调查与监测信息</w:t>
            </w:r>
            <w:r w:rsidR="0012180A" w:rsidRPr="00572186">
              <w:rPr>
                <w:noProof/>
                <w:webHidden/>
              </w:rPr>
              <w:tab/>
            </w:r>
            <w:r w:rsidR="0012180A" w:rsidRPr="00572186">
              <w:rPr>
                <w:noProof/>
                <w:webHidden/>
              </w:rPr>
              <w:fldChar w:fldCharType="begin"/>
            </w:r>
            <w:r w:rsidR="0012180A" w:rsidRPr="00572186">
              <w:rPr>
                <w:noProof/>
                <w:webHidden/>
              </w:rPr>
              <w:instrText xml:space="preserve"> PAGEREF _Toc120540576 \h </w:instrText>
            </w:r>
            <w:r w:rsidR="0012180A" w:rsidRPr="00572186">
              <w:rPr>
                <w:noProof/>
                <w:webHidden/>
              </w:rPr>
            </w:r>
            <w:r w:rsidR="0012180A" w:rsidRPr="00572186">
              <w:rPr>
                <w:noProof/>
                <w:webHidden/>
              </w:rPr>
              <w:fldChar w:fldCharType="separate"/>
            </w:r>
            <w:r w:rsidR="002E5E8F">
              <w:rPr>
                <w:noProof/>
                <w:webHidden/>
              </w:rPr>
              <w:t>7</w:t>
            </w:r>
            <w:r w:rsidR="0012180A" w:rsidRPr="00572186">
              <w:rPr>
                <w:noProof/>
                <w:webHidden/>
              </w:rPr>
              <w:fldChar w:fldCharType="end"/>
            </w:r>
          </w:hyperlink>
        </w:p>
        <w:p w14:paraId="4FA901AB" w14:textId="1C937CA4" w:rsidR="0012180A" w:rsidRPr="00572186" w:rsidRDefault="00000000" w:rsidP="0012180A">
          <w:pPr>
            <w:pStyle w:val="TOC1"/>
            <w:tabs>
              <w:tab w:val="right" w:leader="dot" w:pos="8585"/>
            </w:tabs>
            <w:spacing w:line="240" w:lineRule="auto"/>
            <w:ind w:firstLine="512"/>
            <w:rPr>
              <w:rFonts w:eastAsiaTheme="minorEastAsia"/>
              <w:noProof/>
              <w:sz w:val="21"/>
            </w:rPr>
          </w:pPr>
          <w:hyperlink w:anchor="_Toc120540577" w:history="1">
            <w:r w:rsidR="0012180A" w:rsidRPr="00572186">
              <w:rPr>
                <w:rStyle w:val="aff2"/>
                <w:rFonts w:eastAsia="宋体"/>
                <w:noProof/>
              </w:rPr>
              <w:t>4</w:t>
            </w:r>
            <w:r w:rsidR="0012180A" w:rsidRPr="00572186">
              <w:rPr>
                <w:rStyle w:val="aff2"/>
                <w:rFonts w:eastAsia="宋体"/>
                <w:noProof/>
              </w:rPr>
              <w:t>自行监测方案</w:t>
            </w:r>
            <w:r w:rsidR="0012180A" w:rsidRPr="00572186">
              <w:rPr>
                <w:noProof/>
                <w:webHidden/>
              </w:rPr>
              <w:tab/>
            </w:r>
            <w:r w:rsidR="0012180A" w:rsidRPr="00572186">
              <w:rPr>
                <w:noProof/>
                <w:webHidden/>
              </w:rPr>
              <w:fldChar w:fldCharType="begin"/>
            </w:r>
            <w:r w:rsidR="0012180A" w:rsidRPr="00572186">
              <w:rPr>
                <w:noProof/>
                <w:webHidden/>
              </w:rPr>
              <w:instrText xml:space="preserve"> PAGEREF _Toc120540577 \h </w:instrText>
            </w:r>
            <w:r w:rsidR="0012180A" w:rsidRPr="00572186">
              <w:rPr>
                <w:noProof/>
                <w:webHidden/>
              </w:rPr>
            </w:r>
            <w:r w:rsidR="0012180A" w:rsidRPr="00572186">
              <w:rPr>
                <w:noProof/>
                <w:webHidden/>
              </w:rPr>
              <w:fldChar w:fldCharType="separate"/>
            </w:r>
            <w:r w:rsidR="002E5E8F">
              <w:rPr>
                <w:noProof/>
                <w:webHidden/>
              </w:rPr>
              <w:t>11</w:t>
            </w:r>
            <w:r w:rsidR="0012180A" w:rsidRPr="00572186">
              <w:rPr>
                <w:noProof/>
                <w:webHidden/>
              </w:rPr>
              <w:fldChar w:fldCharType="end"/>
            </w:r>
          </w:hyperlink>
        </w:p>
        <w:p w14:paraId="21B1E20D" w14:textId="584DBCCE" w:rsidR="0012180A" w:rsidRPr="00572186" w:rsidRDefault="00000000" w:rsidP="0012180A">
          <w:pPr>
            <w:pStyle w:val="TOC2"/>
            <w:tabs>
              <w:tab w:val="right" w:leader="dot" w:pos="8585"/>
            </w:tabs>
            <w:spacing w:line="240" w:lineRule="auto"/>
            <w:ind w:left="512" w:firstLine="512"/>
            <w:rPr>
              <w:rFonts w:eastAsiaTheme="minorEastAsia"/>
              <w:noProof/>
              <w:sz w:val="21"/>
            </w:rPr>
          </w:pPr>
          <w:hyperlink w:anchor="_Toc120540578" w:history="1">
            <w:r w:rsidR="0012180A" w:rsidRPr="00572186">
              <w:rPr>
                <w:rStyle w:val="aff2"/>
                <w:rFonts w:eastAsia="宋体"/>
                <w:noProof/>
              </w:rPr>
              <w:t>4.1</w:t>
            </w:r>
            <w:r w:rsidR="0012180A" w:rsidRPr="00572186">
              <w:rPr>
                <w:rStyle w:val="aff2"/>
                <w:rFonts w:eastAsia="宋体"/>
                <w:noProof/>
              </w:rPr>
              <w:t>重点区域划分</w:t>
            </w:r>
            <w:r w:rsidR="0012180A" w:rsidRPr="00572186">
              <w:rPr>
                <w:noProof/>
                <w:webHidden/>
              </w:rPr>
              <w:tab/>
            </w:r>
            <w:r w:rsidR="0012180A" w:rsidRPr="00572186">
              <w:rPr>
                <w:noProof/>
                <w:webHidden/>
              </w:rPr>
              <w:fldChar w:fldCharType="begin"/>
            </w:r>
            <w:r w:rsidR="0012180A" w:rsidRPr="00572186">
              <w:rPr>
                <w:noProof/>
                <w:webHidden/>
              </w:rPr>
              <w:instrText xml:space="preserve"> PAGEREF _Toc120540578 \h </w:instrText>
            </w:r>
            <w:r w:rsidR="0012180A" w:rsidRPr="00572186">
              <w:rPr>
                <w:noProof/>
                <w:webHidden/>
              </w:rPr>
            </w:r>
            <w:r w:rsidR="0012180A" w:rsidRPr="00572186">
              <w:rPr>
                <w:noProof/>
                <w:webHidden/>
              </w:rPr>
              <w:fldChar w:fldCharType="separate"/>
            </w:r>
            <w:r w:rsidR="002E5E8F">
              <w:rPr>
                <w:noProof/>
                <w:webHidden/>
              </w:rPr>
              <w:t>11</w:t>
            </w:r>
            <w:r w:rsidR="0012180A" w:rsidRPr="00572186">
              <w:rPr>
                <w:noProof/>
                <w:webHidden/>
              </w:rPr>
              <w:fldChar w:fldCharType="end"/>
            </w:r>
          </w:hyperlink>
        </w:p>
        <w:p w14:paraId="4039D9E6" w14:textId="778B8BB8" w:rsidR="0012180A" w:rsidRPr="00572186" w:rsidRDefault="00000000" w:rsidP="0012180A">
          <w:pPr>
            <w:pStyle w:val="TOC2"/>
            <w:tabs>
              <w:tab w:val="right" w:leader="dot" w:pos="8585"/>
            </w:tabs>
            <w:spacing w:line="240" w:lineRule="auto"/>
            <w:ind w:left="512" w:firstLine="512"/>
            <w:rPr>
              <w:rFonts w:eastAsiaTheme="minorEastAsia"/>
              <w:noProof/>
              <w:sz w:val="21"/>
            </w:rPr>
          </w:pPr>
          <w:hyperlink w:anchor="_Toc120540579" w:history="1">
            <w:r w:rsidR="0012180A" w:rsidRPr="00572186">
              <w:rPr>
                <w:rStyle w:val="aff2"/>
                <w:rFonts w:eastAsia="宋体"/>
                <w:noProof/>
              </w:rPr>
              <w:t>4.2</w:t>
            </w:r>
            <w:r w:rsidR="0012180A" w:rsidRPr="00572186">
              <w:rPr>
                <w:rStyle w:val="aff2"/>
                <w:rFonts w:eastAsia="宋体"/>
                <w:noProof/>
              </w:rPr>
              <w:t>监测因子</w:t>
            </w:r>
            <w:r w:rsidR="0012180A" w:rsidRPr="00572186">
              <w:rPr>
                <w:noProof/>
                <w:webHidden/>
              </w:rPr>
              <w:tab/>
            </w:r>
            <w:r w:rsidR="0012180A" w:rsidRPr="00572186">
              <w:rPr>
                <w:noProof/>
                <w:webHidden/>
              </w:rPr>
              <w:fldChar w:fldCharType="begin"/>
            </w:r>
            <w:r w:rsidR="0012180A" w:rsidRPr="00572186">
              <w:rPr>
                <w:noProof/>
                <w:webHidden/>
              </w:rPr>
              <w:instrText xml:space="preserve"> PAGEREF _Toc120540579 \h </w:instrText>
            </w:r>
            <w:r w:rsidR="0012180A" w:rsidRPr="00572186">
              <w:rPr>
                <w:noProof/>
                <w:webHidden/>
              </w:rPr>
            </w:r>
            <w:r w:rsidR="0012180A" w:rsidRPr="00572186">
              <w:rPr>
                <w:noProof/>
                <w:webHidden/>
              </w:rPr>
              <w:fldChar w:fldCharType="separate"/>
            </w:r>
            <w:r w:rsidR="002E5E8F">
              <w:rPr>
                <w:noProof/>
                <w:webHidden/>
              </w:rPr>
              <w:t>12</w:t>
            </w:r>
            <w:r w:rsidR="0012180A" w:rsidRPr="00572186">
              <w:rPr>
                <w:noProof/>
                <w:webHidden/>
              </w:rPr>
              <w:fldChar w:fldCharType="end"/>
            </w:r>
          </w:hyperlink>
        </w:p>
        <w:p w14:paraId="066929D8" w14:textId="146E77E3" w:rsidR="0012180A" w:rsidRPr="00572186" w:rsidRDefault="00000000" w:rsidP="0012180A">
          <w:pPr>
            <w:pStyle w:val="TOC2"/>
            <w:tabs>
              <w:tab w:val="right" w:leader="dot" w:pos="8585"/>
            </w:tabs>
            <w:spacing w:line="240" w:lineRule="auto"/>
            <w:ind w:left="512" w:firstLine="512"/>
            <w:rPr>
              <w:rFonts w:eastAsiaTheme="minorEastAsia"/>
              <w:noProof/>
              <w:sz w:val="21"/>
            </w:rPr>
          </w:pPr>
          <w:hyperlink w:anchor="_Toc120540580" w:history="1">
            <w:r w:rsidR="0012180A" w:rsidRPr="00572186">
              <w:rPr>
                <w:rStyle w:val="aff2"/>
                <w:rFonts w:eastAsia="宋体"/>
                <w:noProof/>
              </w:rPr>
              <w:t>4.3</w:t>
            </w:r>
            <w:r w:rsidR="0012180A" w:rsidRPr="00572186">
              <w:rPr>
                <w:rStyle w:val="aff2"/>
                <w:rFonts w:eastAsia="宋体"/>
                <w:noProof/>
              </w:rPr>
              <w:t>土壤及地下水监测点位布设方案</w:t>
            </w:r>
            <w:r w:rsidR="0012180A" w:rsidRPr="00572186">
              <w:rPr>
                <w:noProof/>
                <w:webHidden/>
              </w:rPr>
              <w:tab/>
            </w:r>
            <w:r w:rsidR="0012180A" w:rsidRPr="00572186">
              <w:rPr>
                <w:noProof/>
                <w:webHidden/>
              </w:rPr>
              <w:fldChar w:fldCharType="begin"/>
            </w:r>
            <w:r w:rsidR="0012180A" w:rsidRPr="00572186">
              <w:rPr>
                <w:noProof/>
                <w:webHidden/>
              </w:rPr>
              <w:instrText xml:space="preserve"> PAGEREF _Toc120540580 \h </w:instrText>
            </w:r>
            <w:r w:rsidR="0012180A" w:rsidRPr="00572186">
              <w:rPr>
                <w:noProof/>
                <w:webHidden/>
              </w:rPr>
            </w:r>
            <w:r w:rsidR="0012180A" w:rsidRPr="00572186">
              <w:rPr>
                <w:noProof/>
                <w:webHidden/>
              </w:rPr>
              <w:fldChar w:fldCharType="separate"/>
            </w:r>
            <w:r w:rsidR="002E5E8F">
              <w:rPr>
                <w:noProof/>
                <w:webHidden/>
              </w:rPr>
              <w:t>13</w:t>
            </w:r>
            <w:r w:rsidR="0012180A" w:rsidRPr="00572186">
              <w:rPr>
                <w:noProof/>
                <w:webHidden/>
              </w:rPr>
              <w:fldChar w:fldCharType="end"/>
            </w:r>
          </w:hyperlink>
        </w:p>
        <w:p w14:paraId="0B76FC6B" w14:textId="4D7F26FD" w:rsidR="0012180A" w:rsidRPr="00572186" w:rsidRDefault="00000000" w:rsidP="0012180A">
          <w:pPr>
            <w:pStyle w:val="TOC1"/>
            <w:tabs>
              <w:tab w:val="right" w:leader="dot" w:pos="8585"/>
            </w:tabs>
            <w:spacing w:line="240" w:lineRule="auto"/>
            <w:ind w:firstLine="512"/>
            <w:rPr>
              <w:rFonts w:eastAsiaTheme="minorEastAsia"/>
              <w:noProof/>
              <w:sz w:val="21"/>
            </w:rPr>
          </w:pPr>
          <w:hyperlink w:anchor="_Toc120540581" w:history="1">
            <w:r w:rsidR="0012180A" w:rsidRPr="00572186">
              <w:rPr>
                <w:rStyle w:val="aff2"/>
                <w:rFonts w:eastAsia="宋体"/>
                <w:noProof/>
              </w:rPr>
              <w:t>5</w:t>
            </w:r>
            <w:r w:rsidR="0012180A" w:rsidRPr="00572186">
              <w:rPr>
                <w:rStyle w:val="aff2"/>
                <w:rFonts w:eastAsia="宋体"/>
                <w:noProof/>
              </w:rPr>
              <w:t>样品采集、保存、流转及分析测试</w:t>
            </w:r>
            <w:r w:rsidR="0012180A" w:rsidRPr="00572186">
              <w:rPr>
                <w:noProof/>
                <w:webHidden/>
              </w:rPr>
              <w:tab/>
            </w:r>
            <w:r w:rsidR="0012180A" w:rsidRPr="00572186">
              <w:rPr>
                <w:noProof/>
                <w:webHidden/>
              </w:rPr>
              <w:fldChar w:fldCharType="begin"/>
            </w:r>
            <w:r w:rsidR="0012180A" w:rsidRPr="00572186">
              <w:rPr>
                <w:noProof/>
                <w:webHidden/>
              </w:rPr>
              <w:instrText xml:space="preserve"> PAGEREF _Toc120540581 \h </w:instrText>
            </w:r>
            <w:r w:rsidR="0012180A" w:rsidRPr="00572186">
              <w:rPr>
                <w:noProof/>
                <w:webHidden/>
              </w:rPr>
            </w:r>
            <w:r w:rsidR="0012180A" w:rsidRPr="00572186">
              <w:rPr>
                <w:noProof/>
                <w:webHidden/>
              </w:rPr>
              <w:fldChar w:fldCharType="separate"/>
            </w:r>
            <w:r w:rsidR="002E5E8F">
              <w:rPr>
                <w:noProof/>
                <w:webHidden/>
              </w:rPr>
              <w:t>14</w:t>
            </w:r>
            <w:r w:rsidR="0012180A" w:rsidRPr="00572186">
              <w:rPr>
                <w:noProof/>
                <w:webHidden/>
              </w:rPr>
              <w:fldChar w:fldCharType="end"/>
            </w:r>
          </w:hyperlink>
        </w:p>
        <w:p w14:paraId="6EBE4A25" w14:textId="16894EC5" w:rsidR="0012180A" w:rsidRPr="00572186" w:rsidRDefault="00000000" w:rsidP="0012180A">
          <w:pPr>
            <w:pStyle w:val="TOC2"/>
            <w:tabs>
              <w:tab w:val="right" w:leader="dot" w:pos="8585"/>
            </w:tabs>
            <w:spacing w:line="240" w:lineRule="auto"/>
            <w:ind w:left="512" w:firstLine="512"/>
            <w:rPr>
              <w:rFonts w:eastAsiaTheme="minorEastAsia"/>
              <w:noProof/>
              <w:sz w:val="21"/>
            </w:rPr>
          </w:pPr>
          <w:hyperlink w:anchor="_Toc120540582" w:history="1">
            <w:r w:rsidR="0012180A" w:rsidRPr="00572186">
              <w:rPr>
                <w:rStyle w:val="aff2"/>
                <w:rFonts w:eastAsia="宋体"/>
                <w:noProof/>
              </w:rPr>
              <w:t>5.1</w:t>
            </w:r>
            <w:r w:rsidR="0012180A" w:rsidRPr="00572186">
              <w:rPr>
                <w:rStyle w:val="aff2"/>
                <w:rFonts w:eastAsia="宋体"/>
                <w:noProof/>
              </w:rPr>
              <w:t>采样前准备</w:t>
            </w:r>
            <w:r w:rsidR="0012180A" w:rsidRPr="00572186">
              <w:rPr>
                <w:noProof/>
                <w:webHidden/>
              </w:rPr>
              <w:tab/>
            </w:r>
            <w:r w:rsidR="0012180A" w:rsidRPr="00572186">
              <w:rPr>
                <w:noProof/>
                <w:webHidden/>
              </w:rPr>
              <w:fldChar w:fldCharType="begin"/>
            </w:r>
            <w:r w:rsidR="0012180A" w:rsidRPr="00572186">
              <w:rPr>
                <w:noProof/>
                <w:webHidden/>
              </w:rPr>
              <w:instrText xml:space="preserve"> PAGEREF _Toc120540582 \h </w:instrText>
            </w:r>
            <w:r w:rsidR="0012180A" w:rsidRPr="00572186">
              <w:rPr>
                <w:noProof/>
                <w:webHidden/>
              </w:rPr>
            </w:r>
            <w:r w:rsidR="0012180A" w:rsidRPr="00572186">
              <w:rPr>
                <w:noProof/>
                <w:webHidden/>
              </w:rPr>
              <w:fldChar w:fldCharType="separate"/>
            </w:r>
            <w:r w:rsidR="002E5E8F">
              <w:rPr>
                <w:noProof/>
                <w:webHidden/>
              </w:rPr>
              <w:t>14</w:t>
            </w:r>
            <w:r w:rsidR="0012180A" w:rsidRPr="00572186">
              <w:rPr>
                <w:noProof/>
                <w:webHidden/>
              </w:rPr>
              <w:fldChar w:fldCharType="end"/>
            </w:r>
          </w:hyperlink>
        </w:p>
        <w:p w14:paraId="152F4CE7" w14:textId="03980422" w:rsidR="0012180A" w:rsidRPr="00572186" w:rsidRDefault="00000000" w:rsidP="0012180A">
          <w:pPr>
            <w:pStyle w:val="TOC2"/>
            <w:tabs>
              <w:tab w:val="right" w:leader="dot" w:pos="8585"/>
            </w:tabs>
            <w:spacing w:line="240" w:lineRule="auto"/>
            <w:ind w:left="512" w:firstLine="512"/>
            <w:rPr>
              <w:rFonts w:eastAsiaTheme="minorEastAsia"/>
              <w:noProof/>
              <w:sz w:val="21"/>
            </w:rPr>
          </w:pPr>
          <w:hyperlink w:anchor="_Toc120540583" w:history="1">
            <w:r w:rsidR="0012180A" w:rsidRPr="00572186">
              <w:rPr>
                <w:rStyle w:val="aff2"/>
                <w:rFonts w:eastAsia="宋体"/>
                <w:noProof/>
              </w:rPr>
              <w:t>5.2</w:t>
            </w:r>
            <w:r w:rsidR="0012180A" w:rsidRPr="00572186">
              <w:rPr>
                <w:rStyle w:val="aff2"/>
                <w:rFonts w:eastAsia="宋体"/>
                <w:noProof/>
              </w:rPr>
              <w:t>采样点位定位</w:t>
            </w:r>
            <w:r w:rsidR="0012180A" w:rsidRPr="00572186">
              <w:rPr>
                <w:noProof/>
                <w:webHidden/>
              </w:rPr>
              <w:tab/>
            </w:r>
            <w:r w:rsidR="0012180A" w:rsidRPr="00572186">
              <w:rPr>
                <w:noProof/>
                <w:webHidden/>
              </w:rPr>
              <w:fldChar w:fldCharType="begin"/>
            </w:r>
            <w:r w:rsidR="0012180A" w:rsidRPr="00572186">
              <w:rPr>
                <w:noProof/>
                <w:webHidden/>
              </w:rPr>
              <w:instrText xml:space="preserve"> PAGEREF _Toc120540583 \h </w:instrText>
            </w:r>
            <w:r w:rsidR="0012180A" w:rsidRPr="00572186">
              <w:rPr>
                <w:noProof/>
                <w:webHidden/>
              </w:rPr>
            </w:r>
            <w:r w:rsidR="0012180A" w:rsidRPr="00572186">
              <w:rPr>
                <w:noProof/>
                <w:webHidden/>
              </w:rPr>
              <w:fldChar w:fldCharType="separate"/>
            </w:r>
            <w:r w:rsidR="002E5E8F">
              <w:rPr>
                <w:noProof/>
                <w:webHidden/>
              </w:rPr>
              <w:t>14</w:t>
            </w:r>
            <w:r w:rsidR="0012180A" w:rsidRPr="00572186">
              <w:rPr>
                <w:noProof/>
                <w:webHidden/>
              </w:rPr>
              <w:fldChar w:fldCharType="end"/>
            </w:r>
          </w:hyperlink>
        </w:p>
        <w:p w14:paraId="52A5FD47" w14:textId="37B3FCEB" w:rsidR="0012180A" w:rsidRPr="00572186" w:rsidRDefault="00000000" w:rsidP="0012180A">
          <w:pPr>
            <w:pStyle w:val="TOC2"/>
            <w:tabs>
              <w:tab w:val="right" w:leader="dot" w:pos="8585"/>
            </w:tabs>
            <w:spacing w:line="240" w:lineRule="auto"/>
            <w:ind w:left="512" w:firstLine="512"/>
            <w:rPr>
              <w:rFonts w:eastAsiaTheme="minorEastAsia"/>
              <w:noProof/>
              <w:sz w:val="21"/>
            </w:rPr>
          </w:pPr>
          <w:hyperlink w:anchor="_Toc120540584" w:history="1">
            <w:r w:rsidR="0012180A" w:rsidRPr="00572186">
              <w:rPr>
                <w:rStyle w:val="aff2"/>
                <w:rFonts w:eastAsia="宋体"/>
                <w:noProof/>
              </w:rPr>
              <w:t>5.3</w:t>
            </w:r>
            <w:r w:rsidR="0012180A" w:rsidRPr="00572186">
              <w:rPr>
                <w:rStyle w:val="aff2"/>
                <w:rFonts w:eastAsia="宋体"/>
                <w:noProof/>
              </w:rPr>
              <w:t>土壤样品采集与保存要求</w:t>
            </w:r>
            <w:r w:rsidR="0012180A" w:rsidRPr="00572186">
              <w:rPr>
                <w:noProof/>
                <w:webHidden/>
              </w:rPr>
              <w:tab/>
            </w:r>
            <w:r w:rsidR="0012180A" w:rsidRPr="00572186">
              <w:rPr>
                <w:noProof/>
                <w:webHidden/>
              </w:rPr>
              <w:fldChar w:fldCharType="begin"/>
            </w:r>
            <w:r w:rsidR="0012180A" w:rsidRPr="00572186">
              <w:rPr>
                <w:noProof/>
                <w:webHidden/>
              </w:rPr>
              <w:instrText xml:space="preserve"> PAGEREF _Toc120540584 \h </w:instrText>
            </w:r>
            <w:r w:rsidR="0012180A" w:rsidRPr="00572186">
              <w:rPr>
                <w:noProof/>
                <w:webHidden/>
              </w:rPr>
            </w:r>
            <w:r w:rsidR="0012180A" w:rsidRPr="00572186">
              <w:rPr>
                <w:noProof/>
                <w:webHidden/>
              </w:rPr>
              <w:fldChar w:fldCharType="separate"/>
            </w:r>
            <w:r w:rsidR="002E5E8F">
              <w:rPr>
                <w:noProof/>
                <w:webHidden/>
              </w:rPr>
              <w:t>14</w:t>
            </w:r>
            <w:r w:rsidR="0012180A" w:rsidRPr="00572186">
              <w:rPr>
                <w:noProof/>
                <w:webHidden/>
              </w:rPr>
              <w:fldChar w:fldCharType="end"/>
            </w:r>
          </w:hyperlink>
        </w:p>
        <w:p w14:paraId="44F271F2" w14:textId="25A9180D" w:rsidR="0012180A" w:rsidRPr="00572186" w:rsidRDefault="00000000" w:rsidP="0012180A">
          <w:pPr>
            <w:pStyle w:val="TOC3"/>
            <w:tabs>
              <w:tab w:val="right" w:leader="dot" w:pos="8585"/>
            </w:tabs>
            <w:spacing w:line="240" w:lineRule="auto"/>
            <w:ind w:left="1025" w:firstLine="512"/>
            <w:rPr>
              <w:rFonts w:eastAsiaTheme="minorEastAsia"/>
              <w:noProof/>
              <w:sz w:val="21"/>
            </w:rPr>
          </w:pPr>
          <w:hyperlink w:anchor="_Toc120540585" w:history="1">
            <w:r w:rsidR="0012180A" w:rsidRPr="00572186">
              <w:rPr>
                <w:rStyle w:val="aff2"/>
                <w:rFonts w:eastAsia="宋体"/>
                <w:noProof/>
              </w:rPr>
              <w:t>5.3.1</w:t>
            </w:r>
            <w:r w:rsidR="0012180A" w:rsidRPr="00572186">
              <w:rPr>
                <w:rStyle w:val="aff2"/>
                <w:rFonts w:eastAsia="宋体"/>
                <w:noProof/>
              </w:rPr>
              <w:t>土壤采样设备与质量控制</w:t>
            </w:r>
            <w:r w:rsidR="0012180A" w:rsidRPr="00572186">
              <w:rPr>
                <w:noProof/>
                <w:webHidden/>
              </w:rPr>
              <w:tab/>
            </w:r>
            <w:r w:rsidR="0012180A" w:rsidRPr="00572186">
              <w:rPr>
                <w:noProof/>
                <w:webHidden/>
              </w:rPr>
              <w:fldChar w:fldCharType="begin"/>
            </w:r>
            <w:r w:rsidR="0012180A" w:rsidRPr="00572186">
              <w:rPr>
                <w:noProof/>
                <w:webHidden/>
              </w:rPr>
              <w:instrText xml:space="preserve"> PAGEREF _Toc120540585 \h </w:instrText>
            </w:r>
            <w:r w:rsidR="0012180A" w:rsidRPr="00572186">
              <w:rPr>
                <w:noProof/>
                <w:webHidden/>
              </w:rPr>
            </w:r>
            <w:r w:rsidR="0012180A" w:rsidRPr="00572186">
              <w:rPr>
                <w:noProof/>
                <w:webHidden/>
              </w:rPr>
              <w:fldChar w:fldCharType="separate"/>
            </w:r>
            <w:r w:rsidR="002E5E8F">
              <w:rPr>
                <w:noProof/>
                <w:webHidden/>
              </w:rPr>
              <w:t>14</w:t>
            </w:r>
            <w:r w:rsidR="0012180A" w:rsidRPr="00572186">
              <w:rPr>
                <w:noProof/>
                <w:webHidden/>
              </w:rPr>
              <w:fldChar w:fldCharType="end"/>
            </w:r>
          </w:hyperlink>
        </w:p>
        <w:p w14:paraId="240A32FF" w14:textId="6F8339CC" w:rsidR="0012180A" w:rsidRPr="00572186" w:rsidRDefault="00000000" w:rsidP="0012180A">
          <w:pPr>
            <w:pStyle w:val="TOC3"/>
            <w:tabs>
              <w:tab w:val="right" w:leader="dot" w:pos="8585"/>
            </w:tabs>
            <w:spacing w:line="240" w:lineRule="auto"/>
            <w:ind w:left="1025" w:firstLine="512"/>
            <w:rPr>
              <w:rFonts w:eastAsiaTheme="minorEastAsia"/>
              <w:noProof/>
              <w:sz w:val="21"/>
            </w:rPr>
          </w:pPr>
          <w:hyperlink w:anchor="_Toc120540586" w:history="1">
            <w:r w:rsidR="0012180A" w:rsidRPr="00572186">
              <w:rPr>
                <w:rStyle w:val="aff2"/>
                <w:rFonts w:eastAsia="宋体"/>
                <w:noProof/>
              </w:rPr>
              <w:t>5.3.2</w:t>
            </w:r>
            <w:r w:rsidR="0012180A" w:rsidRPr="00572186">
              <w:rPr>
                <w:rStyle w:val="aff2"/>
                <w:rFonts w:eastAsia="宋体"/>
                <w:noProof/>
              </w:rPr>
              <w:t>现场快速检测</w:t>
            </w:r>
            <w:r w:rsidR="0012180A" w:rsidRPr="00572186">
              <w:rPr>
                <w:noProof/>
                <w:webHidden/>
              </w:rPr>
              <w:tab/>
            </w:r>
            <w:r w:rsidR="0012180A" w:rsidRPr="00572186">
              <w:rPr>
                <w:noProof/>
                <w:webHidden/>
              </w:rPr>
              <w:fldChar w:fldCharType="begin"/>
            </w:r>
            <w:r w:rsidR="0012180A" w:rsidRPr="00572186">
              <w:rPr>
                <w:noProof/>
                <w:webHidden/>
              </w:rPr>
              <w:instrText xml:space="preserve"> PAGEREF _Toc120540586 \h </w:instrText>
            </w:r>
            <w:r w:rsidR="0012180A" w:rsidRPr="00572186">
              <w:rPr>
                <w:noProof/>
                <w:webHidden/>
              </w:rPr>
            </w:r>
            <w:r w:rsidR="0012180A" w:rsidRPr="00572186">
              <w:rPr>
                <w:noProof/>
                <w:webHidden/>
              </w:rPr>
              <w:fldChar w:fldCharType="separate"/>
            </w:r>
            <w:r w:rsidR="002E5E8F">
              <w:rPr>
                <w:noProof/>
                <w:webHidden/>
              </w:rPr>
              <w:t>15</w:t>
            </w:r>
            <w:r w:rsidR="0012180A" w:rsidRPr="00572186">
              <w:rPr>
                <w:noProof/>
                <w:webHidden/>
              </w:rPr>
              <w:fldChar w:fldCharType="end"/>
            </w:r>
          </w:hyperlink>
        </w:p>
        <w:p w14:paraId="3653318F" w14:textId="6457409B" w:rsidR="0012180A" w:rsidRPr="00572186" w:rsidRDefault="00000000" w:rsidP="0012180A">
          <w:pPr>
            <w:pStyle w:val="TOC3"/>
            <w:tabs>
              <w:tab w:val="right" w:leader="dot" w:pos="8585"/>
            </w:tabs>
            <w:spacing w:line="240" w:lineRule="auto"/>
            <w:ind w:left="1025" w:firstLine="512"/>
            <w:rPr>
              <w:rFonts w:eastAsiaTheme="minorEastAsia"/>
              <w:noProof/>
              <w:sz w:val="21"/>
            </w:rPr>
          </w:pPr>
          <w:hyperlink w:anchor="_Toc120540587" w:history="1">
            <w:r w:rsidR="0012180A" w:rsidRPr="00572186">
              <w:rPr>
                <w:rStyle w:val="aff2"/>
                <w:rFonts w:eastAsia="宋体"/>
                <w:noProof/>
              </w:rPr>
              <w:t>5.3.3</w:t>
            </w:r>
            <w:r w:rsidR="0012180A" w:rsidRPr="00572186">
              <w:rPr>
                <w:rStyle w:val="aff2"/>
                <w:rFonts w:eastAsia="宋体"/>
                <w:noProof/>
              </w:rPr>
              <w:t>土壤样品采集</w:t>
            </w:r>
            <w:r w:rsidR="0012180A" w:rsidRPr="00572186">
              <w:rPr>
                <w:noProof/>
                <w:webHidden/>
              </w:rPr>
              <w:tab/>
            </w:r>
            <w:r w:rsidR="0012180A" w:rsidRPr="00572186">
              <w:rPr>
                <w:noProof/>
                <w:webHidden/>
              </w:rPr>
              <w:fldChar w:fldCharType="begin"/>
            </w:r>
            <w:r w:rsidR="0012180A" w:rsidRPr="00572186">
              <w:rPr>
                <w:noProof/>
                <w:webHidden/>
              </w:rPr>
              <w:instrText xml:space="preserve"> PAGEREF _Toc120540587 \h </w:instrText>
            </w:r>
            <w:r w:rsidR="0012180A" w:rsidRPr="00572186">
              <w:rPr>
                <w:noProof/>
                <w:webHidden/>
              </w:rPr>
            </w:r>
            <w:r w:rsidR="0012180A" w:rsidRPr="00572186">
              <w:rPr>
                <w:noProof/>
                <w:webHidden/>
              </w:rPr>
              <w:fldChar w:fldCharType="separate"/>
            </w:r>
            <w:r w:rsidR="002E5E8F">
              <w:rPr>
                <w:noProof/>
                <w:webHidden/>
              </w:rPr>
              <w:t>15</w:t>
            </w:r>
            <w:r w:rsidR="0012180A" w:rsidRPr="00572186">
              <w:rPr>
                <w:noProof/>
                <w:webHidden/>
              </w:rPr>
              <w:fldChar w:fldCharType="end"/>
            </w:r>
          </w:hyperlink>
        </w:p>
        <w:p w14:paraId="30A11B62" w14:textId="472E8D39" w:rsidR="0012180A" w:rsidRPr="00572186" w:rsidRDefault="00000000" w:rsidP="0012180A">
          <w:pPr>
            <w:pStyle w:val="TOC3"/>
            <w:tabs>
              <w:tab w:val="right" w:leader="dot" w:pos="8585"/>
            </w:tabs>
            <w:spacing w:line="240" w:lineRule="auto"/>
            <w:ind w:left="1025" w:firstLine="512"/>
            <w:rPr>
              <w:rFonts w:eastAsiaTheme="minorEastAsia"/>
              <w:noProof/>
              <w:sz w:val="21"/>
            </w:rPr>
          </w:pPr>
          <w:hyperlink w:anchor="_Toc120540588" w:history="1">
            <w:r w:rsidR="0012180A" w:rsidRPr="00572186">
              <w:rPr>
                <w:rStyle w:val="aff2"/>
                <w:rFonts w:eastAsia="宋体"/>
                <w:noProof/>
              </w:rPr>
              <w:t>5.3.4</w:t>
            </w:r>
            <w:r w:rsidR="0012180A" w:rsidRPr="00572186">
              <w:rPr>
                <w:rStyle w:val="aff2"/>
                <w:rFonts w:eastAsia="宋体"/>
                <w:noProof/>
              </w:rPr>
              <w:t>土壤样品的保存</w:t>
            </w:r>
            <w:r w:rsidR="0012180A" w:rsidRPr="00572186">
              <w:rPr>
                <w:noProof/>
                <w:webHidden/>
              </w:rPr>
              <w:tab/>
            </w:r>
            <w:r w:rsidR="0012180A" w:rsidRPr="00572186">
              <w:rPr>
                <w:noProof/>
                <w:webHidden/>
              </w:rPr>
              <w:fldChar w:fldCharType="begin"/>
            </w:r>
            <w:r w:rsidR="0012180A" w:rsidRPr="00572186">
              <w:rPr>
                <w:noProof/>
                <w:webHidden/>
              </w:rPr>
              <w:instrText xml:space="preserve"> PAGEREF _Toc120540588 \h </w:instrText>
            </w:r>
            <w:r w:rsidR="0012180A" w:rsidRPr="00572186">
              <w:rPr>
                <w:noProof/>
                <w:webHidden/>
              </w:rPr>
            </w:r>
            <w:r w:rsidR="0012180A" w:rsidRPr="00572186">
              <w:rPr>
                <w:noProof/>
                <w:webHidden/>
              </w:rPr>
              <w:fldChar w:fldCharType="separate"/>
            </w:r>
            <w:r w:rsidR="002E5E8F">
              <w:rPr>
                <w:noProof/>
                <w:webHidden/>
              </w:rPr>
              <w:t>16</w:t>
            </w:r>
            <w:r w:rsidR="0012180A" w:rsidRPr="00572186">
              <w:rPr>
                <w:noProof/>
                <w:webHidden/>
              </w:rPr>
              <w:fldChar w:fldCharType="end"/>
            </w:r>
          </w:hyperlink>
        </w:p>
        <w:p w14:paraId="2FA44FAD" w14:textId="14704083" w:rsidR="0012180A" w:rsidRPr="00572186" w:rsidRDefault="00000000" w:rsidP="0012180A">
          <w:pPr>
            <w:pStyle w:val="TOC2"/>
            <w:tabs>
              <w:tab w:val="right" w:leader="dot" w:pos="8585"/>
            </w:tabs>
            <w:spacing w:line="240" w:lineRule="auto"/>
            <w:ind w:left="512" w:firstLine="512"/>
            <w:rPr>
              <w:rFonts w:eastAsiaTheme="minorEastAsia"/>
              <w:noProof/>
              <w:sz w:val="21"/>
            </w:rPr>
          </w:pPr>
          <w:hyperlink w:anchor="_Toc120540589" w:history="1">
            <w:r w:rsidR="0012180A" w:rsidRPr="00572186">
              <w:rPr>
                <w:rStyle w:val="aff2"/>
                <w:rFonts w:eastAsia="宋体"/>
                <w:noProof/>
              </w:rPr>
              <w:t>5.4</w:t>
            </w:r>
            <w:r w:rsidR="0012180A" w:rsidRPr="00572186">
              <w:rPr>
                <w:rStyle w:val="aff2"/>
                <w:rFonts w:eastAsia="宋体"/>
                <w:noProof/>
              </w:rPr>
              <w:t>地下水样品采集与保存要求</w:t>
            </w:r>
            <w:r w:rsidR="0012180A" w:rsidRPr="00572186">
              <w:rPr>
                <w:noProof/>
                <w:webHidden/>
              </w:rPr>
              <w:tab/>
            </w:r>
            <w:r w:rsidR="0012180A" w:rsidRPr="00572186">
              <w:rPr>
                <w:noProof/>
                <w:webHidden/>
              </w:rPr>
              <w:fldChar w:fldCharType="begin"/>
            </w:r>
            <w:r w:rsidR="0012180A" w:rsidRPr="00572186">
              <w:rPr>
                <w:noProof/>
                <w:webHidden/>
              </w:rPr>
              <w:instrText xml:space="preserve"> PAGEREF _Toc120540589 \h </w:instrText>
            </w:r>
            <w:r w:rsidR="0012180A" w:rsidRPr="00572186">
              <w:rPr>
                <w:noProof/>
                <w:webHidden/>
              </w:rPr>
            </w:r>
            <w:r w:rsidR="0012180A" w:rsidRPr="00572186">
              <w:rPr>
                <w:noProof/>
                <w:webHidden/>
              </w:rPr>
              <w:fldChar w:fldCharType="separate"/>
            </w:r>
            <w:r w:rsidR="002E5E8F">
              <w:rPr>
                <w:noProof/>
                <w:webHidden/>
              </w:rPr>
              <w:t>16</w:t>
            </w:r>
            <w:r w:rsidR="0012180A" w:rsidRPr="00572186">
              <w:rPr>
                <w:noProof/>
                <w:webHidden/>
              </w:rPr>
              <w:fldChar w:fldCharType="end"/>
            </w:r>
          </w:hyperlink>
        </w:p>
        <w:p w14:paraId="4D9167DA" w14:textId="3CC6F50E" w:rsidR="0012180A" w:rsidRPr="00572186" w:rsidRDefault="00000000" w:rsidP="0012180A">
          <w:pPr>
            <w:pStyle w:val="TOC3"/>
            <w:tabs>
              <w:tab w:val="right" w:leader="dot" w:pos="8585"/>
            </w:tabs>
            <w:spacing w:line="240" w:lineRule="auto"/>
            <w:ind w:left="1025" w:firstLine="512"/>
            <w:rPr>
              <w:rFonts w:eastAsiaTheme="minorEastAsia"/>
              <w:noProof/>
              <w:sz w:val="21"/>
            </w:rPr>
          </w:pPr>
          <w:hyperlink w:anchor="_Toc120540590" w:history="1">
            <w:r w:rsidR="0012180A" w:rsidRPr="00572186">
              <w:rPr>
                <w:rStyle w:val="aff2"/>
                <w:rFonts w:eastAsia="宋体"/>
                <w:noProof/>
              </w:rPr>
              <w:t>5.3.1</w:t>
            </w:r>
            <w:r w:rsidR="0012180A" w:rsidRPr="00572186">
              <w:rPr>
                <w:rStyle w:val="aff2"/>
                <w:rFonts w:eastAsia="宋体"/>
                <w:noProof/>
              </w:rPr>
              <w:t>地下水采样井建设</w:t>
            </w:r>
            <w:r w:rsidR="0012180A" w:rsidRPr="00572186">
              <w:rPr>
                <w:noProof/>
                <w:webHidden/>
              </w:rPr>
              <w:tab/>
            </w:r>
            <w:r w:rsidR="0012180A" w:rsidRPr="00572186">
              <w:rPr>
                <w:noProof/>
                <w:webHidden/>
              </w:rPr>
              <w:fldChar w:fldCharType="begin"/>
            </w:r>
            <w:r w:rsidR="0012180A" w:rsidRPr="00572186">
              <w:rPr>
                <w:noProof/>
                <w:webHidden/>
              </w:rPr>
              <w:instrText xml:space="preserve"> PAGEREF _Toc120540590 \h </w:instrText>
            </w:r>
            <w:r w:rsidR="0012180A" w:rsidRPr="00572186">
              <w:rPr>
                <w:noProof/>
                <w:webHidden/>
              </w:rPr>
            </w:r>
            <w:r w:rsidR="0012180A" w:rsidRPr="00572186">
              <w:rPr>
                <w:noProof/>
                <w:webHidden/>
              </w:rPr>
              <w:fldChar w:fldCharType="separate"/>
            </w:r>
            <w:r w:rsidR="002E5E8F">
              <w:rPr>
                <w:noProof/>
                <w:webHidden/>
              </w:rPr>
              <w:t>16</w:t>
            </w:r>
            <w:r w:rsidR="0012180A" w:rsidRPr="00572186">
              <w:rPr>
                <w:noProof/>
                <w:webHidden/>
              </w:rPr>
              <w:fldChar w:fldCharType="end"/>
            </w:r>
          </w:hyperlink>
        </w:p>
        <w:p w14:paraId="5E4A0563" w14:textId="504D3445" w:rsidR="0012180A" w:rsidRPr="00572186" w:rsidRDefault="00000000" w:rsidP="0012180A">
          <w:pPr>
            <w:pStyle w:val="TOC3"/>
            <w:tabs>
              <w:tab w:val="right" w:leader="dot" w:pos="8585"/>
            </w:tabs>
            <w:spacing w:line="240" w:lineRule="auto"/>
            <w:ind w:left="1025" w:firstLine="512"/>
            <w:rPr>
              <w:rFonts w:eastAsiaTheme="minorEastAsia"/>
              <w:noProof/>
              <w:sz w:val="21"/>
            </w:rPr>
          </w:pPr>
          <w:hyperlink w:anchor="_Toc120540591" w:history="1">
            <w:r w:rsidR="0012180A" w:rsidRPr="00572186">
              <w:rPr>
                <w:rStyle w:val="aff2"/>
                <w:rFonts w:eastAsia="宋体"/>
                <w:noProof/>
              </w:rPr>
              <w:t>5.3.2</w:t>
            </w:r>
            <w:r w:rsidR="0012180A" w:rsidRPr="00572186">
              <w:rPr>
                <w:rStyle w:val="aff2"/>
                <w:rFonts w:eastAsia="宋体"/>
                <w:noProof/>
              </w:rPr>
              <w:t>地下水样品采集</w:t>
            </w:r>
            <w:r w:rsidR="0012180A" w:rsidRPr="00572186">
              <w:rPr>
                <w:noProof/>
                <w:webHidden/>
              </w:rPr>
              <w:tab/>
            </w:r>
            <w:r w:rsidR="0012180A" w:rsidRPr="00572186">
              <w:rPr>
                <w:noProof/>
                <w:webHidden/>
              </w:rPr>
              <w:fldChar w:fldCharType="begin"/>
            </w:r>
            <w:r w:rsidR="0012180A" w:rsidRPr="00572186">
              <w:rPr>
                <w:noProof/>
                <w:webHidden/>
              </w:rPr>
              <w:instrText xml:space="preserve"> PAGEREF _Toc120540591 \h </w:instrText>
            </w:r>
            <w:r w:rsidR="0012180A" w:rsidRPr="00572186">
              <w:rPr>
                <w:noProof/>
                <w:webHidden/>
              </w:rPr>
            </w:r>
            <w:r w:rsidR="0012180A" w:rsidRPr="00572186">
              <w:rPr>
                <w:noProof/>
                <w:webHidden/>
              </w:rPr>
              <w:fldChar w:fldCharType="separate"/>
            </w:r>
            <w:r w:rsidR="002E5E8F">
              <w:rPr>
                <w:noProof/>
                <w:webHidden/>
              </w:rPr>
              <w:t>18</w:t>
            </w:r>
            <w:r w:rsidR="0012180A" w:rsidRPr="00572186">
              <w:rPr>
                <w:noProof/>
                <w:webHidden/>
              </w:rPr>
              <w:fldChar w:fldCharType="end"/>
            </w:r>
          </w:hyperlink>
        </w:p>
        <w:p w14:paraId="58BD9615" w14:textId="3BD1F90C" w:rsidR="0012180A" w:rsidRPr="00572186" w:rsidRDefault="00000000" w:rsidP="0012180A">
          <w:pPr>
            <w:pStyle w:val="TOC3"/>
            <w:tabs>
              <w:tab w:val="right" w:leader="dot" w:pos="8585"/>
            </w:tabs>
            <w:spacing w:line="240" w:lineRule="auto"/>
            <w:ind w:left="1025" w:firstLine="512"/>
            <w:rPr>
              <w:rFonts w:eastAsiaTheme="minorEastAsia"/>
              <w:noProof/>
              <w:sz w:val="21"/>
            </w:rPr>
          </w:pPr>
          <w:hyperlink w:anchor="_Toc120540592" w:history="1">
            <w:r w:rsidR="0012180A" w:rsidRPr="00572186">
              <w:rPr>
                <w:rStyle w:val="aff2"/>
                <w:rFonts w:eastAsia="宋体"/>
                <w:noProof/>
              </w:rPr>
              <w:t>5.3.3</w:t>
            </w:r>
            <w:r w:rsidR="0012180A" w:rsidRPr="00572186">
              <w:rPr>
                <w:rStyle w:val="aff2"/>
                <w:rFonts w:eastAsia="宋体"/>
                <w:noProof/>
              </w:rPr>
              <w:t>地下水样品的保存与流转</w:t>
            </w:r>
            <w:r w:rsidR="0012180A" w:rsidRPr="00572186">
              <w:rPr>
                <w:noProof/>
                <w:webHidden/>
              </w:rPr>
              <w:tab/>
            </w:r>
            <w:r w:rsidR="0012180A" w:rsidRPr="00572186">
              <w:rPr>
                <w:noProof/>
                <w:webHidden/>
              </w:rPr>
              <w:fldChar w:fldCharType="begin"/>
            </w:r>
            <w:r w:rsidR="0012180A" w:rsidRPr="00572186">
              <w:rPr>
                <w:noProof/>
                <w:webHidden/>
              </w:rPr>
              <w:instrText xml:space="preserve"> PAGEREF _Toc120540592 \h </w:instrText>
            </w:r>
            <w:r w:rsidR="0012180A" w:rsidRPr="00572186">
              <w:rPr>
                <w:noProof/>
                <w:webHidden/>
              </w:rPr>
            </w:r>
            <w:r w:rsidR="0012180A" w:rsidRPr="00572186">
              <w:rPr>
                <w:noProof/>
                <w:webHidden/>
              </w:rPr>
              <w:fldChar w:fldCharType="separate"/>
            </w:r>
            <w:r w:rsidR="002E5E8F">
              <w:rPr>
                <w:noProof/>
                <w:webHidden/>
              </w:rPr>
              <w:t>20</w:t>
            </w:r>
            <w:r w:rsidR="0012180A" w:rsidRPr="00572186">
              <w:rPr>
                <w:noProof/>
                <w:webHidden/>
              </w:rPr>
              <w:fldChar w:fldCharType="end"/>
            </w:r>
          </w:hyperlink>
        </w:p>
        <w:p w14:paraId="7C338BC7" w14:textId="6118158D" w:rsidR="0012180A" w:rsidRPr="00572186" w:rsidRDefault="00000000" w:rsidP="0012180A">
          <w:pPr>
            <w:pStyle w:val="TOC2"/>
            <w:tabs>
              <w:tab w:val="right" w:leader="dot" w:pos="8585"/>
            </w:tabs>
            <w:spacing w:line="240" w:lineRule="auto"/>
            <w:ind w:left="512" w:firstLine="512"/>
            <w:rPr>
              <w:rFonts w:eastAsiaTheme="minorEastAsia"/>
              <w:noProof/>
              <w:sz w:val="21"/>
            </w:rPr>
          </w:pPr>
          <w:hyperlink w:anchor="_Toc120540593" w:history="1">
            <w:r w:rsidR="0012180A" w:rsidRPr="00572186">
              <w:rPr>
                <w:rStyle w:val="aff2"/>
                <w:rFonts w:eastAsia="宋体"/>
                <w:noProof/>
              </w:rPr>
              <w:t>5.5</w:t>
            </w:r>
            <w:r w:rsidR="0012180A" w:rsidRPr="00572186">
              <w:rPr>
                <w:rStyle w:val="aff2"/>
                <w:rFonts w:eastAsia="宋体"/>
                <w:noProof/>
              </w:rPr>
              <w:t>实验室样品分析检测方法</w:t>
            </w:r>
            <w:r w:rsidR="0012180A" w:rsidRPr="00572186">
              <w:rPr>
                <w:noProof/>
                <w:webHidden/>
              </w:rPr>
              <w:tab/>
            </w:r>
            <w:r w:rsidR="0012180A" w:rsidRPr="00572186">
              <w:rPr>
                <w:noProof/>
                <w:webHidden/>
              </w:rPr>
              <w:fldChar w:fldCharType="begin"/>
            </w:r>
            <w:r w:rsidR="0012180A" w:rsidRPr="00572186">
              <w:rPr>
                <w:noProof/>
                <w:webHidden/>
              </w:rPr>
              <w:instrText xml:space="preserve"> PAGEREF _Toc120540593 \h </w:instrText>
            </w:r>
            <w:r w:rsidR="0012180A" w:rsidRPr="00572186">
              <w:rPr>
                <w:noProof/>
                <w:webHidden/>
              </w:rPr>
            </w:r>
            <w:r w:rsidR="0012180A" w:rsidRPr="00572186">
              <w:rPr>
                <w:noProof/>
                <w:webHidden/>
              </w:rPr>
              <w:fldChar w:fldCharType="separate"/>
            </w:r>
            <w:r w:rsidR="002E5E8F">
              <w:rPr>
                <w:noProof/>
                <w:webHidden/>
              </w:rPr>
              <w:t>20</w:t>
            </w:r>
            <w:r w:rsidR="0012180A" w:rsidRPr="00572186">
              <w:rPr>
                <w:noProof/>
                <w:webHidden/>
              </w:rPr>
              <w:fldChar w:fldCharType="end"/>
            </w:r>
          </w:hyperlink>
        </w:p>
        <w:p w14:paraId="60863D90" w14:textId="30048F99" w:rsidR="0012180A" w:rsidRPr="00572186" w:rsidRDefault="00000000" w:rsidP="0012180A">
          <w:pPr>
            <w:pStyle w:val="TOC3"/>
            <w:tabs>
              <w:tab w:val="right" w:leader="dot" w:pos="8585"/>
            </w:tabs>
            <w:spacing w:line="240" w:lineRule="auto"/>
            <w:ind w:left="1025" w:firstLine="512"/>
            <w:rPr>
              <w:rFonts w:eastAsiaTheme="minorEastAsia"/>
              <w:noProof/>
              <w:sz w:val="21"/>
            </w:rPr>
          </w:pPr>
          <w:hyperlink w:anchor="_Toc120540594" w:history="1">
            <w:r w:rsidR="0012180A" w:rsidRPr="00572186">
              <w:rPr>
                <w:rStyle w:val="aff2"/>
                <w:rFonts w:eastAsia="宋体"/>
                <w:noProof/>
              </w:rPr>
              <w:t>5.5.1</w:t>
            </w:r>
            <w:r w:rsidR="0012180A" w:rsidRPr="00572186">
              <w:rPr>
                <w:rStyle w:val="aff2"/>
                <w:rFonts w:eastAsia="宋体"/>
                <w:noProof/>
              </w:rPr>
              <w:t>土壤样品分析方法</w:t>
            </w:r>
            <w:r w:rsidR="0012180A" w:rsidRPr="00572186">
              <w:rPr>
                <w:noProof/>
                <w:webHidden/>
              </w:rPr>
              <w:tab/>
            </w:r>
            <w:r w:rsidR="0012180A" w:rsidRPr="00572186">
              <w:rPr>
                <w:noProof/>
                <w:webHidden/>
              </w:rPr>
              <w:fldChar w:fldCharType="begin"/>
            </w:r>
            <w:r w:rsidR="0012180A" w:rsidRPr="00572186">
              <w:rPr>
                <w:noProof/>
                <w:webHidden/>
              </w:rPr>
              <w:instrText xml:space="preserve"> PAGEREF _Toc120540594 \h </w:instrText>
            </w:r>
            <w:r w:rsidR="0012180A" w:rsidRPr="00572186">
              <w:rPr>
                <w:noProof/>
                <w:webHidden/>
              </w:rPr>
            </w:r>
            <w:r w:rsidR="0012180A" w:rsidRPr="00572186">
              <w:rPr>
                <w:noProof/>
                <w:webHidden/>
              </w:rPr>
              <w:fldChar w:fldCharType="separate"/>
            </w:r>
            <w:r w:rsidR="002E5E8F">
              <w:rPr>
                <w:noProof/>
                <w:webHidden/>
              </w:rPr>
              <w:t>20</w:t>
            </w:r>
            <w:r w:rsidR="0012180A" w:rsidRPr="00572186">
              <w:rPr>
                <w:noProof/>
                <w:webHidden/>
              </w:rPr>
              <w:fldChar w:fldCharType="end"/>
            </w:r>
          </w:hyperlink>
        </w:p>
        <w:p w14:paraId="18F4A949" w14:textId="04E53FEA" w:rsidR="0012180A" w:rsidRPr="00572186" w:rsidRDefault="00000000" w:rsidP="0012180A">
          <w:pPr>
            <w:pStyle w:val="TOC3"/>
            <w:tabs>
              <w:tab w:val="right" w:leader="dot" w:pos="8585"/>
            </w:tabs>
            <w:spacing w:line="240" w:lineRule="auto"/>
            <w:ind w:left="1025" w:firstLine="512"/>
            <w:rPr>
              <w:rFonts w:eastAsiaTheme="minorEastAsia"/>
              <w:noProof/>
              <w:sz w:val="21"/>
            </w:rPr>
          </w:pPr>
          <w:hyperlink w:anchor="_Toc120540595" w:history="1">
            <w:r w:rsidR="0012180A" w:rsidRPr="00572186">
              <w:rPr>
                <w:rStyle w:val="aff2"/>
                <w:rFonts w:eastAsia="宋体"/>
                <w:noProof/>
              </w:rPr>
              <w:t>5.5.2</w:t>
            </w:r>
            <w:r w:rsidR="0012180A" w:rsidRPr="00572186">
              <w:rPr>
                <w:rStyle w:val="aff2"/>
                <w:rFonts w:eastAsia="宋体"/>
                <w:noProof/>
              </w:rPr>
              <w:t>地下水样品的分析方法</w:t>
            </w:r>
            <w:r w:rsidR="0012180A" w:rsidRPr="00572186">
              <w:rPr>
                <w:noProof/>
                <w:webHidden/>
              </w:rPr>
              <w:tab/>
            </w:r>
            <w:r w:rsidR="0012180A" w:rsidRPr="00572186">
              <w:rPr>
                <w:noProof/>
                <w:webHidden/>
              </w:rPr>
              <w:fldChar w:fldCharType="begin"/>
            </w:r>
            <w:r w:rsidR="0012180A" w:rsidRPr="00572186">
              <w:rPr>
                <w:noProof/>
                <w:webHidden/>
              </w:rPr>
              <w:instrText xml:space="preserve"> PAGEREF _Toc120540595 \h </w:instrText>
            </w:r>
            <w:r w:rsidR="0012180A" w:rsidRPr="00572186">
              <w:rPr>
                <w:noProof/>
                <w:webHidden/>
              </w:rPr>
            </w:r>
            <w:r w:rsidR="0012180A" w:rsidRPr="00572186">
              <w:rPr>
                <w:noProof/>
                <w:webHidden/>
              </w:rPr>
              <w:fldChar w:fldCharType="separate"/>
            </w:r>
            <w:r w:rsidR="002E5E8F">
              <w:rPr>
                <w:noProof/>
                <w:webHidden/>
              </w:rPr>
              <w:t>21</w:t>
            </w:r>
            <w:r w:rsidR="0012180A" w:rsidRPr="00572186">
              <w:rPr>
                <w:noProof/>
                <w:webHidden/>
              </w:rPr>
              <w:fldChar w:fldCharType="end"/>
            </w:r>
          </w:hyperlink>
        </w:p>
        <w:p w14:paraId="7D0F258A" w14:textId="2D353926" w:rsidR="0012180A" w:rsidRPr="00572186" w:rsidRDefault="00000000" w:rsidP="0012180A">
          <w:pPr>
            <w:pStyle w:val="TOC2"/>
            <w:tabs>
              <w:tab w:val="right" w:leader="dot" w:pos="8585"/>
            </w:tabs>
            <w:spacing w:line="240" w:lineRule="auto"/>
            <w:ind w:left="512" w:firstLine="512"/>
            <w:rPr>
              <w:rFonts w:eastAsiaTheme="minorEastAsia"/>
              <w:noProof/>
              <w:sz w:val="21"/>
            </w:rPr>
          </w:pPr>
          <w:hyperlink w:anchor="_Toc120540596" w:history="1">
            <w:r w:rsidR="0012180A" w:rsidRPr="00572186">
              <w:rPr>
                <w:rStyle w:val="aff2"/>
                <w:rFonts w:eastAsia="宋体"/>
                <w:noProof/>
              </w:rPr>
              <w:t>5.6</w:t>
            </w:r>
            <w:r w:rsidR="0012180A" w:rsidRPr="00572186">
              <w:rPr>
                <w:rStyle w:val="aff2"/>
                <w:rFonts w:eastAsia="宋体"/>
                <w:noProof/>
              </w:rPr>
              <w:t>质量控制与质量保证</w:t>
            </w:r>
            <w:r w:rsidR="0012180A" w:rsidRPr="00572186">
              <w:rPr>
                <w:noProof/>
                <w:webHidden/>
              </w:rPr>
              <w:tab/>
            </w:r>
            <w:r w:rsidR="0012180A" w:rsidRPr="00572186">
              <w:rPr>
                <w:noProof/>
                <w:webHidden/>
              </w:rPr>
              <w:fldChar w:fldCharType="begin"/>
            </w:r>
            <w:r w:rsidR="0012180A" w:rsidRPr="00572186">
              <w:rPr>
                <w:noProof/>
                <w:webHidden/>
              </w:rPr>
              <w:instrText xml:space="preserve"> PAGEREF _Toc120540596 \h </w:instrText>
            </w:r>
            <w:r w:rsidR="0012180A" w:rsidRPr="00572186">
              <w:rPr>
                <w:noProof/>
                <w:webHidden/>
              </w:rPr>
            </w:r>
            <w:r w:rsidR="0012180A" w:rsidRPr="00572186">
              <w:rPr>
                <w:noProof/>
                <w:webHidden/>
              </w:rPr>
              <w:fldChar w:fldCharType="separate"/>
            </w:r>
            <w:r w:rsidR="002E5E8F">
              <w:rPr>
                <w:noProof/>
                <w:webHidden/>
              </w:rPr>
              <w:t>23</w:t>
            </w:r>
            <w:r w:rsidR="0012180A" w:rsidRPr="00572186">
              <w:rPr>
                <w:noProof/>
                <w:webHidden/>
              </w:rPr>
              <w:fldChar w:fldCharType="end"/>
            </w:r>
          </w:hyperlink>
        </w:p>
        <w:p w14:paraId="49201F09" w14:textId="7FF5E78B" w:rsidR="0012180A" w:rsidRPr="00572186" w:rsidRDefault="00000000" w:rsidP="0012180A">
          <w:pPr>
            <w:pStyle w:val="TOC3"/>
            <w:tabs>
              <w:tab w:val="right" w:leader="dot" w:pos="8585"/>
            </w:tabs>
            <w:spacing w:line="240" w:lineRule="auto"/>
            <w:ind w:left="1025" w:firstLine="512"/>
            <w:rPr>
              <w:rFonts w:eastAsiaTheme="minorEastAsia"/>
              <w:noProof/>
              <w:sz w:val="21"/>
            </w:rPr>
          </w:pPr>
          <w:hyperlink w:anchor="_Toc120540597" w:history="1">
            <w:r w:rsidR="0012180A" w:rsidRPr="00572186">
              <w:rPr>
                <w:rStyle w:val="aff2"/>
                <w:rFonts w:eastAsia="宋体"/>
                <w:noProof/>
              </w:rPr>
              <w:t>5.6.1</w:t>
            </w:r>
            <w:r w:rsidR="0012180A" w:rsidRPr="00572186">
              <w:rPr>
                <w:rStyle w:val="aff2"/>
                <w:rFonts w:eastAsia="宋体"/>
                <w:noProof/>
              </w:rPr>
              <w:t>现场采样过程中的质量控制与质量保证</w:t>
            </w:r>
            <w:r w:rsidR="0012180A" w:rsidRPr="00572186">
              <w:rPr>
                <w:noProof/>
                <w:webHidden/>
              </w:rPr>
              <w:tab/>
            </w:r>
            <w:r w:rsidR="0012180A" w:rsidRPr="00572186">
              <w:rPr>
                <w:noProof/>
                <w:webHidden/>
              </w:rPr>
              <w:fldChar w:fldCharType="begin"/>
            </w:r>
            <w:r w:rsidR="0012180A" w:rsidRPr="00572186">
              <w:rPr>
                <w:noProof/>
                <w:webHidden/>
              </w:rPr>
              <w:instrText xml:space="preserve"> PAGEREF _Toc120540597 \h </w:instrText>
            </w:r>
            <w:r w:rsidR="0012180A" w:rsidRPr="00572186">
              <w:rPr>
                <w:noProof/>
                <w:webHidden/>
              </w:rPr>
            </w:r>
            <w:r w:rsidR="0012180A" w:rsidRPr="00572186">
              <w:rPr>
                <w:noProof/>
                <w:webHidden/>
              </w:rPr>
              <w:fldChar w:fldCharType="separate"/>
            </w:r>
            <w:r w:rsidR="002E5E8F">
              <w:rPr>
                <w:noProof/>
                <w:webHidden/>
              </w:rPr>
              <w:t>23</w:t>
            </w:r>
            <w:r w:rsidR="0012180A" w:rsidRPr="00572186">
              <w:rPr>
                <w:noProof/>
                <w:webHidden/>
              </w:rPr>
              <w:fldChar w:fldCharType="end"/>
            </w:r>
          </w:hyperlink>
        </w:p>
        <w:p w14:paraId="70537881" w14:textId="59A67AD7" w:rsidR="0012180A" w:rsidRPr="00572186" w:rsidRDefault="00000000" w:rsidP="0012180A">
          <w:pPr>
            <w:pStyle w:val="TOC3"/>
            <w:tabs>
              <w:tab w:val="right" w:leader="dot" w:pos="8585"/>
            </w:tabs>
            <w:spacing w:line="240" w:lineRule="auto"/>
            <w:ind w:left="1025" w:firstLine="512"/>
            <w:rPr>
              <w:rFonts w:eastAsiaTheme="minorEastAsia"/>
              <w:noProof/>
              <w:sz w:val="21"/>
            </w:rPr>
          </w:pPr>
          <w:hyperlink w:anchor="_Toc120540598" w:history="1">
            <w:r w:rsidR="0012180A" w:rsidRPr="00572186">
              <w:rPr>
                <w:rStyle w:val="aff2"/>
                <w:rFonts w:eastAsia="宋体"/>
                <w:noProof/>
              </w:rPr>
              <w:t>5.6.2</w:t>
            </w:r>
            <w:r w:rsidR="0012180A" w:rsidRPr="00572186">
              <w:rPr>
                <w:rStyle w:val="aff2"/>
                <w:rFonts w:eastAsia="宋体"/>
                <w:noProof/>
              </w:rPr>
              <w:t>实验室分析质量控制</w:t>
            </w:r>
            <w:r w:rsidR="0012180A" w:rsidRPr="00572186">
              <w:rPr>
                <w:noProof/>
                <w:webHidden/>
              </w:rPr>
              <w:tab/>
            </w:r>
            <w:r w:rsidR="0012180A" w:rsidRPr="00572186">
              <w:rPr>
                <w:noProof/>
                <w:webHidden/>
              </w:rPr>
              <w:fldChar w:fldCharType="begin"/>
            </w:r>
            <w:r w:rsidR="0012180A" w:rsidRPr="00572186">
              <w:rPr>
                <w:noProof/>
                <w:webHidden/>
              </w:rPr>
              <w:instrText xml:space="preserve"> PAGEREF _Toc120540598 \h </w:instrText>
            </w:r>
            <w:r w:rsidR="0012180A" w:rsidRPr="00572186">
              <w:rPr>
                <w:noProof/>
                <w:webHidden/>
              </w:rPr>
            </w:r>
            <w:r w:rsidR="0012180A" w:rsidRPr="00572186">
              <w:rPr>
                <w:noProof/>
                <w:webHidden/>
              </w:rPr>
              <w:fldChar w:fldCharType="separate"/>
            </w:r>
            <w:r w:rsidR="002E5E8F">
              <w:rPr>
                <w:noProof/>
                <w:webHidden/>
              </w:rPr>
              <w:t>24</w:t>
            </w:r>
            <w:r w:rsidR="0012180A" w:rsidRPr="00572186">
              <w:rPr>
                <w:noProof/>
                <w:webHidden/>
              </w:rPr>
              <w:fldChar w:fldCharType="end"/>
            </w:r>
          </w:hyperlink>
        </w:p>
        <w:p w14:paraId="4D42DDB4" w14:textId="7F539043" w:rsidR="0012180A" w:rsidRPr="00572186" w:rsidRDefault="00000000" w:rsidP="0012180A">
          <w:pPr>
            <w:pStyle w:val="TOC3"/>
            <w:tabs>
              <w:tab w:val="right" w:leader="dot" w:pos="8585"/>
            </w:tabs>
            <w:spacing w:line="240" w:lineRule="auto"/>
            <w:ind w:left="1025" w:firstLine="512"/>
            <w:rPr>
              <w:rFonts w:eastAsiaTheme="minorEastAsia"/>
              <w:noProof/>
              <w:sz w:val="21"/>
            </w:rPr>
          </w:pPr>
          <w:hyperlink w:anchor="_Toc120540599" w:history="1">
            <w:r w:rsidR="0012180A" w:rsidRPr="00572186">
              <w:rPr>
                <w:rStyle w:val="aff2"/>
                <w:rFonts w:eastAsia="宋体"/>
                <w:noProof/>
              </w:rPr>
              <w:t>5.6.3</w:t>
            </w:r>
            <w:r w:rsidR="0012180A" w:rsidRPr="00572186">
              <w:rPr>
                <w:rStyle w:val="aff2"/>
                <w:rFonts w:eastAsia="宋体"/>
                <w:noProof/>
              </w:rPr>
              <w:t>外部质量控制</w:t>
            </w:r>
            <w:r w:rsidR="0012180A" w:rsidRPr="00572186">
              <w:rPr>
                <w:noProof/>
                <w:webHidden/>
              </w:rPr>
              <w:tab/>
            </w:r>
            <w:r w:rsidR="0012180A" w:rsidRPr="00572186">
              <w:rPr>
                <w:noProof/>
                <w:webHidden/>
              </w:rPr>
              <w:fldChar w:fldCharType="begin"/>
            </w:r>
            <w:r w:rsidR="0012180A" w:rsidRPr="00572186">
              <w:rPr>
                <w:noProof/>
                <w:webHidden/>
              </w:rPr>
              <w:instrText xml:space="preserve"> PAGEREF _Toc120540599 \h </w:instrText>
            </w:r>
            <w:r w:rsidR="0012180A" w:rsidRPr="00572186">
              <w:rPr>
                <w:noProof/>
                <w:webHidden/>
              </w:rPr>
            </w:r>
            <w:r w:rsidR="0012180A" w:rsidRPr="00572186">
              <w:rPr>
                <w:noProof/>
                <w:webHidden/>
              </w:rPr>
              <w:fldChar w:fldCharType="separate"/>
            </w:r>
            <w:r w:rsidR="002E5E8F">
              <w:rPr>
                <w:noProof/>
                <w:webHidden/>
              </w:rPr>
              <w:t>25</w:t>
            </w:r>
            <w:r w:rsidR="0012180A" w:rsidRPr="00572186">
              <w:rPr>
                <w:noProof/>
                <w:webHidden/>
              </w:rPr>
              <w:fldChar w:fldCharType="end"/>
            </w:r>
          </w:hyperlink>
        </w:p>
        <w:p w14:paraId="19403183" w14:textId="74D1DBBB" w:rsidR="0012180A" w:rsidRPr="00572186" w:rsidRDefault="00000000" w:rsidP="0012180A">
          <w:pPr>
            <w:pStyle w:val="TOC2"/>
            <w:tabs>
              <w:tab w:val="right" w:leader="dot" w:pos="8585"/>
            </w:tabs>
            <w:spacing w:line="240" w:lineRule="auto"/>
            <w:ind w:left="512" w:firstLine="512"/>
            <w:rPr>
              <w:rFonts w:eastAsiaTheme="minorEastAsia"/>
              <w:noProof/>
              <w:sz w:val="21"/>
            </w:rPr>
          </w:pPr>
          <w:hyperlink w:anchor="_Toc120540600" w:history="1">
            <w:r w:rsidR="0012180A" w:rsidRPr="00572186">
              <w:rPr>
                <w:rStyle w:val="aff2"/>
                <w:rFonts w:eastAsia="宋体"/>
                <w:noProof/>
              </w:rPr>
              <w:t>5.7</w:t>
            </w:r>
            <w:r w:rsidR="0012180A" w:rsidRPr="00572186">
              <w:rPr>
                <w:rStyle w:val="aff2"/>
                <w:rFonts w:eastAsia="宋体"/>
                <w:noProof/>
              </w:rPr>
              <w:t>监测期间二次污染防控</w:t>
            </w:r>
            <w:r w:rsidR="0012180A" w:rsidRPr="00572186">
              <w:rPr>
                <w:noProof/>
                <w:webHidden/>
              </w:rPr>
              <w:tab/>
            </w:r>
            <w:r w:rsidR="0012180A" w:rsidRPr="00572186">
              <w:rPr>
                <w:noProof/>
                <w:webHidden/>
              </w:rPr>
              <w:fldChar w:fldCharType="begin"/>
            </w:r>
            <w:r w:rsidR="0012180A" w:rsidRPr="00572186">
              <w:rPr>
                <w:noProof/>
                <w:webHidden/>
              </w:rPr>
              <w:instrText xml:space="preserve"> PAGEREF _Toc120540600 \h </w:instrText>
            </w:r>
            <w:r w:rsidR="0012180A" w:rsidRPr="00572186">
              <w:rPr>
                <w:noProof/>
                <w:webHidden/>
              </w:rPr>
            </w:r>
            <w:r w:rsidR="0012180A" w:rsidRPr="00572186">
              <w:rPr>
                <w:noProof/>
                <w:webHidden/>
              </w:rPr>
              <w:fldChar w:fldCharType="separate"/>
            </w:r>
            <w:r w:rsidR="002E5E8F">
              <w:rPr>
                <w:noProof/>
                <w:webHidden/>
              </w:rPr>
              <w:t>25</w:t>
            </w:r>
            <w:r w:rsidR="0012180A" w:rsidRPr="00572186">
              <w:rPr>
                <w:noProof/>
                <w:webHidden/>
              </w:rPr>
              <w:fldChar w:fldCharType="end"/>
            </w:r>
          </w:hyperlink>
        </w:p>
        <w:p w14:paraId="4EB83060" w14:textId="199C70B5" w:rsidR="0012180A" w:rsidRPr="00572186" w:rsidRDefault="00000000" w:rsidP="0012180A">
          <w:pPr>
            <w:pStyle w:val="TOC1"/>
            <w:tabs>
              <w:tab w:val="right" w:leader="dot" w:pos="8585"/>
            </w:tabs>
            <w:spacing w:line="240" w:lineRule="auto"/>
            <w:ind w:firstLine="512"/>
            <w:rPr>
              <w:rFonts w:eastAsiaTheme="minorEastAsia"/>
              <w:noProof/>
              <w:sz w:val="21"/>
            </w:rPr>
          </w:pPr>
          <w:hyperlink w:anchor="_Toc120540601" w:history="1">
            <w:r w:rsidR="0012180A" w:rsidRPr="00572186">
              <w:rPr>
                <w:rStyle w:val="aff2"/>
                <w:rFonts w:eastAsia="宋体"/>
                <w:noProof/>
              </w:rPr>
              <w:t>6</w:t>
            </w:r>
            <w:r w:rsidR="0012180A" w:rsidRPr="00572186">
              <w:rPr>
                <w:rStyle w:val="aff2"/>
                <w:rFonts w:eastAsia="宋体"/>
                <w:noProof/>
              </w:rPr>
              <w:t>检测结果与评价</w:t>
            </w:r>
            <w:r w:rsidR="0012180A" w:rsidRPr="00572186">
              <w:rPr>
                <w:noProof/>
                <w:webHidden/>
              </w:rPr>
              <w:tab/>
            </w:r>
            <w:r w:rsidR="0012180A" w:rsidRPr="00572186">
              <w:rPr>
                <w:noProof/>
                <w:webHidden/>
              </w:rPr>
              <w:fldChar w:fldCharType="begin"/>
            </w:r>
            <w:r w:rsidR="0012180A" w:rsidRPr="00572186">
              <w:rPr>
                <w:noProof/>
                <w:webHidden/>
              </w:rPr>
              <w:instrText xml:space="preserve"> PAGEREF _Toc120540601 \h </w:instrText>
            </w:r>
            <w:r w:rsidR="0012180A" w:rsidRPr="00572186">
              <w:rPr>
                <w:noProof/>
                <w:webHidden/>
              </w:rPr>
            </w:r>
            <w:r w:rsidR="0012180A" w:rsidRPr="00572186">
              <w:rPr>
                <w:noProof/>
                <w:webHidden/>
              </w:rPr>
              <w:fldChar w:fldCharType="separate"/>
            </w:r>
            <w:r w:rsidR="002E5E8F">
              <w:rPr>
                <w:noProof/>
                <w:webHidden/>
              </w:rPr>
              <w:t>26</w:t>
            </w:r>
            <w:r w:rsidR="0012180A" w:rsidRPr="00572186">
              <w:rPr>
                <w:noProof/>
                <w:webHidden/>
              </w:rPr>
              <w:fldChar w:fldCharType="end"/>
            </w:r>
          </w:hyperlink>
        </w:p>
        <w:p w14:paraId="0B24BF26" w14:textId="0DC4D034" w:rsidR="0012180A" w:rsidRPr="00572186" w:rsidRDefault="00000000" w:rsidP="0012180A">
          <w:pPr>
            <w:pStyle w:val="TOC2"/>
            <w:tabs>
              <w:tab w:val="right" w:leader="dot" w:pos="8585"/>
            </w:tabs>
            <w:spacing w:line="240" w:lineRule="auto"/>
            <w:ind w:left="512" w:firstLine="512"/>
            <w:rPr>
              <w:rFonts w:eastAsiaTheme="minorEastAsia"/>
              <w:noProof/>
              <w:sz w:val="21"/>
            </w:rPr>
          </w:pPr>
          <w:hyperlink w:anchor="_Toc120540602" w:history="1">
            <w:r w:rsidR="0012180A" w:rsidRPr="00572186">
              <w:rPr>
                <w:rStyle w:val="aff2"/>
                <w:rFonts w:eastAsia="宋体"/>
                <w:noProof/>
              </w:rPr>
              <w:t>6.1</w:t>
            </w:r>
            <w:r w:rsidR="0012180A" w:rsidRPr="00572186">
              <w:rPr>
                <w:rStyle w:val="aff2"/>
                <w:rFonts w:eastAsia="宋体"/>
                <w:noProof/>
              </w:rPr>
              <w:t>污染物检出情况</w:t>
            </w:r>
            <w:r w:rsidR="0012180A" w:rsidRPr="00572186">
              <w:rPr>
                <w:noProof/>
                <w:webHidden/>
              </w:rPr>
              <w:tab/>
            </w:r>
            <w:r w:rsidR="0012180A" w:rsidRPr="00572186">
              <w:rPr>
                <w:noProof/>
                <w:webHidden/>
              </w:rPr>
              <w:fldChar w:fldCharType="begin"/>
            </w:r>
            <w:r w:rsidR="0012180A" w:rsidRPr="00572186">
              <w:rPr>
                <w:noProof/>
                <w:webHidden/>
              </w:rPr>
              <w:instrText xml:space="preserve"> PAGEREF _Toc120540602 \h </w:instrText>
            </w:r>
            <w:r w:rsidR="0012180A" w:rsidRPr="00572186">
              <w:rPr>
                <w:noProof/>
                <w:webHidden/>
              </w:rPr>
            </w:r>
            <w:r w:rsidR="0012180A" w:rsidRPr="00572186">
              <w:rPr>
                <w:noProof/>
                <w:webHidden/>
              </w:rPr>
              <w:fldChar w:fldCharType="separate"/>
            </w:r>
            <w:r w:rsidR="002E5E8F">
              <w:rPr>
                <w:noProof/>
                <w:webHidden/>
              </w:rPr>
              <w:t>26</w:t>
            </w:r>
            <w:r w:rsidR="0012180A" w:rsidRPr="00572186">
              <w:rPr>
                <w:noProof/>
                <w:webHidden/>
              </w:rPr>
              <w:fldChar w:fldCharType="end"/>
            </w:r>
          </w:hyperlink>
        </w:p>
        <w:p w14:paraId="1BC5DA57" w14:textId="480D6CB1" w:rsidR="0012180A" w:rsidRPr="00572186" w:rsidRDefault="00000000" w:rsidP="0012180A">
          <w:pPr>
            <w:pStyle w:val="TOC3"/>
            <w:tabs>
              <w:tab w:val="right" w:leader="dot" w:pos="8585"/>
            </w:tabs>
            <w:spacing w:line="240" w:lineRule="auto"/>
            <w:ind w:left="1025" w:firstLine="512"/>
            <w:rPr>
              <w:rFonts w:eastAsiaTheme="minorEastAsia"/>
              <w:noProof/>
              <w:sz w:val="21"/>
            </w:rPr>
          </w:pPr>
          <w:hyperlink w:anchor="_Toc120540603" w:history="1">
            <w:r w:rsidR="0012180A" w:rsidRPr="00572186">
              <w:rPr>
                <w:rStyle w:val="aff2"/>
                <w:rFonts w:eastAsia="宋体"/>
                <w:noProof/>
              </w:rPr>
              <w:t>6.1.1</w:t>
            </w:r>
            <w:r w:rsidR="0012180A" w:rsidRPr="00572186">
              <w:rPr>
                <w:rStyle w:val="aff2"/>
                <w:rFonts w:eastAsia="宋体"/>
                <w:noProof/>
              </w:rPr>
              <w:t>土壤中污染物检出情况</w:t>
            </w:r>
            <w:r w:rsidR="0012180A" w:rsidRPr="00572186">
              <w:rPr>
                <w:noProof/>
                <w:webHidden/>
              </w:rPr>
              <w:tab/>
            </w:r>
            <w:r w:rsidR="0012180A" w:rsidRPr="00572186">
              <w:rPr>
                <w:noProof/>
                <w:webHidden/>
              </w:rPr>
              <w:fldChar w:fldCharType="begin"/>
            </w:r>
            <w:r w:rsidR="0012180A" w:rsidRPr="00572186">
              <w:rPr>
                <w:noProof/>
                <w:webHidden/>
              </w:rPr>
              <w:instrText xml:space="preserve"> PAGEREF _Toc120540603 \h </w:instrText>
            </w:r>
            <w:r w:rsidR="0012180A" w:rsidRPr="00572186">
              <w:rPr>
                <w:noProof/>
                <w:webHidden/>
              </w:rPr>
            </w:r>
            <w:r w:rsidR="0012180A" w:rsidRPr="00572186">
              <w:rPr>
                <w:noProof/>
                <w:webHidden/>
              </w:rPr>
              <w:fldChar w:fldCharType="separate"/>
            </w:r>
            <w:r w:rsidR="002E5E8F">
              <w:rPr>
                <w:noProof/>
                <w:webHidden/>
              </w:rPr>
              <w:t>26</w:t>
            </w:r>
            <w:r w:rsidR="0012180A" w:rsidRPr="00572186">
              <w:rPr>
                <w:noProof/>
                <w:webHidden/>
              </w:rPr>
              <w:fldChar w:fldCharType="end"/>
            </w:r>
          </w:hyperlink>
        </w:p>
        <w:p w14:paraId="105604AA" w14:textId="61DCEC1E" w:rsidR="0012180A" w:rsidRPr="00572186" w:rsidRDefault="00000000" w:rsidP="0012180A">
          <w:pPr>
            <w:pStyle w:val="TOC3"/>
            <w:tabs>
              <w:tab w:val="right" w:leader="dot" w:pos="8585"/>
            </w:tabs>
            <w:spacing w:line="240" w:lineRule="auto"/>
            <w:ind w:left="1025" w:firstLine="512"/>
            <w:rPr>
              <w:rFonts w:eastAsiaTheme="minorEastAsia"/>
              <w:noProof/>
              <w:sz w:val="21"/>
            </w:rPr>
          </w:pPr>
          <w:hyperlink w:anchor="_Toc120540604" w:history="1">
            <w:r w:rsidR="0012180A" w:rsidRPr="00572186">
              <w:rPr>
                <w:rStyle w:val="aff2"/>
                <w:rFonts w:eastAsia="宋体"/>
                <w:noProof/>
              </w:rPr>
              <w:t>6.1.2</w:t>
            </w:r>
            <w:r w:rsidR="0012180A" w:rsidRPr="00572186">
              <w:rPr>
                <w:rStyle w:val="aff2"/>
                <w:rFonts w:eastAsia="宋体"/>
                <w:noProof/>
              </w:rPr>
              <w:t>地下水中污染物检出情况</w:t>
            </w:r>
            <w:r w:rsidR="0012180A" w:rsidRPr="00572186">
              <w:rPr>
                <w:noProof/>
                <w:webHidden/>
              </w:rPr>
              <w:tab/>
            </w:r>
            <w:r w:rsidR="0012180A" w:rsidRPr="00572186">
              <w:rPr>
                <w:noProof/>
                <w:webHidden/>
              </w:rPr>
              <w:fldChar w:fldCharType="begin"/>
            </w:r>
            <w:r w:rsidR="0012180A" w:rsidRPr="00572186">
              <w:rPr>
                <w:noProof/>
                <w:webHidden/>
              </w:rPr>
              <w:instrText xml:space="preserve"> PAGEREF _Toc120540604 \h </w:instrText>
            </w:r>
            <w:r w:rsidR="0012180A" w:rsidRPr="00572186">
              <w:rPr>
                <w:noProof/>
                <w:webHidden/>
              </w:rPr>
            </w:r>
            <w:r w:rsidR="0012180A" w:rsidRPr="00572186">
              <w:rPr>
                <w:noProof/>
                <w:webHidden/>
              </w:rPr>
              <w:fldChar w:fldCharType="separate"/>
            </w:r>
            <w:r w:rsidR="002E5E8F">
              <w:rPr>
                <w:noProof/>
                <w:webHidden/>
              </w:rPr>
              <w:t>27</w:t>
            </w:r>
            <w:r w:rsidR="0012180A" w:rsidRPr="00572186">
              <w:rPr>
                <w:noProof/>
                <w:webHidden/>
              </w:rPr>
              <w:fldChar w:fldCharType="end"/>
            </w:r>
          </w:hyperlink>
        </w:p>
        <w:p w14:paraId="4EFDA50E" w14:textId="094E3BCB" w:rsidR="0012180A" w:rsidRPr="00572186" w:rsidRDefault="00000000" w:rsidP="0012180A">
          <w:pPr>
            <w:pStyle w:val="TOC2"/>
            <w:tabs>
              <w:tab w:val="right" w:leader="dot" w:pos="8585"/>
            </w:tabs>
            <w:spacing w:line="240" w:lineRule="auto"/>
            <w:ind w:left="512" w:firstLine="512"/>
            <w:rPr>
              <w:rFonts w:eastAsiaTheme="minorEastAsia"/>
              <w:noProof/>
              <w:sz w:val="21"/>
            </w:rPr>
          </w:pPr>
          <w:hyperlink w:anchor="_Toc120540605" w:history="1">
            <w:r w:rsidR="0012180A" w:rsidRPr="00572186">
              <w:rPr>
                <w:rStyle w:val="aff2"/>
                <w:rFonts w:eastAsia="宋体"/>
                <w:noProof/>
              </w:rPr>
              <w:t>6.2</w:t>
            </w:r>
            <w:r w:rsidR="0012180A" w:rsidRPr="00572186">
              <w:rPr>
                <w:rStyle w:val="aff2"/>
                <w:rFonts w:eastAsia="宋体"/>
                <w:noProof/>
              </w:rPr>
              <w:t>评价方法</w:t>
            </w:r>
            <w:r w:rsidR="0012180A" w:rsidRPr="00572186">
              <w:rPr>
                <w:noProof/>
                <w:webHidden/>
              </w:rPr>
              <w:tab/>
            </w:r>
            <w:r w:rsidR="0012180A" w:rsidRPr="00572186">
              <w:rPr>
                <w:noProof/>
                <w:webHidden/>
              </w:rPr>
              <w:fldChar w:fldCharType="begin"/>
            </w:r>
            <w:r w:rsidR="0012180A" w:rsidRPr="00572186">
              <w:rPr>
                <w:noProof/>
                <w:webHidden/>
              </w:rPr>
              <w:instrText xml:space="preserve"> PAGEREF _Toc120540605 \h </w:instrText>
            </w:r>
            <w:r w:rsidR="0012180A" w:rsidRPr="00572186">
              <w:rPr>
                <w:noProof/>
                <w:webHidden/>
              </w:rPr>
            </w:r>
            <w:r w:rsidR="0012180A" w:rsidRPr="00572186">
              <w:rPr>
                <w:noProof/>
                <w:webHidden/>
              </w:rPr>
              <w:fldChar w:fldCharType="separate"/>
            </w:r>
            <w:r w:rsidR="002E5E8F">
              <w:rPr>
                <w:noProof/>
                <w:webHidden/>
              </w:rPr>
              <w:t>28</w:t>
            </w:r>
            <w:r w:rsidR="0012180A" w:rsidRPr="00572186">
              <w:rPr>
                <w:noProof/>
                <w:webHidden/>
              </w:rPr>
              <w:fldChar w:fldCharType="end"/>
            </w:r>
          </w:hyperlink>
        </w:p>
        <w:p w14:paraId="73B1E5DF" w14:textId="72DC8ED4" w:rsidR="0012180A" w:rsidRPr="00572186" w:rsidRDefault="00000000" w:rsidP="0012180A">
          <w:pPr>
            <w:pStyle w:val="TOC3"/>
            <w:tabs>
              <w:tab w:val="right" w:leader="dot" w:pos="8585"/>
            </w:tabs>
            <w:spacing w:line="240" w:lineRule="auto"/>
            <w:ind w:left="1025" w:firstLine="512"/>
            <w:rPr>
              <w:rFonts w:eastAsiaTheme="minorEastAsia"/>
              <w:noProof/>
              <w:sz w:val="21"/>
            </w:rPr>
          </w:pPr>
          <w:hyperlink w:anchor="_Toc120540606" w:history="1">
            <w:r w:rsidR="0012180A" w:rsidRPr="00572186">
              <w:rPr>
                <w:rStyle w:val="aff2"/>
                <w:rFonts w:eastAsia="宋体"/>
                <w:noProof/>
              </w:rPr>
              <w:t>6.2.1</w:t>
            </w:r>
            <w:r w:rsidR="0012180A" w:rsidRPr="00572186">
              <w:rPr>
                <w:rStyle w:val="aff2"/>
                <w:rFonts w:eastAsia="宋体"/>
                <w:noProof/>
              </w:rPr>
              <w:t>土壤筛选值的确定</w:t>
            </w:r>
            <w:r w:rsidR="0012180A" w:rsidRPr="00572186">
              <w:rPr>
                <w:noProof/>
                <w:webHidden/>
              </w:rPr>
              <w:tab/>
            </w:r>
            <w:r w:rsidR="0012180A" w:rsidRPr="00572186">
              <w:rPr>
                <w:noProof/>
                <w:webHidden/>
              </w:rPr>
              <w:fldChar w:fldCharType="begin"/>
            </w:r>
            <w:r w:rsidR="0012180A" w:rsidRPr="00572186">
              <w:rPr>
                <w:noProof/>
                <w:webHidden/>
              </w:rPr>
              <w:instrText xml:space="preserve"> PAGEREF _Toc120540606 \h </w:instrText>
            </w:r>
            <w:r w:rsidR="0012180A" w:rsidRPr="00572186">
              <w:rPr>
                <w:noProof/>
                <w:webHidden/>
              </w:rPr>
            </w:r>
            <w:r w:rsidR="0012180A" w:rsidRPr="00572186">
              <w:rPr>
                <w:noProof/>
                <w:webHidden/>
              </w:rPr>
              <w:fldChar w:fldCharType="separate"/>
            </w:r>
            <w:r w:rsidR="002E5E8F">
              <w:rPr>
                <w:noProof/>
                <w:webHidden/>
              </w:rPr>
              <w:t>28</w:t>
            </w:r>
            <w:r w:rsidR="0012180A" w:rsidRPr="00572186">
              <w:rPr>
                <w:noProof/>
                <w:webHidden/>
              </w:rPr>
              <w:fldChar w:fldCharType="end"/>
            </w:r>
          </w:hyperlink>
        </w:p>
        <w:p w14:paraId="0ACC8969" w14:textId="136A9E2F" w:rsidR="0012180A" w:rsidRPr="00572186" w:rsidRDefault="00000000" w:rsidP="0012180A">
          <w:pPr>
            <w:pStyle w:val="TOC3"/>
            <w:tabs>
              <w:tab w:val="right" w:leader="dot" w:pos="8585"/>
            </w:tabs>
            <w:spacing w:line="240" w:lineRule="auto"/>
            <w:ind w:left="1025" w:firstLine="512"/>
            <w:rPr>
              <w:rFonts w:eastAsiaTheme="minorEastAsia"/>
              <w:noProof/>
              <w:sz w:val="21"/>
            </w:rPr>
          </w:pPr>
          <w:hyperlink w:anchor="_Toc120540607" w:history="1">
            <w:r w:rsidR="0012180A" w:rsidRPr="00572186">
              <w:rPr>
                <w:rStyle w:val="aff2"/>
                <w:rFonts w:eastAsia="宋体"/>
                <w:noProof/>
              </w:rPr>
              <w:t>6.2.2</w:t>
            </w:r>
            <w:r w:rsidR="0012180A" w:rsidRPr="00572186">
              <w:rPr>
                <w:rStyle w:val="aff2"/>
                <w:rFonts w:eastAsia="宋体"/>
                <w:noProof/>
              </w:rPr>
              <w:t>地下水评价标准确定</w:t>
            </w:r>
            <w:r w:rsidR="0012180A" w:rsidRPr="00572186">
              <w:rPr>
                <w:noProof/>
                <w:webHidden/>
              </w:rPr>
              <w:tab/>
            </w:r>
            <w:r w:rsidR="0012180A" w:rsidRPr="00572186">
              <w:rPr>
                <w:noProof/>
                <w:webHidden/>
              </w:rPr>
              <w:fldChar w:fldCharType="begin"/>
            </w:r>
            <w:r w:rsidR="0012180A" w:rsidRPr="00572186">
              <w:rPr>
                <w:noProof/>
                <w:webHidden/>
              </w:rPr>
              <w:instrText xml:space="preserve"> PAGEREF _Toc120540607 \h </w:instrText>
            </w:r>
            <w:r w:rsidR="0012180A" w:rsidRPr="00572186">
              <w:rPr>
                <w:noProof/>
                <w:webHidden/>
              </w:rPr>
            </w:r>
            <w:r w:rsidR="0012180A" w:rsidRPr="00572186">
              <w:rPr>
                <w:noProof/>
                <w:webHidden/>
              </w:rPr>
              <w:fldChar w:fldCharType="separate"/>
            </w:r>
            <w:r w:rsidR="002E5E8F">
              <w:rPr>
                <w:noProof/>
                <w:webHidden/>
              </w:rPr>
              <w:t>29</w:t>
            </w:r>
            <w:r w:rsidR="0012180A" w:rsidRPr="00572186">
              <w:rPr>
                <w:noProof/>
                <w:webHidden/>
              </w:rPr>
              <w:fldChar w:fldCharType="end"/>
            </w:r>
          </w:hyperlink>
        </w:p>
        <w:p w14:paraId="63C03C1C" w14:textId="36EC6640" w:rsidR="0012180A" w:rsidRPr="00572186" w:rsidRDefault="00000000" w:rsidP="0012180A">
          <w:pPr>
            <w:pStyle w:val="TOC2"/>
            <w:tabs>
              <w:tab w:val="right" w:leader="dot" w:pos="8585"/>
            </w:tabs>
            <w:spacing w:line="240" w:lineRule="auto"/>
            <w:ind w:left="512" w:firstLine="512"/>
            <w:rPr>
              <w:rFonts w:eastAsiaTheme="minorEastAsia"/>
              <w:noProof/>
              <w:sz w:val="21"/>
            </w:rPr>
          </w:pPr>
          <w:hyperlink w:anchor="_Toc120540608" w:history="1">
            <w:r w:rsidR="0012180A" w:rsidRPr="00572186">
              <w:rPr>
                <w:rStyle w:val="aff2"/>
                <w:rFonts w:eastAsia="宋体"/>
                <w:noProof/>
              </w:rPr>
              <w:t>6.3</w:t>
            </w:r>
            <w:r w:rsidR="0012180A" w:rsidRPr="00572186">
              <w:rPr>
                <w:rStyle w:val="aff2"/>
                <w:rFonts w:eastAsia="宋体"/>
                <w:noProof/>
              </w:rPr>
              <w:t>检测结果分析与评价</w:t>
            </w:r>
            <w:r w:rsidR="0012180A" w:rsidRPr="00572186">
              <w:rPr>
                <w:noProof/>
                <w:webHidden/>
              </w:rPr>
              <w:tab/>
            </w:r>
            <w:r w:rsidR="0012180A" w:rsidRPr="00572186">
              <w:rPr>
                <w:noProof/>
                <w:webHidden/>
              </w:rPr>
              <w:fldChar w:fldCharType="begin"/>
            </w:r>
            <w:r w:rsidR="0012180A" w:rsidRPr="00572186">
              <w:rPr>
                <w:noProof/>
                <w:webHidden/>
              </w:rPr>
              <w:instrText xml:space="preserve"> PAGEREF _Toc120540608 \h </w:instrText>
            </w:r>
            <w:r w:rsidR="0012180A" w:rsidRPr="00572186">
              <w:rPr>
                <w:noProof/>
                <w:webHidden/>
              </w:rPr>
            </w:r>
            <w:r w:rsidR="0012180A" w:rsidRPr="00572186">
              <w:rPr>
                <w:noProof/>
                <w:webHidden/>
              </w:rPr>
              <w:fldChar w:fldCharType="separate"/>
            </w:r>
            <w:r w:rsidR="002E5E8F">
              <w:rPr>
                <w:noProof/>
                <w:webHidden/>
              </w:rPr>
              <w:t>31</w:t>
            </w:r>
            <w:r w:rsidR="0012180A" w:rsidRPr="00572186">
              <w:rPr>
                <w:noProof/>
                <w:webHidden/>
              </w:rPr>
              <w:fldChar w:fldCharType="end"/>
            </w:r>
          </w:hyperlink>
        </w:p>
        <w:p w14:paraId="60CEFC80" w14:textId="04C28B3E" w:rsidR="0012180A" w:rsidRPr="00572186" w:rsidRDefault="00000000" w:rsidP="0012180A">
          <w:pPr>
            <w:pStyle w:val="TOC3"/>
            <w:tabs>
              <w:tab w:val="right" w:leader="dot" w:pos="8585"/>
            </w:tabs>
            <w:spacing w:line="240" w:lineRule="auto"/>
            <w:ind w:left="1025" w:firstLine="512"/>
            <w:rPr>
              <w:rFonts w:eastAsiaTheme="minorEastAsia"/>
              <w:noProof/>
              <w:sz w:val="21"/>
            </w:rPr>
          </w:pPr>
          <w:hyperlink w:anchor="_Toc120540609" w:history="1">
            <w:r w:rsidR="0012180A" w:rsidRPr="00572186">
              <w:rPr>
                <w:rStyle w:val="aff2"/>
                <w:rFonts w:eastAsia="宋体"/>
                <w:noProof/>
              </w:rPr>
              <w:t>6.3.1</w:t>
            </w:r>
            <w:r w:rsidR="0012180A" w:rsidRPr="00572186">
              <w:rPr>
                <w:rStyle w:val="aff2"/>
                <w:rFonts w:eastAsia="宋体"/>
                <w:noProof/>
              </w:rPr>
              <w:t>土壤检测结果分析与评价</w:t>
            </w:r>
            <w:r w:rsidR="0012180A" w:rsidRPr="00572186">
              <w:rPr>
                <w:noProof/>
                <w:webHidden/>
              </w:rPr>
              <w:tab/>
            </w:r>
            <w:r w:rsidR="0012180A" w:rsidRPr="00572186">
              <w:rPr>
                <w:noProof/>
                <w:webHidden/>
              </w:rPr>
              <w:fldChar w:fldCharType="begin"/>
            </w:r>
            <w:r w:rsidR="0012180A" w:rsidRPr="00572186">
              <w:rPr>
                <w:noProof/>
                <w:webHidden/>
              </w:rPr>
              <w:instrText xml:space="preserve"> PAGEREF _Toc120540609 \h </w:instrText>
            </w:r>
            <w:r w:rsidR="0012180A" w:rsidRPr="00572186">
              <w:rPr>
                <w:noProof/>
                <w:webHidden/>
              </w:rPr>
            </w:r>
            <w:r w:rsidR="0012180A" w:rsidRPr="00572186">
              <w:rPr>
                <w:noProof/>
                <w:webHidden/>
              </w:rPr>
              <w:fldChar w:fldCharType="separate"/>
            </w:r>
            <w:r w:rsidR="002E5E8F">
              <w:rPr>
                <w:noProof/>
                <w:webHidden/>
              </w:rPr>
              <w:t>31</w:t>
            </w:r>
            <w:r w:rsidR="0012180A" w:rsidRPr="00572186">
              <w:rPr>
                <w:noProof/>
                <w:webHidden/>
              </w:rPr>
              <w:fldChar w:fldCharType="end"/>
            </w:r>
          </w:hyperlink>
        </w:p>
        <w:p w14:paraId="7FB99DC7" w14:textId="487DF646" w:rsidR="0012180A" w:rsidRPr="00572186" w:rsidRDefault="00000000" w:rsidP="0012180A">
          <w:pPr>
            <w:pStyle w:val="TOC3"/>
            <w:tabs>
              <w:tab w:val="right" w:leader="dot" w:pos="8585"/>
            </w:tabs>
            <w:spacing w:line="240" w:lineRule="auto"/>
            <w:ind w:left="1025" w:firstLine="512"/>
            <w:rPr>
              <w:rFonts w:eastAsiaTheme="minorEastAsia"/>
              <w:noProof/>
              <w:sz w:val="21"/>
            </w:rPr>
          </w:pPr>
          <w:hyperlink w:anchor="_Toc120540610" w:history="1">
            <w:r w:rsidR="0012180A" w:rsidRPr="00572186">
              <w:rPr>
                <w:rStyle w:val="aff2"/>
                <w:rFonts w:eastAsia="宋体"/>
                <w:noProof/>
              </w:rPr>
              <w:t>6.3.2</w:t>
            </w:r>
            <w:r w:rsidR="0012180A" w:rsidRPr="00572186">
              <w:rPr>
                <w:rStyle w:val="aff2"/>
                <w:rFonts w:eastAsia="宋体"/>
                <w:noProof/>
              </w:rPr>
              <w:t>地下水检测结果分析与评价</w:t>
            </w:r>
            <w:r w:rsidR="0012180A" w:rsidRPr="00572186">
              <w:rPr>
                <w:noProof/>
                <w:webHidden/>
              </w:rPr>
              <w:tab/>
            </w:r>
            <w:r w:rsidR="0012180A" w:rsidRPr="00572186">
              <w:rPr>
                <w:noProof/>
                <w:webHidden/>
              </w:rPr>
              <w:fldChar w:fldCharType="begin"/>
            </w:r>
            <w:r w:rsidR="0012180A" w:rsidRPr="00572186">
              <w:rPr>
                <w:noProof/>
                <w:webHidden/>
              </w:rPr>
              <w:instrText xml:space="preserve"> PAGEREF _Toc120540610 \h </w:instrText>
            </w:r>
            <w:r w:rsidR="0012180A" w:rsidRPr="00572186">
              <w:rPr>
                <w:noProof/>
                <w:webHidden/>
              </w:rPr>
            </w:r>
            <w:r w:rsidR="0012180A" w:rsidRPr="00572186">
              <w:rPr>
                <w:noProof/>
                <w:webHidden/>
              </w:rPr>
              <w:fldChar w:fldCharType="separate"/>
            </w:r>
            <w:r w:rsidR="002E5E8F">
              <w:rPr>
                <w:noProof/>
                <w:webHidden/>
              </w:rPr>
              <w:t>33</w:t>
            </w:r>
            <w:r w:rsidR="0012180A" w:rsidRPr="00572186">
              <w:rPr>
                <w:noProof/>
                <w:webHidden/>
              </w:rPr>
              <w:fldChar w:fldCharType="end"/>
            </w:r>
          </w:hyperlink>
        </w:p>
        <w:p w14:paraId="0EE6CEFC" w14:textId="5EEE537E" w:rsidR="0012180A" w:rsidRPr="00572186" w:rsidRDefault="00000000" w:rsidP="0012180A">
          <w:pPr>
            <w:pStyle w:val="TOC2"/>
            <w:tabs>
              <w:tab w:val="right" w:leader="dot" w:pos="8585"/>
            </w:tabs>
            <w:spacing w:line="240" w:lineRule="auto"/>
            <w:ind w:left="512" w:firstLine="512"/>
            <w:rPr>
              <w:rFonts w:eastAsiaTheme="minorEastAsia"/>
              <w:noProof/>
              <w:sz w:val="21"/>
            </w:rPr>
          </w:pPr>
          <w:hyperlink w:anchor="_Toc120540611" w:history="1">
            <w:r w:rsidR="0012180A" w:rsidRPr="00572186">
              <w:rPr>
                <w:rStyle w:val="aff2"/>
                <w:rFonts w:eastAsia="宋体"/>
                <w:noProof/>
              </w:rPr>
              <w:t>6.4</w:t>
            </w:r>
            <w:r w:rsidR="0012180A" w:rsidRPr="00572186">
              <w:rPr>
                <w:rStyle w:val="aff2"/>
                <w:rFonts w:eastAsia="宋体"/>
                <w:noProof/>
              </w:rPr>
              <w:t>质控结果分析</w:t>
            </w:r>
            <w:r w:rsidR="0012180A" w:rsidRPr="00572186">
              <w:rPr>
                <w:noProof/>
                <w:webHidden/>
              </w:rPr>
              <w:tab/>
            </w:r>
            <w:r w:rsidR="0012180A" w:rsidRPr="00572186">
              <w:rPr>
                <w:noProof/>
                <w:webHidden/>
              </w:rPr>
              <w:fldChar w:fldCharType="begin"/>
            </w:r>
            <w:r w:rsidR="0012180A" w:rsidRPr="00572186">
              <w:rPr>
                <w:noProof/>
                <w:webHidden/>
              </w:rPr>
              <w:instrText xml:space="preserve"> PAGEREF _Toc120540611 \h </w:instrText>
            </w:r>
            <w:r w:rsidR="0012180A" w:rsidRPr="00572186">
              <w:rPr>
                <w:noProof/>
                <w:webHidden/>
              </w:rPr>
            </w:r>
            <w:r w:rsidR="0012180A" w:rsidRPr="00572186">
              <w:rPr>
                <w:noProof/>
                <w:webHidden/>
              </w:rPr>
              <w:fldChar w:fldCharType="separate"/>
            </w:r>
            <w:r w:rsidR="002E5E8F">
              <w:rPr>
                <w:noProof/>
                <w:webHidden/>
              </w:rPr>
              <w:t>39</w:t>
            </w:r>
            <w:r w:rsidR="0012180A" w:rsidRPr="00572186">
              <w:rPr>
                <w:noProof/>
                <w:webHidden/>
              </w:rPr>
              <w:fldChar w:fldCharType="end"/>
            </w:r>
          </w:hyperlink>
        </w:p>
        <w:p w14:paraId="479F5E68" w14:textId="17C490D4" w:rsidR="0012180A" w:rsidRPr="00572186" w:rsidRDefault="00000000" w:rsidP="0012180A">
          <w:pPr>
            <w:pStyle w:val="TOC3"/>
            <w:tabs>
              <w:tab w:val="right" w:leader="dot" w:pos="8585"/>
            </w:tabs>
            <w:spacing w:line="240" w:lineRule="auto"/>
            <w:ind w:left="1025" w:firstLine="512"/>
            <w:rPr>
              <w:rFonts w:eastAsiaTheme="minorEastAsia"/>
              <w:noProof/>
              <w:sz w:val="21"/>
            </w:rPr>
          </w:pPr>
          <w:hyperlink w:anchor="_Toc120540612" w:history="1">
            <w:r w:rsidR="0012180A" w:rsidRPr="00572186">
              <w:rPr>
                <w:rStyle w:val="aff2"/>
                <w:rFonts w:eastAsia="宋体"/>
                <w:noProof/>
              </w:rPr>
              <w:t>6.4.1</w:t>
            </w:r>
            <w:r w:rsidR="0012180A" w:rsidRPr="00572186">
              <w:rPr>
                <w:rStyle w:val="aff2"/>
                <w:rFonts w:eastAsia="宋体"/>
                <w:noProof/>
              </w:rPr>
              <w:t>现场采样过程的质控结果分析</w:t>
            </w:r>
            <w:r w:rsidR="0012180A" w:rsidRPr="00572186">
              <w:rPr>
                <w:noProof/>
                <w:webHidden/>
              </w:rPr>
              <w:tab/>
            </w:r>
            <w:r w:rsidR="0012180A" w:rsidRPr="00572186">
              <w:rPr>
                <w:noProof/>
                <w:webHidden/>
              </w:rPr>
              <w:fldChar w:fldCharType="begin"/>
            </w:r>
            <w:r w:rsidR="0012180A" w:rsidRPr="00572186">
              <w:rPr>
                <w:noProof/>
                <w:webHidden/>
              </w:rPr>
              <w:instrText xml:space="preserve"> PAGEREF _Toc120540612 \h </w:instrText>
            </w:r>
            <w:r w:rsidR="0012180A" w:rsidRPr="00572186">
              <w:rPr>
                <w:noProof/>
                <w:webHidden/>
              </w:rPr>
            </w:r>
            <w:r w:rsidR="0012180A" w:rsidRPr="00572186">
              <w:rPr>
                <w:noProof/>
                <w:webHidden/>
              </w:rPr>
              <w:fldChar w:fldCharType="separate"/>
            </w:r>
            <w:r w:rsidR="002E5E8F">
              <w:rPr>
                <w:noProof/>
                <w:webHidden/>
              </w:rPr>
              <w:t>39</w:t>
            </w:r>
            <w:r w:rsidR="0012180A" w:rsidRPr="00572186">
              <w:rPr>
                <w:noProof/>
                <w:webHidden/>
              </w:rPr>
              <w:fldChar w:fldCharType="end"/>
            </w:r>
          </w:hyperlink>
        </w:p>
        <w:p w14:paraId="47F592D9" w14:textId="4AD665CB" w:rsidR="0012180A" w:rsidRPr="00572186" w:rsidRDefault="00000000" w:rsidP="0012180A">
          <w:pPr>
            <w:pStyle w:val="TOC3"/>
            <w:tabs>
              <w:tab w:val="right" w:leader="dot" w:pos="8585"/>
            </w:tabs>
            <w:spacing w:line="240" w:lineRule="auto"/>
            <w:ind w:left="1025" w:firstLine="512"/>
            <w:rPr>
              <w:rFonts w:eastAsiaTheme="minorEastAsia"/>
              <w:noProof/>
              <w:sz w:val="21"/>
            </w:rPr>
          </w:pPr>
          <w:hyperlink w:anchor="_Toc120540613" w:history="1">
            <w:r w:rsidR="0012180A" w:rsidRPr="00572186">
              <w:rPr>
                <w:rStyle w:val="aff2"/>
                <w:rFonts w:eastAsia="宋体"/>
                <w:noProof/>
              </w:rPr>
              <w:t>6.4.2</w:t>
            </w:r>
            <w:r w:rsidR="0012180A" w:rsidRPr="00572186">
              <w:rPr>
                <w:rStyle w:val="aff2"/>
                <w:rFonts w:eastAsia="宋体"/>
                <w:noProof/>
              </w:rPr>
              <w:t>运输及流转过程的质控结果分析</w:t>
            </w:r>
            <w:r w:rsidR="0012180A" w:rsidRPr="00572186">
              <w:rPr>
                <w:noProof/>
                <w:webHidden/>
              </w:rPr>
              <w:tab/>
            </w:r>
            <w:r w:rsidR="0012180A" w:rsidRPr="00572186">
              <w:rPr>
                <w:noProof/>
                <w:webHidden/>
              </w:rPr>
              <w:fldChar w:fldCharType="begin"/>
            </w:r>
            <w:r w:rsidR="0012180A" w:rsidRPr="00572186">
              <w:rPr>
                <w:noProof/>
                <w:webHidden/>
              </w:rPr>
              <w:instrText xml:space="preserve"> PAGEREF _Toc120540613 \h </w:instrText>
            </w:r>
            <w:r w:rsidR="0012180A" w:rsidRPr="00572186">
              <w:rPr>
                <w:noProof/>
                <w:webHidden/>
              </w:rPr>
            </w:r>
            <w:r w:rsidR="0012180A" w:rsidRPr="00572186">
              <w:rPr>
                <w:noProof/>
                <w:webHidden/>
              </w:rPr>
              <w:fldChar w:fldCharType="separate"/>
            </w:r>
            <w:r w:rsidR="002E5E8F">
              <w:rPr>
                <w:noProof/>
                <w:webHidden/>
              </w:rPr>
              <w:t>39</w:t>
            </w:r>
            <w:r w:rsidR="0012180A" w:rsidRPr="00572186">
              <w:rPr>
                <w:noProof/>
                <w:webHidden/>
              </w:rPr>
              <w:fldChar w:fldCharType="end"/>
            </w:r>
          </w:hyperlink>
        </w:p>
        <w:p w14:paraId="71911BC2" w14:textId="499E4595" w:rsidR="0012180A" w:rsidRPr="00572186" w:rsidRDefault="00000000" w:rsidP="0012180A">
          <w:pPr>
            <w:pStyle w:val="TOC1"/>
            <w:tabs>
              <w:tab w:val="right" w:leader="dot" w:pos="8585"/>
            </w:tabs>
            <w:spacing w:line="240" w:lineRule="auto"/>
            <w:ind w:firstLine="512"/>
            <w:rPr>
              <w:rFonts w:eastAsiaTheme="minorEastAsia"/>
              <w:noProof/>
              <w:sz w:val="21"/>
            </w:rPr>
          </w:pPr>
          <w:hyperlink w:anchor="_Toc120540615" w:history="1">
            <w:r w:rsidR="0012180A" w:rsidRPr="00572186">
              <w:rPr>
                <w:rStyle w:val="aff2"/>
                <w:rFonts w:eastAsia="宋体"/>
                <w:noProof/>
              </w:rPr>
              <w:t>7</w:t>
            </w:r>
            <w:r w:rsidR="0012180A" w:rsidRPr="00572186">
              <w:rPr>
                <w:rStyle w:val="aff2"/>
                <w:rFonts w:eastAsia="宋体"/>
                <w:noProof/>
              </w:rPr>
              <w:t>、结论与建议</w:t>
            </w:r>
            <w:r w:rsidR="0012180A" w:rsidRPr="00572186">
              <w:rPr>
                <w:noProof/>
                <w:webHidden/>
              </w:rPr>
              <w:tab/>
            </w:r>
            <w:r w:rsidR="0012180A" w:rsidRPr="00572186">
              <w:rPr>
                <w:noProof/>
                <w:webHidden/>
              </w:rPr>
              <w:fldChar w:fldCharType="begin"/>
            </w:r>
            <w:r w:rsidR="0012180A" w:rsidRPr="00572186">
              <w:rPr>
                <w:noProof/>
                <w:webHidden/>
              </w:rPr>
              <w:instrText xml:space="preserve"> PAGEREF _Toc120540615 \h </w:instrText>
            </w:r>
            <w:r w:rsidR="0012180A" w:rsidRPr="00572186">
              <w:rPr>
                <w:noProof/>
                <w:webHidden/>
              </w:rPr>
            </w:r>
            <w:r w:rsidR="0012180A" w:rsidRPr="00572186">
              <w:rPr>
                <w:noProof/>
                <w:webHidden/>
              </w:rPr>
              <w:fldChar w:fldCharType="separate"/>
            </w:r>
            <w:r w:rsidR="002E5E8F">
              <w:rPr>
                <w:noProof/>
                <w:webHidden/>
              </w:rPr>
              <w:t>40</w:t>
            </w:r>
            <w:r w:rsidR="0012180A" w:rsidRPr="00572186">
              <w:rPr>
                <w:noProof/>
                <w:webHidden/>
              </w:rPr>
              <w:fldChar w:fldCharType="end"/>
            </w:r>
          </w:hyperlink>
        </w:p>
        <w:p w14:paraId="66E2C834" w14:textId="4F7DD18B" w:rsidR="0012180A" w:rsidRPr="00572186" w:rsidRDefault="00000000" w:rsidP="0012180A">
          <w:pPr>
            <w:pStyle w:val="TOC2"/>
            <w:tabs>
              <w:tab w:val="right" w:leader="dot" w:pos="8585"/>
            </w:tabs>
            <w:spacing w:line="240" w:lineRule="auto"/>
            <w:ind w:left="512" w:firstLine="512"/>
            <w:rPr>
              <w:rFonts w:eastAsiaTheme="minorEastAsia"/>
              <w:noProof/>
              <w:sz w:val="21"/>
            </w:rPr>
          </w:pPr>
          <w:hyperlink w:anchor="_Toc120540616" w:history="1">
            <w:r w:rsidR="0012180A" w:rsidRPr="00572186">
              <w:rPr>
                <w:rStyle w:val="aff2"/>
                <w:rFonts w:eastAsia="宋体"/>
                <w:noProof/>
              </w:rPr>
              <w:t>7.1</w:t>
            </w:r>
            <w:r w:rsidR="0012180A" w:rsidRPr="00572186">
              <w:rPr>
                <w:rStyle w:val="aff2"/>
                <w:rFonts w:eastAsia="宋体"/>
                <w:noProof/>
              </w:rPr>
              <w:t>结论</w:t>
            </w:r>
            <w:r w:rsidR="0012180A" w:rsidRPr="00572186">
              <w:rPr>
                <w:noProof/>
                <w:webHidden/>
              </w:rPr>
              <w:tab/>
            </w:r>
            <w:r w:rsidR="0012180A" w:rsidRPr="00572186">
              <w:rPr>
                <w:noProof/>
                <w:webHidden/>
              </w:rPr>
              <w:fldChar w:fldCharType="begin"/>
            </w:r>
            <w:r w:rsidR="0012180A" w:rsidRPr="00572186">
              <w:rPr>
                <w:noProof/>
                <w:webHidden/>
              </w:rPr>
              <w:instrText xml:space="preserve"> PAGEREF _Toc120540616 \h </w:instrText>
            </w:r>
            <w:r w:rsidR="0012180A" w:rsidRPr="00572186">
              <w:rPr>
                <w:noProof/>
                <w:webHidden/>
              </w:rPr>
            </w:r>
            <w:r w:rsidR="0012180A" w:rsidRPr="00572186">
              <w:rPr>
                <w:noProof/>
                <w:webHidden/>
              </w:rPr>
              <w:fldChar w:fldCharType="separate"/>
            </w:r>
            <w:r w:rsidR="002E5E8F">
              <w:rPr>
                <w:noProof/>
                <w:webHidden/>
              </w:rPr>
              <w:t>40</w:t>
            </w:r>
            <w:r w:rsidR="0012180A" w:rsidRPr="00572186">
              <w:rPr>
                <w:noProof/>
                <w:webHidden/>
              </w:rPr>
              <w:fldChar w:fldCharType="end"/>
            </w:r>
          </w:hyperlink>
        </w:p>
        <w:p w14:paraId="25274DEE" w14:textId="32C9FDB5" w:rsidR="0012180A" w:rsidRPr="00572186" w:rsidRDefault="00000000" w:rsidP="0012180A">
          <w:pPr>
            <w:pStyle w:val="TOC2"/>
            <w:tabs>
              <w:tab w:val="right" w:leader="dot" w:pos="8585"/>
            </w:tabs>
            <w:spacing w:line="240" w:lineRule="auto"/>
            <w:ind w:left="512" w:firstLine="512"/>
            <w:rPr>
              <w:rFonts w:eastAsiaTheme="minorEastAsia"/>
              <w:noProof/>
              <w:sz w:val="21"/>
            </w:rPr>
          </w:pPr>
          <w:hyperlink w:anchor="_Toc120540617" w:history="1">
            <w:r w:rsidR="0012180A" w:rsidRPr="00572186">
              <w:rPr>
                <w:rStyle w:val="aff2"/>
                <w:rFonts w:eastAsia="宋体"/>
                <w:noProof/>
              </w:rPr>
              <w:t>7.2</w:t>
            </w:r>
            <w:r w:rsidR="0012180A" w:rsidRPr="00572186">
              <w:rPr>
                <w:rStyle w:val="aff2"/>
                <w:rFonts w:eastAsia="宋体"/>
                <w:noProof/>
              </w:rPr>
              <w:t>建议</w:t>
            </w:r>
            <w:r w:rsidR="0012180A" w:rsidRPr="00572186">
              <w:rPr>
                <w:noProof/>
                <w:webHidden/>
              </w:rPr>
              <w:tab/>
            </w:r>
            <w:r w:rsidR="0012180A" w:rsidRPr="00572186">
              <w:rPr>
                <w:noProof/>
                <w:webHidden/>
              </w:rPr>
              <w:fldChar w:fldCharType="begin"/>
            </w:r>
            <w:r w:rsidR="0012180A" w:rsidRPr="00572186">
              <w:rPr>
                <w:noProof/>
                <w:webHidden/>
              </w:rPr>
              <w:instrText xml:space="preserve"> PAGEREF _Toc120540617 \h </w:instrText>
            </w:r>
            <w:r w:rsidR="0012180A" w:rsidRPr="00572186">
              <w:rPr>
                <w:noProof/>
                <w:webHidden/>
              </w:rPr>
            </w:r>
            <w:r w:rsidR="0012180A" w:rsidRPr="00572186">
              <w:rPr>
                <w:noProof/>
                <w:webHidden/>
              </w:rPr>
              <w:fldChar w:fldCharType="separate"/>
            </w:r>
            <w:r w:rsidR="002E5E8F">
              <w:rPr>
                <w:noProof/>
                <w:webHidden/>
              </w:rPr>
              <w:t>41</w:t>
            </w:r>
            <w:r w:rsidR="0012180A" w:rsidRPr="00572186">
              <w:rPr>
                <w:noProof/>
                <w:webHidden/>
              </w:rPr>
              <w:fldChar w:fldCharType="end"/>
            </w:r>
          </w:hyperlink>
        </w:p>
        <w:p w14:paraId="1C908092" w14:textId="6FE57189" w:rsidR="00DC6DE1" w:rsidRPr="00572186" w:rsidRDefault="00DC6DE1" w:rsidP="0089773B">
          <w:pPr>
            <w:adjustRightInd w:val="0"/>
            <w:snapToGrid w:val="0"/>
            <w:spacing w:line="240" w:lineRule="auto"/>
            <w:ind w:firstLineChars="0" w:firstLine="0"/>
            <w:rPr>
              <w:rFonts w:eastAsia="宋体"/>
            </w:rPr>
          </w:pPr>
          <w:r w:rsidRPr="00572186">
            <w:rPr>
              <w:rFonts w:eastAsia="宋体"/>
              <w:lang w:val="zh-CN"/>
            </w:rPr>
            <w:fldChar w:fldCharType="end"/>
          </w:r>
        </w:p>
      </w:sdtContent>
    </w:sdt>
    <w:p w14:paraId="3BE440A0" w14:textId="77777777" w:rsidR="009B34D4" w:rsidRPr="00572186" w:rsidRDefault="009B34D4">
      <w:pPr>
        <w:widowControl/>
        <w:snapToGrid w:val="0"/>
        <w:ind w:firstLineChars="0" w:firstLine="0"/>
        <w:jc w:val="left"/>
        <w:outlineLvl w:val="0"/>
        <w:rPr>
          <w:rFonts w:eastAsia="宋体"/>
          <w:b/>
          <w:bCs/>
          <w:sz w:val="32"/>
          <w:szCs w:val="32"/>
        </w:rPr>
        <w:sectPr w:rsidR="009B34D4" w:rsidRPr="00572186">
          <w:headerReference w:type="even" r:id="rId9"/>
          <w:headerReference w:type="default" r:id="rId10"/>
          <w:footerReference w:type="even" r:id="rId11"/>
          <w:footerReference w:type="default" r:id="rId12"/>
          <w:headerReference w:type="first" r:id="rId13"/>
          <w:footerReference w:type="first" r:id="rId14"/>
          <w:pgSz w:w="11906" w:h="16838"/>
          <w:pgMar w:top="1440" w:right="1514" w:bottom="1440" w:left="1797" w:header="850" w:footer="850" w:gutter="0"/>
          <w:pgNumType w:start="0"/>
          <w:cols w:space="720"/>
          <w:titlePg/>
          <w:docGrid w:type="linesAndChars" w:linePitch="465" w:charSpace="3314"/>
        </w:sectPr>
      </w:pPr>
    </w:p>
    <w:p w14:paraId="3E90129E" w14:textId="611BFC72" w:rsidR="009B34D4" w:rsidRPr="00572186" w:rsidRDefault="00AD5434" w:rsidP="00E50177">
      <w:pPr>
        <w:widowControl/>
        <w:ind w:firstLineChars="0" w:firstLine="0"/>
        <w:contextualSpacing/>
        <w:mirrorIndents/>
        <w:jc w:val="left"/>
        <w:outlineLvl w:val="0"/>
        <w:rPr>
          <w:rFonts w:eastAsia="宋体"/>
          <w:b/>
          <w:bCs/>
          <w:sz w:val="32"/>
          <w:szCs w:val="32"/>
        </w:rPr>
      </w:pPr>
      <w:bookmarkStart w:id="0" w:name="_Toc120540565"/>
      <w:r w:rsidRPr="00572186">
        <w:rPr>
          <w:rFonts w:eastAsia="宋体"/>
          <w:b/>
          <w:bCs/>
          <w:sz w:val="32"/>
          <w:szCs w:val="32"/>
        </w:rPr>
        <w:lastRenderedPageBreak/>
        <w:t>1</w:t>
      </w:r>
      <w:r w:rsidRPr="00572186">
        <w:rPr>
          <w:rFonts w:eastAsia="宋体"/>
          <w:b/>
          <w:bCs/>
          <w:sz w:val="32"/>
          <w:szCs w:val="32"/>
        </w:rPr>
        <w:t>项目背景</w:t>
      </w:r>
      <w:bookmarkEnd w:id="0"/>
    </w:p>
    <w:p w14:paraId="3826FEBB" w14:textId="76DEEC4B" w:rsidR="009B34D4" w:rsidRPr="002E5E8F" w:rsidRDefault="00AD5434" w:rsidP="002E5E8F">
      <w:pPr>
        <w:ind w:firstLineChars="0" w:firstLine="0"/>
        <w:outlineLvl w:val="1"/>
        <w:rPr>
          <w:rFonts w:eastAsia="宋体"/>
          <w:b/>
          <w:color w:val="000000" w:themeColor="text1"/>
          <w:sz w:val="30"/>
          <w:szCs w:val="30"/>
        </w:rPr>
      </w:pPr>
      <w:bookmarkStart w:id="1" w:name="_Toc120540566"/>
      <w:r w:rsidRPr="002E5E8F">
        <w:rPr>
          <w:rFonts w:eastAsia="宋体"/>
          <w:b/>
          <w:color w:val="000000" w:themeColor="text1"/>
          <w:sz w:val="30"/>
          <w:szCs w:val="30"/>
        </w:rPr>
        <w:t>1.1</w:t>
      </w:r>
      <w:r w:rsidRPr="002E5E8F">
        <w:rPr>
          <w:rFonts w:eastAsia="宋体"/>
          <w:b/>
          <w:color w:val="000000" w:themeColor="text1"/>
          <w:sz w:val="30"/>
          <w:szCs w:val="30"/>
        </w:rPr>
        <w:t>项目由来</w:t>
      </w:r>
      <w:bookmarkEnd w:id="1"/>
    </w:p>
    <w:p w14:paraId="41379DC4" w14:textId="11BC018E" w:rsidR="00A55CA9" w:rsidRPr="00A55CA9" w:rsidRDefault="00A55CA9" w:rsidP="00A55CA9">
      <w:pPr>
        <w:ind w:firstLine="480"/>
        <w:rPr>
          <w:rFonts w:eastAsia="宋体"/>
        </w:rPr>
      </w:pPr>
      <w:r w:rsidRPr="00A55CA9">
        <w:rPr>
          <w:rFonts w:eastAsia="宋体"/>
        </w:rPr>
        <w:t>为贯彻落实《江苏省土壤污染防治工作方案》</w:t>
      </w:r>
      <w:r w:rsidR="00E652D4">
        <w:rPr>
          <w:rFonts w:eastAsia="宋体" w:hint="eastAsia"/>
        </w:rPr>
        <w:t>和</w:t>
      </w:r>
      <w:r w:rsidRPr="00A55CA9">
        <w:rPr>
          <w:rFonts w:eastAsia="宋体"/>
        </w:rPr>
        <w:t>《工矿用地土壤环境管理办法（试行）》，进一步加强土壤及地下水污染预防和保护，强化工矿企业土壤及地下水环境监管，根据扬州市生态环境局发布的《扬州市</w:t>
      </w:r>
      <w:r w:rsidRPr="00A55CA9">
        <w:rPr>
          <w:rFonts w:eastAsia="宋体"/>
        </w:rPr>
        <w:t>2020</w:t>
      </w:r>
      <w:r w:rsidRPr="00A55CA9">
        <w:rPr>
          <w:rFonts w:eastAsia="宋体"/>
        </w:rPr>
        <w:t>年土壤环境重点监管企业名单》，扬州天启新材料股份有限公司属于扬州市土壤环境重点监管企业之一。</w:t>
      </w:r>
    </w:p>
    <w:p w14:paraId="570DD7B5" w14:textId="750F448F" w:rsidR="009B34D4" w:rsidRPr="00572186" w:rsidRDefault="00A55CA9" w:rsidP="00B40B18">
      <w:pPr>
        <w:pStyle w:val="19"/>
        <w:ind w:firstLine="480"/>
      </w:pPr>
      <w:r w:rsidRPr="00572186">
        <w:rPr>
          <w:bCs w:val="0"/>
          <w:szCs w:val="22"/>
        </w:rPr>
        <w:t>根据企业已签订的《土壤污染防治责任书》，明确扬州天启新材料股份有限公司对本企业用地土壤污染防治承担主体责任，企业已于</w:t>
      </w:r>
      <w:r w:rsidRPr="00572186">
        <w:rPr>
          <w:bCs w:val="0"/>
          <w:szCs w:val="22"/>
        </w:rPr>
        <w:t>2020</w:t>
      </w:r>
      <w:r w:rsidRPr="00572186">
        <w:rPr>
          <w:bCs w:val="0"/>
          <w:szCs w:val="22"/>
        </w:rPr>
        <w:t>年</w:t>
      </w:r>
      <w:r w:rsidRPr="00572186">
        <w:rPr>
          <w:bCs w:val="0"/>
          <w:szCs w:val="22"/>
        </w:rPr>
        <w:t>10</w:t>
      </w:r>
      <w:r w:rsidRPr="00572186">
        <w:rPr>
          <w:bCs w:val="0"/>
          <w:szCs w:val="22"/>
        </w:rPr>
        <w:t>月份完成土壤隐患排查以及自行监测，于</w:t>
      </w:r>
      <w:r w:rsidRPr="00572186">
        <w:rPr>
          <w:bCs w:val="0"/>
          <w:szCs w:val="22"/>
        </w:rPr>
        <w:t>2021</w:t>
      </w:r>
      <w:r w:rsidRPr="00572186">
        <w:rPr>
          <w:bCs w:val="0"/>
          <w:szCs w:val="22"/>
        </w:rPr>
        <w:t>年</w:t>
      </w:r>
      <w:r w:rsidR="00783612" w:rsidRPr="00572186">
        <w:rPr>
          <w:bCs w:val="0"/>
          <w:szCs w:val="22"/>
        </w:rPr>
        <w:t>完成</w:t>
      </w:r>
      <w:r w:rsidRPr="00572186">
        <w:rPr>
          <w:bCs w:val="0"/>
          <w:szCs w:val="22"/>
        </w:rPr>
        <w:t>地下水自行监测</w:t>
      </w:r>
      <w:r w:rsidR="00783612" w:rsidRPr="00572186">
        <w:rPr>
          <w:bCs w:val="0"/>
          <w:szCs w:val="22"/>
        </w:rPr>
        <w:t>。</w:t>
      </w:r>
      <w:r w:rsidR="00783612" w:rsidRPr="00572186">
        <w:rPr>
          <w:bCs w:val="0"/>
          <w:szCs w:val="22"/>
        </w:rPr>
        <w:t>2022</w:t>
      </w:r>
      <w:r w:rsidR="00783612" w:rsidRPr="00572186">
        <w:rPr>
          <w:bCs w:val="0"/>
          <w:szCs w:val="22"/>
        </w:rPr>
        <w:t>年根据《工业企业土壤及地下水自行监测技术指南》（试行</w:t>
      </w:r>
      <w:r w:rsidR="00783612" w:rsidRPr="00572186">
        <w:rPr>
          <w:bCs w:val="0"/>
          <w:szCs w:val="22"/>
        </w:rPr>
        <w:t>HJ1209-2021</w:t>
      </w:r>
      <w:r w:rsidR="00783612" w:rsidRPr="00572186">
        <w:rPr>
          <w:bCs w:val="0"/>
          <w:szCs w:val="22"/>
        </w:rPr>
        <w:t>）要求，对企业现有土壤及地下水自行监测方案进行更新，</w:t>
      </w:r>
      <w:r w:rsidRPr="00572186">
        <w:rPr>
          <w:bCs w:val="0"/>
          <w:szCs w:val="22"/>
        </w:rPr>
        <w:t>根据</w:t>
      </w:r>
      <w:r w:rsidR="00783612" w:rsidRPr="00572186">
        <w:rPr>
          <w:bCs w:val="0"/>
          <w:szCs w:val="22"/>
        </w:rPr>
        <w:t>最新</w:t>
      </w:r>
      <w:r w:rsidRPr="00572186">
        <w:rPr>
          <w:bCs w:val="0"/>
          <w:szCs w:val="22"/>
        </w:rPr>
        <w:t>土壤及地下水自行监测要求</w:t>
      </w:r>
      <w:r w:rsidR="00D30495" w:rsidRPr="00572186">
        <w:t>，</w:t>
      </w:r>
      <w:r w:rsidR="00783612" w:rsidRPr="00572186">
        <w:rPr>
          <w:bCs w:val="0"/>
          <w:szCs w:val="22"/>
        </w:rPr>
        <w:t>扬州天启新材料股份有限公司</w:t>
      </w:r>
      <w:r w:rsidR="00D30495" w:rsidRPr="00572186">
        <w:t>委托</w:t>
      </w:r>
      <w:r w:rsidRPr="00572186">
        <w:t>江苏久诚检验检测有限公司</w:t>
      </w:r>
      <w:r w:rsidR="00D30495" w:rsidRPr="00572186">
        <w:t>对场地内土壤及地下水开展监测工作，</w:t>
      </w:r>
      <w:r w:rsidR="00C4477A" w:rsidRPr="00572186">
        <w:t>并编制了《</w:t>
      </w:r>
      <w:r w:rsidRPr="00572186">
        <w:t>扬州天启新材料股份有限公司</w:t>
      </w:r>
      <w:r w:rsidR="00C4477A" w:rsidRPr="00572186">
        <w:t>土壤及地下水自行监测调查报告》</w:t>
      </w:r>
      <w:r w:rsidR="00AD5434" w:rsidRPr="00572186">
        <w:t>。</w:t>
      </w:r>
    </w:p>
    <w:p w14:paraId="4D1991D4" w14:textId="77777777" w:rsidR="00F5694D" w:rsidRPr="002E5E8F" w:rsidRDefault="00F5694D" w:rsidP="002E5E8F">
      <w:pPr>
        <w:ind w:firstLineChars="0" w:firstLine="0"/>
        <w:outlineLvl w:val="1"/>
        <w:rPr>
          <w:rFonts w:eastAsia="宋体"/>
          <w:b/>
          <w:color w:val="000000" w:themeColor="text1"/>
          <w:sz w:val="30"/>
          <w:szCs w:val="30"/>
        </w:rPr>
      </w:pPr>
      <w:bookmarkStart w:id="2" w:name="_Toc120540567"/>
      <w:r w:rsidRPr="002E5E8F">
        <w:rPr>
          <w:rFonts w:eastAsia="宋体"/>
          <w:b/>
          <w:color w:val="000000" w:themeColor="text1"/>
          <w:sz w:val="30"/>
          <w:szCs w:val="30"/>
        </w:rPr>
        <w:t>1.2</w:t>
      </w:r>
      <w:r w:rsidRPr="002E5E8F">
        <w:rPr>
          <w:rFonts w:eastAsia="宋体"/>
          <w:b/>
          <w:color w:val="000000" w:themeColor="text1"/>
          <w:sz w:val="30"/>
          <w:szCs w:val="30"/>
        </w:rPr>
        <w:t>工作范围</w:t>
      </w:r>
      <w:bookmarkEnd w:id="2"/>
    </w:p>
    <w:p w14:paraId="71A2FA99" w14:textId="33AC147E" w:rsidR="00F5694D" w:rsidRPr="00572186" w:rsidRDefault="00A55CA9" w:rsidP="00A55CA9">
      <w:pPr>
        <w:pStyle w:val="19"/>
        <w:ind w:firstLine="480"/>
      </w:pPr>
      <w:r w:rsidRPr="00572186">
        <w:t>扬州天启新材料股份有限公司位于仪征市青山镇创业路</w:t>
      </w:r>
      <w:r w:rsidRPr="00572186">
        <w:t>9</w:t>
      </w:r>
      <w:r w:rsidRPr="00572186">
        <w:t>号，项目所在地西侧为江苏毅力新能源科技有限公司，南侧为扬州四新新材料科技有限公司，北侧为空地，东侧为瑞盛路。此次土壤</w:t>
      </w:r>
      <w:r w:rsidR="00854D5A">
        <w:rPr>
          <w:rFonts w:hint="eastAsia"/>
        </w:rPr>
        <w:t>及</w:t>
      </w:r>
      <w:r w:rsidRPr="00572186">
        <w:t>地下水自行监测工作范围扬州天启新材料股份有限公司厂区，扬州天启新材料股份有限公司地处东经</w:t>
      </w:r>
      <w:r w:rsidRPr="00572186">
        <w:t>121°17′31″</w:t>
      </w:r>
      <w:r w:rsidRPr="00572186">
        <w:t>，北纬</w:t>
      </w:r>
      <w:r w:rsidRPr="00572186">
        <w:t>32°26′55″</w:t>
      </w:r>
      <w:r w:rsidRPr="00572186">
        <w:t>，位于位于扬州化学工业园区</w:t>
      </w:r>
      <w:r w:rsidRPr="00572186">
        <w:t>F1</w:t>
      </w:r>
      <w:r w:rsidRPr="00572186">
        <w:t>地块，</w:t>
      </w:r>
      <w:r w:rsidR="00F5694D" w:rsidRPr="00572186">
        <w:t>项目场地地理位置见图</w:t>
      </w:r>
      <w:r w:rsidR="00F5694D" w:rsidRPr="00572186">
        <w:t>1.2-1</w:t>
      </w:r>
      <w:r w:rsidR="00F5694D" w:rsidRPr="00572186">
        <w:t>。</w:t>
      </w:r>
    </w:p>
    <w:p w14:paraId="5E363075" w14:textId="0DF08751" w:rsidR="00F5694D" w:rsidRPr="00572186" w:rsidRDefault="00A55CA9" w:rsidP="00B40B18">
      <w:pPr>
        <w:widowControl/>
        <w:ind w:firstLineChars="0" w:firstLine="0"/>
        <w:jc w:val="center"/>
        <w:rPr>
          <w:rFonts w:eastAsia="宋体"/>
          <w:kern w:val="0"/>
          <w:szCs w:val="21"/>
        </w:rPr>
      </w:pPr>
      <w:r w:rsidRPr="00572186">
        <w:rPr>
          <w:noProof/>
          <w:kern w:val="0"/>
          <w:szCs w:val="21"/>
        </w:rPr>
        <w:lastRenderedPageBreak/>
        <w:drawing>
          <wp:inline distT="0" distB="0" distL="0" distR="0" wp14:anchorId="5F83D490" wp14:editId="3D5883C9">
            <wp:extent cx="4926247" cy="3371850"/>
            <wp:effectExtent l="0" t="0" r="0" b="0"/>
            <wp:docPr id="40" name="图片 40"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图形用户界面&#10;&#10;中度可信度描述已自动生成"/>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941345" cy="3382184"/>
                    </a:xfrm>
                    <a:prstGeom prst="rect">
                      <a:avLst/>
                    </a:prstGeom>
                    <a:noFill/>
                    <a:ln>
                      <a:noFill/>
                    </a:ln>
                  </pic:spPr>
                </pic:pic>
              </a:graphicData>
            </a:graphic>
          </wp:inline>
        </w:drawing>
      </w:r>
    </w:p>
    <w:p w14:paraId="5FEDDDF5" w14:textId="3D23EC85" w:rsidR="00F5694D" w:rsidRPr="00572186" w:rsidRDefault="00F5694D" w:rsidP="00F5694D">
      <w:pPr>
        <w:pStyle w:val="affff8"/>
        <w:ind w:firstLine="482"/>
        <w:jc w:val="center"/>
        <w:rPr>
          <w:rFonts w:ascii="Times New Roman" w:eastAsia="宋体" w:hAnsi="Times New Roman"/>
          <w:b/>
          <w:sz w:val="24"/>
          <w:szCs w:val="24"/>
        </w:rPr>
      </w:pPr>
      <w:r w:rsidRPr="00572186">
        <w:rPr>
          <w:rFonts w:ascii="Times New Roman" w:eastAsia="宋体" w:hAnsi="Times New Roman"/>
          <w:b/>
          <w:sz w:val="24"/>
          <w:szCs w:val="24"/>
        </w:rPr>
        <w:t>图</w:t>
      </w:r>
      <w:r w:rsidRPr="00572186">
        <w:rPr>
          <w:rFonts w:ascii="Times New Roman" w:eastAsia="宋体" w:hAnsi="Times New Roman"/>
          <w:b/>
          <w:sz w:val="24"/>
          <w:szCs w:val="24"/>
        </w:rPr>
        <w:t>1.2</w:t>
      </w:r>
      <w:r w:rsidRPr="00572186">
        <w:rPr>
          <w:rFonts w:ascii="Times New Roman" w:eastAsia="宋体" w:hAnsi="Times New Roman"/>
          <w:b/>
          <w:sz w:val="24"/>
          <w:szCs w:val="24"/>
        </w:rPr>
        <w:noBreakHyphen/>
      </w:r>
      <w:r w:rsidRPr="00572186">
        <w:rPr>
          <w:rFonts w:ascii="Times New Roman" w:eastAsia="宋体" w:hAnsi="Times New Roman"/>
          <w:b/>
          <w:sz w:val="24"/>
          <w:szCs w:val="24"/>
        </w:rPr>
        <w:fldChar w:fldCharType="begin"/>
      </w:r>
      <w:r w:rsidRPr="00572186">
        <w:rPr>
          <w:rFonts w:ascii="Times New Roman" w:eastAsia="宋体" w:hAnsi="Times New Roman"/>
          <w:b/>
          <w:sz w:val="24"/>
          <w:szCs w:val="24"/>
        </w:rPr>
        <w:instrText xml:space="preserve"> SEQ </w:instrText>
      </w:r>
      <w:r w:rsidRPr="00572186">
        <w:rPr>
          <w:rFonts w:ascii="Times New Roman" w:eastAsia="宋体" w:hAnsi="Times New Roman"/>
          <w:b/>
          <w:sz w:val="24"/>
          <w:szCs w:val="24"/>
        </w:rPr>
        <w:instrText>图</w:instrText>
      </w:r>
      <w:r w:rsidRPr="00572186">
        <w:rPr>
          <w:rFonts w:ascii="Times New Roman" w:eastAsia="宋体" w:hAnsi="Times New Roman"/>
          <w:b/>
          <w:sz w:val="24"/>
          <w:szCs w:val="24"/>
        </w:rPr>
        <w:instrText xml:space="preserve"> \* ARABIC \s 2 </w:instrText>
      </w:r>
      <w:r w:rsidRPr="00572186">
        <w:rPr>
          <w:rFonts w:ascii="Times New Roman" w:eastAsia="宋体" w:hAnsi="Times New Roman"/>
          <w:b/>
          <w:sz w:val="24"/>
          <w:szCs w:val="24"/>
        </w:rPr>
        <w:fldChar w:fldCharType="separate"/>
      </w:r>
      <w:r w:rsidR="009A2A95" w:rsidRPr="00572186">
        <w:rPr>
          <w:rFonts w:ascii="Times New Roman" w:eastAsia="宋体" w:hAnsi="Times New Roman"/>
          <w:b/>
          <w:noProof/>
          <w:sz w:val="24"/>
          <w:szCs w:val="24"/>
        </w:rPr>
        <w:t>1</w:t>
      </w:r>
      <w:r w:rsidRPr="00572186">
        <w:rPr>
          <w:rFonts w:ascii="Times New Roman" w:eastAsia="宋体" w:hAnsi="Times New Roman"/>
          <w:b/>
          <w:sz w:val="24"/>
          <w:szCs w:val="24"/>
        </w:rPr>
        <w:fldChar w:fldCharType="end"/>
      </w:r>
      <w:r w:rsidRPr="00572186">
        <w:rPr>
          <w:rFonts w:ascii="Times New Roman" w:eastAsia="宋体" w:hAnsi="Times New Roman"/>
          <w:b/>
          <w:sz w:val="24"/>
          <w:szCs w:val="24"/>
        </w:rPr>
        <w:t xml:space="preserve"> </w:t>
      </w:r>
      <w:r w:rsidRPr="00572186">
        <w:rPr>
          <w:rFonts w:ascii="Times New Roman" w:eastAsia="宋体" w:hAnsi="Times New Roman"/>
          <w:b/>
          <w:sz w:val="24"/>
          <w:szCs w:val="24"/>
        </w:rPr>
        <w:t>项目地理位置图</w:t>
      </w:r>
    </w:p>
    <w:p w14:paraId="2FEBB9C5" w14:textId="77777777" w:rsidR="00F5694D" w:rsidRPr="002E5E8F" w:rsidRDefault="00F5694D" w:rsidP="002E5E8F">
      <w:pPr>
        <w:ind w:firstLineChars="0" w:firstLine="0"/>
        <w:outlineLvl w:val="1"/>
        <w:rPr>
          <w:rFonts w:eastAsia="宋体"/>
          <w:b/>
          <w:color w:val="000000" w:themeColor="text1"/>
          <w:sz w:val="30"/>
          <w:szCs w:val="30"/>
        </w:rPr>
      </w:pPr>
      <w:bookmarkStart w:id="3" w:name="_Toc120540568"/>
      <w:r w:rsidRPr="002E5E8F">
        <w:rPr>
          <w:rFonts w:eastAsia="宋体"/>
          <w:b/>
          <w:color w:val="000000" w:themeColor="text1"/>
          <w:sz w:val="30"/>
          <w:szCs w:val="30"/>
        </w:rPr>
        <w:t>1.3</w:t>
      </w:r>
      <w:r w:rsidRPr="002E5E8F">
        <w:rPr>
          <w:rFonts w:eastAsia="宋体"/>
          <w:b/>
          <w:color w:val="000000" w:themeColor="text1"/>
          <w:sz w:val="30"/>
          <w:szCs w:val="30"/>
        </w:rPr>
        <w:t>工作流程</w:t>
      </w:r>
      <w:bookmarkEnd w:id="3"/>
    </w:p>
    <w:p w14:paraId="21A6A706" w14:textId="77777777" w:rsidR="00F5694D" w:rsidRPr="00572186" w:rsidRDefault="00F5694D" w:rsidP="00B40B18">
      <w:pPr>
        <w:pStyle w:val="19"/>
        <w:ind w:firstLine="480"/>
      </w:pPr>
      <w:r w:rsidRPr="00572186">
        <w:t>（</w:t>
      </w:r>
      <w:r w:rsidRPr="00572186">
        <w:t>1</w:t>
      </w:r>
      <w:r w:rsidRPr="00572186">
        <w:t>）通过资料收集、人员访谈和现场踏勘等工作方式对地块进行土壤环境状况调查，识别自行监测重点区域，通过对工艺分析，识别场地中重要污染物种类；</w:t>
      </w:r>
    </w:p>
    <w:p w14:paraId="1162561E" w14:textId="77777777" w:rsidR="00F5694D" w:rsidRPr="00572186" w:rsidRDefault="00F5694D" w:rsidP="00B40B18">
      <w:pPr>
        <w:pStyle w:val="19"/>
        <w:ind w:firstLine="480"/>
      </w:pPr>
      <w:r w:rsidRPr="00572186">
        <w:t>（</w:t>
      </w:r>
      <w:r w:rsidRPr="00572186">
        <w:t>2</w:t>
      </w:r>
      <w:r w:rsidRPr="00572186">
        <w:t>）制定自行监测方案、建设并维护监测设施、开展自行监测、记录并保存监测数据、分析监测结果，判断场地土壤是否受到污染以及污染物的种类和污染程度，分析场地内污染物的潜在环境风险，并明确场地是否需要进行进一步的调查评估工作；</w:t>
      </w:r>
    </w:p>
    <w:p w14:paraId="048E7493" w14:textId="77777777" w:rsidR="00F5694D" w:rsidRPr="00572186" w:rsidRDefault="00F5694D" w:rsidP="00B40B18">
      <w:pPr>
        <w:pStyle w:val="19"/>
        <w:ind w:firstLine="480"/>
      </w:pPr>
      <w:r w:rsidRPr="00572186">
        <w:t>（</w:t>
      </w:r>
      <w:r w:rsidRPr="00572186">
        <w:t>3</w:t>
      </w:r>
      <w:r w:rsidRPr="00572186">
        <w:t>）编制自行监测年度报告并依法向社会公开监测信息。</w:t>
      </w:r>
    </w:p>
    <w:p w14:paraId="5703C9BC" w14:textId="77777777" w:rsidR="00F5694D" w:rsidRPr="00572186" w:rsidRDefault="00F5694D">
      <w:pPr>
        <w:widowControl/>
        <w:spacing w:line="240" w:lineRule="auto"/>
        <w:ind w:firstLineChars="0" w:firstLine="0"/>
        <w:jc w:val="left"/>
        <w:rPr>
          <w:rFonts w:eastAsia="宋体"/>
          <w:b/>
          <w:bCs/>
          <w:sz w:val="32"/>
          <w:szCs w:val="32"/>
        </w:rPr>
      </w:pPr>
      <w:r w:rsidRPr="00572186">
        <w:rPr>
          <w:rFonts w:eastAsia="宋体"/>
          <w:b/>
          <w:bCs/>
          <w:sz w:val="32"/>
          <w:szCs w:val="32"/>
        </w:rPr>
        <w:br w:type="page"/>
      </w:r>
    </w:p>
    <w:p w14:paraId="6B19B981" w14:textId="1C3DCA33" w:rsidR="00F5694D" w:rsidRPr="00572186" w:rsidRDefault="00F5694D" w:rsidP="00E50177">
      <w:pPr>
        <w:widowControl/>
        <w:ind w:firstLineChars="0" w:firstLine="0"/>
        <w:contextualSpacing/>
        <w:mirrorIndents/>
        <w:jc w:val="left"/>
        <w:outlineLvl w:val="0"/>
        <w:rPr>
          <w:rFonts w:eastAsia="宋体"/>
          <w:b/>
          <w:bCs/>
          <w:sz w:val="32"/>
          <w:szCs w:val="32"/>
        </w:rPr>
      </w:pPr>
      <w:bookmarkStart w:id="4" w:name="_Toc120540569"/>
      <w:r w:rsidRPr="00572186">
        <w:rPr>
          <w:rFonts w:eastAsia="宋体"/>
          <w:b/>
          <w:bCs/>
          <w:sz w:val="32"/>
          <w:szCs w:val="32"/>
        </w:rPr>
        <w:lastRenderedPageBreak/>
        <w:t>2</w:t>
      </w:r>
      <w:r w:rsidRPr="00572186">
        <w:rPr>
          <w:rFonts w:eastAsia="宋体"/>
          <w:b/>
          <w:bCs/>
          <w:sz w:val="32"/>
          <w:szCs w:val="32"/>
        </w:rPr>
        <w:t>工作依据</w:t>
      </w:r>
      <w:bookmarkEnd w:id="4"/>
    </w:p>
    <w:p w14:paraId="54EE8AE4" w14:textId="0982B7D5" w:rsidR="00F5694D" w:rsidRPr="002E5E8F" w:rsidRDefault="00F5694D" w:rsidP="002E5E8F">
      <w:pPr>
        <w:ind w:firstLineChars="0" w:firstLine="0"/>
        <w:outlineLvl w:val="1"/>
        <w:rPr>
          <w:rFonts w:eastAsia="宋体"/>
          <w:b/>
          <w:color w:val="000000" w:themeColor="text1"/>
          <w:sz w:val="30"/>
          <w:szCs w:val="30"/>
        </w:rPr>
      </w:pPr>
      <w:bookmarkStart w:id="5" w:name="_Toc120540570"/>
      <w:r w:rsidRPr="002E5E8F">
        <w:rPr>
          <w:rFonts w:eastAsia="宋体"/>
          <w:b/>
          <w:color w:val="000000" w:themeColor="text1"/>
          <w:sz w:val="30"/>
          <w:szCs w:val="30"/>
        </w:rPr>
        <w:t>2.1</w:t>
      </w:r>
      <w:r w:rsidRPr="002E5E8F">
        <w:rPr>
          <w:rFonts w:eastAsia="宋体"/>
          <w:b/>
          <w:color w:val="000000" w:themeColor="text1"/>
          <w:sz w:val="30"/>
          <w:szCs w:val="30"/>
        </w:rPr>
        <w:t>国家相关法律法规和政策</w:t>
      </w:r>
      <w:bookmarkEnd w:id="5"/>
    </w:p>
    <w:p w14:paraId="5E531E93" w14:textId="77777777" w:rsidR="00F5694D" w:rsidRPr="00572186" w:rsidRDefault="00F5694D" w:rsidP="00F5694D">
      <w:pPr>
        <w:widowControl/>
        <w:adjustRightInd w:val="0"/>
        <w:snapToGrid w:val="0"/>
        <w:ind w:firstLine="480"/>
        <w:rPr>
          <w:rFonts w:eastAsia="宋体"/>
          <w:szCs w:val="24"/>
        </w:rPr>
      </w:pPr>
      <w:r w:rsidRPr="00572186">
        <w:rPr>
          <w:rFonts w:eastAsia="宋体"/>
          <w:szCs w:val="24"/>
        </w:rPr>
        <w:t>（</w:t>
      </w:r>
      <w:r w:rsidRPr="00572186">
        <w:rPr>
          <w:rFonts w:eastAsia="宋体"/>
          <w:szCs w:val="24"/>
        </w:rPr>
        <w:t>1</w:t>
      </w:r>
      <w:r w:rsidRPr="00572186">
        <w:rPr>
          <w:rFonts w:eastAsia="宋体"/>
          <w:szCs w:val="24"/>
        </w:rPr>
        <w:t>）《中华人民共和国环境保护法》（</w:t>
      </w:r>
      <w:r w:rsidRPr="00572186">
        <w:rPr>
          <w:rFonts w:eastAsia="宋体"/>
          <w:szCs w:val="24"/>
        </w:rPr>
        <w:t>2015</w:t>
      </w:r>
      <w:r w:rsidRPr="00572186">
        <w:rPr>
          <w:rFonts w:eastAsia="宋体"/>
          <w:szCs w:val="24"/>
        </w:rPr>
        <w:t>年</w:t>
      </w:r>
      <w:r w:rsidRPr="00572186">
        <w:rPr>
          <w:rFonts w:eastAsia="宋体"/>
          <w:szCs w:val="24"/>
        </w:rPr>
        <w:t>1</w:t>
      </w:r>
      <w:r w:rsidRPr="00572186">
        <w:rPr>
          <w:rFonts w:eastAsia="宋体"/>
          <w:szCs w:val="24"/>
        </w:rPr>
        <w:t>月</w:t>
      </w:r>
      <w:r w:rsidRPr="00572186">
        <w:rPr>
          <w:rFonts w:eastAsia="宋体"/>
          <w:szCs w:val="24"/>
        </w:rPr>
        <w:t>1</w:t>
      </w:r>
      <w:r w:rsidRPr="00572186">
        <w:rPr>
          <w:rFonts w:eastAsia="宋体"/>
          <w:szCs w:val="24"/>
        </w:rPr>
        <w:t>日）；</w:t>
      </w:r>
    </w:p>
    <w:p w14:paraId="35C8CDC3" w14:textId="77777777" w:rsidR="00F5694D" w:rsidRPr="00572186" w:rsidRDefault="00F5694D" w:rsidP="00F5694D">
      <w:pPr>
        <w:widowControl/>
        <w:adjustRightInd w:val="0"/>
        <w:snapToGrid w:val="0"/>
        <w:ind w:firstLine="480"/>
        <w:rPr>
          <w:rFonts w:eastAsia="宋体"/>
          <w:szCs w:val="24"/>
        </w:rPr>
      </w:pPr>
      <w:r w:rsidRPr="00572186">
        <w:rPr>
          <w:rFonts w:eastAsia="宋体"/>
          <w:szCs w:val="24"/>
        </w:rPr>
        <w:t>（</w:t>
      </w:r>
      <w:r w:rsidRPr="00572186">
        <w:rPr>
          <w:rFonts w:eastAsia="宋体"/>
          <w:szCs w:val="24"/>
        </w:rPr>
        <w:t>2</w:t>
      </w:r>
      <w:r w:rsidRPr="00572186">
        <w:rPr>
          <w:rFonts w:eastAsia="宋体"/>
          <w:szCs w:val="24"/>
        </w:rPr>
        <w:t>）《中华人民共和国土壤污染防治法》（</w:t>
      </w:r>
      <w:r w:rsidRPr="00572186">
        <w:rPr>
          <w:rFonts w:eastAsia="宋体"/>
          <w:szCs w:val="24"/>
        </w:rPr>
        <w:t>2019</w:t>
      </w:r>
      <w:r w:rsidRPr="00572186">
        <w:rPr>
          <w:rFonts w:eastAsia="宋体"/>
          <w:szCs w:val="24"/>
        </w:rPr>
        <w:t>年</w:t>
      </w:r>
      <w:r w:rsidRPr="00572186">
        <w:rPr>
          <w:rFonts w:eastAsia="宋体"/>
          <w:szCs w:val="24"/>
        </w:rPr>
        <w:t>1</w:t>
      </w:r>
      <w:r w:rsidRPr="00572186">
        <w:rPr>
          <w:rFonts w:eastAsia="宋体"/>
          <w:szCs w:val="24"/>
        </w:rPr>
        <w:t>月</w:t>
      </w:r>
      <w:r w:rsidRPr="00572186">
        <w:rPr>
          <w:rFonts w:eastAsia="宋体"/>
          <w:szCs w:val="24"/>
        </w:rPr>
        <w:t>1</w:t>
      </w:r>
      <w:r w:rsidRPr="00572186">
        <w:rPr>
          <w:rFonts w:eastAsia="宋体"/>
          <w:szCs w:val="24"/>
        </w:rPr>
        <w:t>日）；</w:t>
      </w:r>
    </w:p>
    <w:p w14:paraId="738A7BF1" w14:textId="77777777" w:rsidR="00F5694D" w:rsidRPr="00572186" w:rsidRDefault="00F5694D" w:rsidP="00F5694D">
      <w:pPr>
        <w:widowControl/>
        <w:adjustRightInd w:val="0"/>
        <w:snapToGrid w:val="0"/>
        <w:ind w:firstLine="480"/>
        <w:rPr>
          <w:rFonts w:eastAsia="宋体"/>
          <w:szCs w:val="24"/>
        </w:rPr>
      </w:pPr>
      <w:r w:rsidRPr="00572186">
        <w:rPr>
          <w:rFonts w:eastAsia="宋体"/>
          <w:szCs w:val="24"/>
        </w:rPr>
        <w:t>（</w:t>
      </w:r>
      <w:r w:rsidRPr="00572186">
        <w:rPr>
          <w:rFonts w:eastAsia="宋体"/>
          <w:szCs w:val="24"/>
        </w:rPr>
        <w:t>3</w:t>
      </w:r>
      <w:r w:rsidRPr="00572186">
        <w:rPr>
          <w:rFonts w:eastAsia="宋体"/>
          <w:szCs w:val="24"/>
        </w:rPr>
        <w:t>）《中华人民共和国土地管理法》（</w:t>
      </w:r>
      <w:r w:rsidRPr="00572186">
        <w:rPr>
          <w:rFonts w:eastAsia="宋体"/>
          <w:szCs w:val="24"/>
        </w:rPr>
        <w:t>2004</w:t>
      </w:r>
      <w:r w:rsidRPr="00572186">
        <w:rPr>
          <w:rFonts w:eastAsia="宋体"/>
          <w:szCs w:val="24"/>
        </w:rPr>
        <w:t>年</w:t>
      </w:r>
      <w:r w:rsidRPr="00572186">
        <w:rPr>
          <w:rFonts w:eastAsia="宋体"/>
          <w:szCs w:val="24"/>
        </w:rPr>
        <w:t>8</w:t>
      </w:r>
      <w:r w:rsidRPr="00572186">
        <w:rPr>
          <w:rFonts w:eastAsia="宋体"/>
          <w:szCs w:val="24"/>
        </w:rPr>
        <w:t>月</w:t>
      </w:r>
      <w:r w:rsidRPr="00572186">
        <w:rPr>
          <w:rFonts w:eastAsia="宋体"/>
          <w:szCs w:val="24"/>
        </w:rPr>
        <w:t>28</w:t>
      </w:r>
      <w:r w:rsidRPr="00572186">
        <w:rPr>
          <w:rFonts w:eastAsia="宋体"/>
          <w:szCs w:val="24"/>
        </w:rPr>
        <w:t>日）；</w:t>
      </w:r>
    </w:p>
    <w:p w14:paraId="22C1BF0B" w14:textId="77777777" w:rsidR="00F5694D" w:rsidRPr="00572186" w:rsidRDefault="00F5694D" w:rsidP="00F5694D">
      <w:pPr>
        <w:widowControl/>
        <w:adjustRightInd w:val="0"/>
        <w:snapToGrid w:val="0"/>
        <w:ind w:firstLine="480"/>
        <w:rPr>
          <w:rFonts w:eastAsia="宋体"/>
          <w:szCs w:val="24"/>
        </w:rPr>
      </w:pPr>
      <w:r w:rsidRPr="00572186">
        <w:rPr>
          <w:rFonts w:eastAsia="宋体"/>
          <w:szCs w:val="24"/>
        </w:rPr>
        <w:t>（</w:t>
      </w:r>
      <w:r w:rsidRPr="00572186">
        <w:rPr>
          <w:rFonts w:eastAsia="宋体"/>
          <w:szCs w:val="24"/>
        </w:rPr>
        <w:t>4</w:t>
      </w:r>
      <w:r w:rsidRPr="00572186">
        <w:rPr>
          <w:rFonts w:eastAsia="宋体"/>
          <w:szCs w:val="24"/>
        </w:rPr>
        <w:t>）《中华人民共和国固体废物污染环境防治法》（</w:t>
      </w:r>
      <w:r w:rsidRPr="00572186">
        <w:rPr>
          <w:rFonts w:eastAsia="宋体"/>
          <w:szCs w:val="24"/>
        </w:rPr>
        <w:t>2020</w:t>
      </w:r>
      <w:r w:rsidRPr="00572186">
        <w:rPr>
          <w:rFonts w:eastAsia="宋体"/>
          <w:szCs w:val="24"/>
        </w:rPr>
        <w:t>年</w:t>
      </w:r>
      <w:r w:rsidRPr="00572186">
        <w:rPr>
          <w:rFonts w:eastAsia="宋体"/>
          <w:szCs w:val="24"/>
        </w:rPr>
        <w:t>9</w:t>
      </w:r>
      <w:r w:rsidRPr="00572186">
        <w:rPr>
          <w:rFonts w:eastAsia="宋体"/>
          <w:szCs w:val="24"/>
        </w:rPr>
        <w:t>月</w:t>
      </w:r>
      <w:r w:rsidRPr="00572186">
        <w:rPr>
          <w:rFonts w:eastAsia="宋体"/>
          <w:szCs w:val="24"/>
        </w:rPr>
        <w:t>1</w:t>
      </w:r>
      <w:r w:rsidRPr="00572186">
        <w:rPr>
          <w:rFonts w:eastAsia="宋体"/>
          <w:szCs w:val="24"/>
        </w:rPr>
        <w:t>日）；</w:t>
      </w:r>
    </w:p>
    <w:p w14:paraId="7DCAD173" w14:textId="77777777" w:rsidR="00F5694D" w:rsidRPr="00572186" w:rsidRDefault="00F5694D" w:rsidP="00F5694D">
      <w:pPr>
        <w:widowControl/>
        <w:adjustRightInd w:val="0"/>
        <w:snapToGrid w:val="0"/>
        <w:ind w:firstLine="480"/>
        <w:rPr>
          <w:rFonts w:eastAsia="宋体"/>
          <w:szCs w:val="24"/>
        </w:rPr>
      </w:pPr>
      <w:r w:rsidRPr="00572186">
        <w:rPr>
          <w:rFonts w:eastAsia="宋体"/>
          <w:szCs w:val="24"/>
        </w:rPr>
        <w:t>（</w:t>
      </w:r>
      <w:r w:rsidRPr="00572186">
        <w:rPr>
          <w:rFonts w:eastAsia="宋体"/>
          <w:szCs w:val="24"/>
        </w:rPr>
        <w:t>5</w:t>
      </w:r>
      <w:r w:rsidRPr="00572186">
        <w:rPr>
          <w:rFonts w:eastAsia="宋体"/>
          <w:szCs w:val="24"/>
        </w:rPr>
        <w:t>）《土壤环境保护和污染治理行动计划》（</w:t>
      </w:r>
      <w:r w:rsidRPr="00572186">
        <w:rPr>
          <w:rFonts w:eastAsia="宋体"/>
          <w:szCs w:val="24"/>
        </w:rPr>
        <w:t>2016</w:t>
      </w:r>
      <w:r w:rsidRPr="00572186">
        <w:rPr>
          <w:rFonts w:eastAsia="宋体"/>
          <w:szCs w:val="24"/>
        </w:rPr>
        <w:t>年</w:t>
      </w:r>
      <w:r w:rsidRPr="00572186">
        <w:rPr>
          <w:rFonts w:eastAsia="宋体"/>
          <w:szCs w:val="24"/>
        </w:rPr>
        <w:t>5</w:t>
      </w:r>
      <w:r w:rsidRPr="00572186">
        <w:rPr>
          <w:rFonts w:eastAsia="宋体"/>
          <w:szCs w:val="24"/>
        </w:rPr>
        <w:t>月</w:t>
      </w:r>
      <w:r w:rsidRPr="00572186">
        <w:rPr>
          <w:rFonts w:eastAsia="宋体"/>
          <w:szCs w:val="24"/>
        </w:rPr>
        <w:t>28</w:t>
      </w:r>
      <w:r w:rsidRPr="00572186">
        <w:rPr>
          <w:rFonts w:eastAsia="宋体"/>
          <w:szCs w:val="24"/>
        </w:rPr>
        <w:t>日）；</w:t>
      </w:r>
    </w:p>
    <w:p w14:paraId="68D21B6A" w14:textId="77777777" w:rsidR="00F5694D" w:rsidRPr="00572186" w:rsidRDefault="00F5694D" w:rsidP="00F5694D">
      <w:pPr>
        <w:widowControl/>
        <w:adjustRightInd w:val="0"/>
        <w:snapToGrid w:val="0"/>
        <w:ind w:firstLine="480"/>
        <w:rPr>
          <w:rFonts w:eastAsia="宋体"/>
          <w:szCs w:val="24"/>
        </w:rPr>
      </w:pPr>
      <w:r w:rsidRPr="00572186">
        <w:rPr>
          <w:rFonts w:eastAsia="宋体"/>
          <w:szCs w:val="24"/>
        </w:rPr>
        <w:t>（</w:t>
      </w:r>
      <w:r w:rsidRPr="00572186">
        <w:rPr>
          <w:rFonts w:eastAsia="宋体"/>
          <w:szCs w:val="24"/>
        </w:rPr>
        <w:t>6</w:t>
      </w:r>
      <w:r w:rsidRPr="00572186">
        <w:rPr>
          <w:rFonts w:eastAsia="宋体"/>
          <w:szCs w:val="24"/>
        </w:rPr>
        <w:t>）《土壤污染防治行动计划》（国发</w:t>
      </w:r>
      <w:r w:rsidRPr="00572186">
        <w:rPr>
          <w:rFonts w:eastAsia="宋体"/>
          <w:szCs w:val="24"/>
        </w:rPr>
        <w:t>[2016]31</w:t>
      </w:r>
      <w:r w:rsidRPr="00572186">
        <w:rPr>
          <w:rFonts w:eastAsia="宋体"/>
          <w:szCs w:val="24"/>
        </w:rPr>
        <w:t>号）；</w:t>
      </w:r>
    </w:p>
    <w:p w14:paraId="5F72AE69" w14:textId="77777777" w:rsidR="00F5694D" w:rsidRPr="00572186" w:rsidRDefault="00F5694D" w:rsidP="00F5694D">
      <w:pPr>
        <w:widowControl/>
        <w:adjustRightInd w:val="0"/>
        <w:snapToGrid w:val="0"/>
        <w:ind w:firstLine="480"/>
        <w:rPr>
          <w:rFonts w:eastAsia="宋体"/>
          <w:szCs w:val="24"/>
        </w:rPr>
      </w:pPr>
      <w:r w:rsidRPr="00572186">
        <w:rPr>
          <w:rFonts w:eastAsia="宋体"/>
          <w:szCs w:val="24"/>
        </w:rPr>
        <w:t>（</w:t>
      </w:r>
      <w:r w:rsidRPr="00572186">
        <w:rPr>
          <w:rFonts w:eastAsia="宋体"/>
          <w:szCs w:val="24"/>
        </w:rPr>
        <w:t>7</w:t>
      </w:r>
      <w:r w:rsidRPr="00572186">
        <w:rPr>
          <w:rFonts w:eastAsia="宋体"/>
          <w:szCs w:val="24"/>
        </w:rPr>
        <w:t>）《关于加强土壤污染防治工作的意见》（环发</w:t>
      </w:r>
      <w:r w:rsidRPr="00572186">
        <w:rPr>
          <w:rFonts w:eastAsia="宋体"/>
          <w:szCs w:val="24"/>
        </w:rPr>
        <w:t>[2008]48</w:t>
      </w:r>
      <w:r w:rsidRPr="00572186">
        <w:rPr>
          <w:rFonts w:eastAsia="宋体"/>
          <w:szCs w:val="24"/>
        </w:rPr>
        <w:t>号）；</w:t>
      </w:r>
    </w:p>
    <w:p w14:paraId="4D99EA7B" w14:textId="77777777" w:rsidR="00F5694D" w:rsidRPr="00572186" w:rsidRDefault="00F5694D" w:rsidP="00F5694D">
      <w:pPr>
        <w:widowControl/>
        <w:adjustRightInd w:val="0"/>
        <w:snapToGrid w:val="0"/>
        <w:ind w:firstLine="480"/>
        <w:rPr>
          <w:rFonts w:eastAsia="宋体"/>
          <w:szCs w:val="24"/>
        </w:rPr>
      </w:pPr>
      <w:r w:rsidRPr="00572186">
        <w:rPr>
          <w:rFonts w:eastAsia="宋体"/>
          <w:szCs w:val="24"/>
        </w:rPr>
        <w:t>（</w:t>
      </w:r>
      <w:r w:rsidRPr="00572186">
        <w:rPr>
          <w:rFonts w:eastAsia="宋体"/>
          <w:szCs w:val="24"/>
        </w:rPr>
        <w:t>8</w:t>
      </w:r>
      <w:r w:rsidRPr="00572186">
        <w:rPr>
          <w:rFonts w:eastAsia="宋体"/>
          <w:szCs w:val="24"/>
        </w:rPr>
        <w:t>）《江苏省政府关于印发江苏省土壤污染防治工作方案的通知》（苏政发</w:t>
      </w:r>
      <w:r w:rsidRPr="00572186">
        <w:rPr>
          <w:rFonts w:eastAsia="宋体"/>
          <w:szCs w:val="24"/>
        </w:rPr>
        <w:t>[2016]169</w:t>
      </w:r>
      <w:r w:rsidRPr="00572186">
        <w:rPr>
          <w:rFonts w:eastAsia="宋体"/>
          <w:szCs w:val="24"/>
        </w:rPr>
        <w:t>号）；</w:t>
      </w:r>
    </w:p>
    <w:p w14:paraId="24C53F96" w14:textId="77777777" w:rsidR="00F5694D" w:rsidRPr="00572186" w:rsidRDefault="00F5694D" w:rsidP="00F5694D">
      <w:pPr>
        <w:widowControl/>
        <w:adjustRightInd w:val="0"/>
        <w:snapToGrid w:val="0"/>
        <w:ind w:firstLine="480"/>
        <w:rPr>
          <w:rFonts w:eastAsia="宋体"/>
          <w:szCs w:val="24"/>
        </w:rPr>
      </w:pPr>
      <w:r w:rsidRPr="00572186">
        <w:rPr>
          <w:rFonts w:eastAsia="宋体"/>
          <w:szCs w:val="24"/>
        </w:rPr>
        <w:t>（</w:t>
      </w:r>
      <w:r w:rsidRPr="00572186">
        <w:rPr>
          <w:rFonts w:eastAsia="宋体"/>
          <w:szCs w:val="24"/>
        </w:rPr>
        <w:t>9</w:t>
      </w:r>
      <w:r w:rsidRPr="00572186">
        <w:rPr>
          <w:rFonts w:eastAsia="宋体"/>
          <w:szCs w:val="24"/>
        </w:rPr>
        <w:t>）工矿用地土壤环境管理办法（试行）（生态环境部令第</w:t>
      </w:r>
      <w:r w:rsidRPr="00572186">
        <w:rPr>
          <w:rFonts w:eastAsia="宋体"/>
          <w:szCs w:val="24"/>
        </w:rPr>
        <w:t>3</w:t>
      </w:r>
      <w:r w:rsidRPr="00572186">
        <w:rPr>
          <w:rFonts w:eastAsia="宋体"/>
          <w:szCs w:val="24"/>
        </w:rPr>
        <w:t>号）。</w:t>
      </w:r>
    </w:p>
    <w:p w14:paraId="3E251B3C" w14:textId="76D32DC8" w:rsidR="00F5694D" w:rsidRPr="002E5E8F" w:rsidRDefault="00F5694D" w:rsidP="002E5E8F">
      <w:pPr>
        <w:ind w:firstLineChars="0" w:firstLine="0"/>
        <w:outlineLvl w:val="1"/>
        <w:rPr>
          <w:rFonts w:eastAsia="宋体"/>
          <w:b/>
          <w:color w:val="000000" w:themeColor="text1"/>
          <w:sz w:val="30"/>
          <w:szCs w:val="30"/>
        </w:rPr>
      </w:pPr>
      <w:bookmarkStart w:id="6" w:name="_Toc120540571"/>
      <w:r w:rsidRPr="002E5E8F">
        <w:rPr>
          <w:rFonts w:eastAsia="宋体"/>
          <w:b/>
          <w:color w:val="000000" w:themeColor="text1"/>
          <w:sz w:val="30"/>
          <w:szCs w:val="30"/>
        </w:rPr>
        <w:t>2.2</w:t>
      </w:r>
      <w:r w:rsidRPr="002E5E8F">
        <w:rPr>
          <w:rFonts w:eastAsia="宋体"/>
          <w:b/>
          <w:color w:val="000000" w:themeColor="text1"/>
          <w:sz w:val="30"/>
          <w:szCs w:val="30"/>
        </w:rPr>
        <w:t>相关导则和规范</w:t>
      </w:r>
      <w:bookmarkEnd w:id="6"/>
    </w:p>
    <w:p w14:paraId="30929A0D" w14:textId="77777777" w:rsidR="00F5694D" w:rsidRPr="00572186" w:rsidRDefault="00F5694D" w:rsidP="00F5694D">
      <w:pPr>
        <w:widowControl/>
        <w:adjustRightInd w:val="0"/>
        <w:snapToGrid w:val="0"/>
        <w:ind w:firstLine="480"/>
        <w:rPr>
          <w:rFonts w:eastAsia="宋体"/>
          <w:szCs w:val="24"/>
        </w:rPr>
      </w:pPr>
      <w:r w:rsidRPr="00572186">
        <w:rPr>
          <w:rFonts w:eastAsia="宋体"/>
          <w:szCs w:val="24"/>
        </w:rPr>
        <w:t>（</w:t>
      </w:r>
      <w:r w:rsidRPr="00572186">
        <w:rPr>
          <w:rFonts w:eastAsia="宋体"/>
          <w:szCs w:val="24"/>
        </w:rPr>
        <w:t>1</w:t>
      </w:r>
      <w:r w:rsidRPr="00572186">
        <w:rPr>
          <w:rFonts w:eastAsia="宋体"/>
          <w:szCs w:val="24"/>
        </w:rPr>
        <w:t>）《排污单位自行监测技术指南总则》（</w:t>
      </w:r>
      <w:r w:rsidRPr="00572186">
        <w:rPr>
          <w:rFonts w:eastAsia="宋体"/>
          <w:szCs w:val="24"/>
        </w:rPr>
        <w:t>HJ819-2018</w:t>
      </w:r>
      <w:r w:rsidRPr="00572186">
        <w:rPr>
          <w:rFonts w:eastAsia="宋体"/>
          <w:szCs w:val="24"/>
        </w:rPr>
        <w:t>）；</w:t>
      </w:r>
    </w:p>
    <w:p w14:paraId="032CA29E" w14:textId="07C47929" w:rsidR="00F5694D" w:rsidRPr="00572186" w:rsidRDefault="00F5694D" w:rsidP="00F5694D">
      <w:pPr>
        <w:widowControl/>
        <w:adjustRightInd w:val="0"/>
        <w:snapToGrid w:val="0"/>
        <w:ind w:firstLine="480"/>
        <w:rPr>
          <w:rFonts w:eastAsia="宋体"/>
          <w:szCs w:val="24"/>
        </w:rPr>
      </w:pPr>
      <w:r w:rsidRPr="00572186">
        <w:rPr>
          <w:rFonts w:eastAsia="宋体"/>
          <w:szCs w:val="24"/>
        </w:rPr>
        <w:t>（</w:t>
      </w:r>
      <w:r w:rsidRPr="00572186">
        <w:rPr>
          <w:rFonts w:eastAsia="宋体"/>
          <w:szCs w:val="24"/>
        </w:rPr>
        <w:t>2</w:t>
      </w:r>
      <w:r w:rsidRPr="00572186">
        <w:rPr>
          <w:rFonts w:eastAsia="宋体"/>
          <w:szCs w:val="24"/>
        </w:rPr>
        <w:t>）《环境影响评价技术导则</w:t>
      </w:r>
      <w:r w:rsidRPr="00572186">
        <w:rPr>
          <w:rFonts w:eastAsia="宋体"/>
          <w:szCs w:val="24"/>
        </w:rPr>
        <w:t>-</w:t>
      </w:r>
      <w:r w:rsidRPr="00572186">
        <w:rPr>
          <w:rFonts w:eastAsia="宋体"/>
          <w:szCs w:val="24"/>
        </w:rPr>
        <w:t>土壤环境（试行）》（</w:t>
      </w:r>
      <w:r w:rsidRPr="00572186">
        <w:rPr>
          <w:rFonts w:eastAsia="宋体"/>
          <w:szCs w:val="24"/>
        </w:rPr>
        <w:t>HJ964-2018</w:t>
      </w:r>
      <w:r w:rsidRPr="00572186">
        <w:rPr>
          <w:rFonts w:eastAsia="宋体"/>
          <w:szCs w:val="24"/>
        </w:rPr>
        <w:t>）；</w:t>
      </w:r>
    </w:p>
    <w:p w14:paraId="62673C39" w14:textId="1768C3C8" w:rsidR="00F5694D" w:rsidRPr="00572186" w:rsidRDefault="00F5694D" w:rsidP="00F5694D">
      <w:pPr>
        <w:widowControl/>
        <w:adjustRightInd w:val="0"/>
        <w:snapToGrid w:val="0"/>
        <w:ind w:firstLine="480"/>
        <w:rPr>
          <w:rFonts w:eastAsia="宋体"/>
          <w:szCs w:val="24"/>
        </w:rPr>
      </w:pPr>
      <w:r w:rsidRPr="00572186">
        <w:rPr>
          <w:rFonts w:eastAsia="宋体"/>
          <w:szCs w:val="24"/>
        </w:rPr>
        <w:t>（</w:t>
      </w:r>
      <w:r w:rsidRPr="00572186">
        <w:rPr>
          <w:rFonts w:eastAsia="宋体"/>
          <w:szCs w:val="24"/>
        </w:rPr>
        <w:t>3</w:t>
      </w:r>
      <w:r w:rsidRPr="00572186">
        <w:rPr>
          <w:rFonts w:eastAsia="宋体"/>
          <w:szCs w:val="24"/>
        </w:rPr>
        <w:t>）《建设用地土壤污染状况调查技术导则》（</w:t>
      </w:r>
      <w:r w:rsidRPr="00572186">
        <w:rPr>
          <w:rFonts w:eastAsia="宋体"/>
          <w:szCs w:val="24"/>
        </w:rPr>
        <w:t>HJ25.1-2019</w:t>
      </w:r>
      <w:r w:rsidRPr="00572186">
        <w:rPr>
          <w:rFonts w:eastAsia="宋体"/>
          <w:szCs w:val="24"/>
        </w:rPr>
        <w:t>）；</w:t>
      </w:r>
    </w:p>
    <w:p w14:paraId="2D7E32B9" w14:textId="77777777" w:rsidR="00F5694D" w:rsidRPr="00572186" w:rsidRDefault="00F5694D" w:rsidP="00F5694D">
      <w:pPr>
        <w:widowControl/>
        <w:adjustRightInd w:val="0"/>
        <w:snapToGrid w:val="0"/>
        <w:ind w:firstLine="480"/>
        <w:rPr>
          <w:rFonts w:eastAsia="宋体"/>
          <w:szCs w:val="24"/>
        </w:rPr>
      </w:pPr>
      <w:r w:rsidRPr="00572186">
        <w:rPr>
          <w:rFonts w:eastAsia="宋体"/>
          <w:szCs w:val="24"/>
        </w:rPr>
        <w:t>（</w:t>
      </w:r>
      <w:r w:rsidRPr="00572186">
        <w:rPr>
          <w:rFonts w:eastAsia="宋体"/>
          <w:szCs w:val="24"/>
        </w:rPr>
        <w:t>4</w:t>
      </w:r>
      <w:r w:rsidRPr="00572186">
        <w:rPr>
          <w:rFonts w:eastAsia="宋体"/>
          <w:szCs w:val="24"/>
        </w:rPr>
        <w:t>）《建设用地土壤污染风险管控和修复监测技术导则》（</w:t>
      </w:r>
      <w:r w:rsidRPr="00572186">
        <w:rPr>
          <w:rFonts w:eastAsia="宋体"/>
          <w:szCs w:val="24"/>
        </w:rPr>
        <w:t>HJ25.2-2019</w:t>
      </w:r>
      <w:r w:rsidRPr="00572186">
        <w:rPr>
          <w:rFonts w:eastAsia="宋体"/>
          <w:szCs w:val="24"/>
        </w:rPr>
        <w:t>）；</w:t>
      </w:r>
    </w:p>
    <w:p w14:paraId="5D6CAFC8" w14:textId="77777777" w:rsidR="00F5694D" w:rsidRPr="00572186" w:rsidRDefault="00F5694D" w:rsidP="00F5694D">
      <w:pPr>
        <w:widowControl/>
        <w:adjustRightInd w:val="0"/>
        <w:snapToGrid w:val="0"/>
        <w:ind w:firstLine="480"/>
        <w:rPr>
          <w:rFonts w:eastAsia="宋体"/>
          <w:szCs w:val="24"/>
        </w:rPr>
      </w:pPr>
      <w:r w:rsidRPr="00572186">
        <w:rPr>
          <w:rFonts w:eastAsia="宋体"/>
          <w:szCs w:val="24"/>
        </w:rPr>
        <w:t>（</w:t>
      </w:r>
      <w:r w:rsidRPr="00572186">
        <w:rPr>
          <w:rFonts w:eastAsia="宋体"/>
          <w:szCs w:val="24"/>
        </w:rPr>
        <w:t>5</w:t>
      </w:r>
      <w:r w:rsidRPr="00572186">
        <w:rPr>
          <w:rFonts w:eastAsia="宋体"/>
          <w:szCs w:val="24"/>
        </w:rPr>
        <w:t>）《建设用地土壤污染风险评估技术导则》（</w:t>
      </w:r>
      <w:r w:rsidRPr="00572186">
        <w:rPr>
          <w:rFonts w:eastAsia="宋体"/>
          <w:szCs w:val="24"/>
        </w:rPr>
        <w:t>HJ25.3-2019</w:t>
      </w:r>
      <w:r w:rsidRPr="00572186">
        <w:rPr>
          <w:rFonts w:eastAsia="宋体"/>
          <w:szCs w:val="24"/>
        </w:rPr>
        <w:t>）；</w:t>
      </w:r>
    </w:p>
    <w:p w14:paraId="2DA07DEC" w14:textId="77777777" w:rsidR="00F5694D" w:rsidRPr="00572186" w:rsidRDefault="00F5694D" w:rsidP="00F5694D">
      <w:pPr>
        <w:widowControl/>
        <w:adjustRightInd w:val="0"/>
        <w:snapToGrid w:val="0"/>
        <w:ind w:firstLine="480"/>
        <w:rPr>
          <w:rFonts w:eastAsia="宋体"/>
          <w:szCs w:val="24"/>
        </w:rPr>
      </w:pPr>
      <w:r w:rsidRPr="00572186">
        <w:rPr>
          <w:rFonts w:eastAsia="宋体"/>
          <w:szCs w:val="24"/>
        </w:rPr>
        <w:t>（</w:t>
      </w:r>
      <w:r w:rsidRPr="00572186">
        <w:rPr>
          <w:rFonts w:eastAsia="宋体"/>
          <w:szCs w:val="24"/>
        </w:rPr>
        <w:t>6</w:t>
      </w:r>
      <w:r w:rsidRPr="00572186">
        <w:rPr>
          <w:rFonts w:eastAsia="宋体"/>
          <w:szCs w:val="24"/>
        </w:rPr>
        <w:t>）《建设用地土壤污染风险管控和修复术语》</w:t>
      </w:r>
      <w:r w:rsidRPr="00572186">
        <w:rPr>
          <w:rFonts w:eastAsia="宋体"/>
          <w:szCs w:val="24"/>
        </w:rPr>
        <w:t>(HJ682-2019)</w:t>
      </w:r>
      <w:r w:rsidRPr="00572186">
        <w:rPr>
          <w:rFonts w:eastAsia="宋体"/>
          <w:szCs w:val="24"/>
        </w:rPr>
        <w:t>；</w:t>
      </w:r>
    </w:p>
    <w:p w14:paraId="010BA0A7" w14:textId="77777777" w:rsidR="00F5694D" w:rsidRPr="00572186" w:rsidRDefault="00F5694D" w:rsidP="00F5694D">
      <w:pPr>
        <w:widowControl/>
        <w:adjustRightInd w:val="0"/>
        <w:snapToGrid w:val="0"/>
        <w:ind w:firstLine="480"/>
        <w:rPr>
          <w:rFonts w:eastAsia="宋体"/>
          <w:szCs w:val="24"/>
        </w:rPr>
      </w:pPr>
      <w:r w:rsidRPr="00572186">
        <w:rPr>
          <w:rFonts w:eastAsia="宋体"/>
          <w:szCs w:val="24"/>
        </w:rPr>
        <w:t>（</w:t>
      </w:r>
      <w:r w:rsidRPr="00572186">
        <w:rPr>
          <w:rFonts w:eastAsia="宋体"/>
          <w:szCs w:val="24"/>
        </w:rPr>
        <w:t>7</w:t>
      </w:r>
      <w:r w:rsidRPr="00572186">
        <w:rPr>
          <w:rFonts w:eastAsia="宋体"/>
          <w:szCs w:val="24"/>
        </w:rPr>
        <w:t>）《土壤环境质量建设用地土壤污染风险管控标准（试行）》（</w:t>
      </w:r>
      <w:r w:rsidRPr="00572186">
        <w:rPr>
          <w:rFonts w:eastAsia="宋体"/>
          <w:szCs w:val="24"/>
        </w:rPr>
        <w:t>GB 36600-2018</w:t>
      </w:r>
      <w:r w:rsidRPr="00572186">
        <w:rPr>
          <w:rFonts w:eastAsia="宋体"/>
          <w:szCs w:val="24"/>
        </w:rPr>
        <w:t>）；</w:t>
      </w:r>
    </w:p>
    <w:p w14:paraId="361ED8F2" w14:textId="77777777" w:rsidR="00F5694D" w:rsidRPr="00572186" w:rsidRDefault="00F5694D" w:rsidP="00F5694D">
      <w:pPr>
        <w:widowControl/>
        <w:adjustRightInd w:val="0"/>
        <w:snapToGrid w:val="0"/>
        <w:ind w:firstLine="480"/>
        <w:rPr>
          <w:rFonts w:eastAsia="宋体"/>
          <w:szCs w:val="24"/>
        </w:rPr>
      </w:pPr>
      <w:r w:rsidRPr="00572186">
        <w:rPr>
          <w:rFonts w:eastAsia="宋体"/>
          <w:szCs w:val="24"/>
        </w:rPr>
        <w:t>（</w:t>
      </w:r>
      <w:r w:rsidRPr="00572186">
        <w:rPr>
          <w:rFonts w:eastAsia="宋体"/>
          <w:szCs w:val="24"/>
        </w:rPr>
        <w:t>8</w:t>
      </w:r>
      <w:r w:rsidRPr="00572186">
        <w:rPr>
          <w:rFonts w:eastAsia="宋体"/>
          <w:szCs w:val="24"/>
        </w:rPr>
        <w:t>）</w:t>
      </w:r>
      <w:bookmarkStart w:id="7" w:name="_Hlk53408893"/>
      <w:r w:rsidRPr="00572186">
        <w:rPr>
          <w:rFonts w:eastAsia="宋体"/>
          <w:szCs w:val="24"/>
        </w:rPr>
        <w:t>《土壤环境质量</w:t>
      </w:r>
      <w:r w:rsidRPr="00572186">
        <w:rPr>
          <w:rFonts w:eastAsia="宋体"/>
          <w:szCs w:val="24"/>
        </w:rPr>
        <w:t>-</w:t>
      </w:r>
      <w:r w:rsidRPr="00572186">
        <w:rPr>
          <w:rFonts w:eastAsia="宋体"/>
          <w:szCs w:val="24"/>
        </w:rPr>
        <w:t>农用地土壤污染风险管控标准》（</w:t>
      </w:r>
      <w:r w:rsidRPr="00572186">
        <w:rPr>
          <w:rFonts w:eastAsia="宋体"/>
          <w:szCs w:val="24"/>
        </w:rPr>
        <w:t>GB15618-2018</w:t>
      </w:r>
      <w:r w:rsidRPr="00572186">
        <w:rPr>
          <w:rFonts w:eastAsia="宋体"/>
          <w:szCs w:val="24"/>
        </w:rPr>
        <w:t>）</w:t>
      </w:r>
      <w:bookmarkEnd w:id="7"/>
      <w:r w:rsidRPr="00572186">
        <w:rPr>
          <w:rFonts w:eastAsia="宋体"/>
          <w:szCs w:val="24"/>
        </w:rPr>
        <w:t>；</w:t>
      </w:r>
    </w:p>
    <w:p w14:paraId="5875912F" w14:textId="77777777" w:rsidR="00F5694D" w:rsidRPr="00572186" w:rsidRDefault="00F5694D" w:rsidP="00F5694D">
      <w:pPr>
        <w:widowControl/>
        <w:adjustRightInd w:val="0"/>
        <w:snapToGrid w:val="0"/>
        <w:ind w:firstLine="480"/>
        <w:rPr>
          <w:rFonts w:eastAsia="宋体"/>
          <w:szCs w:val="24"/>
        </w:rPr>
      </w:pPr>
      <w:r w:rsidRPr="00572186">
        <w:rPr>
          <w:rFonts w:eastAsia="宋体"/>
          <w:szCs w:val="24"/>
        </w:rPr>
        <w:t>（</w:t>
      </w:r>
      <w:r w:rsidRPr="00572186">
        <w:rPr>
          <w:rFonts w:eastAsia="宋体"/>
          <w:szCs w:val="24"/>
        </w:rPr>
        <w:t>9</w:t>
      </w:r>
      <w:r w:rsidRPr="00572186">
        <w:rPr>
          <w:rFonts w:eastAsia="宋体"/>
          <w:szCs w:val="24"/>
        </w:rPr>
        <w:t>）《土壤环境监测技术规范》（</w:t>
      </w:r>
      <w:r w:rsidRPr="00572186">
        <w:rPr>
          <w:rFonts w:eastAsia="宋体"/>
          <w:szCs w:val="24"/>
        </w:rPr>
        <w:t>HJ/T166-2004</w:t>
      </w:r>
      <w:r w:rsidRPr="00572186">
        <w:rPr>
          <w:rFonts w:eastAsia="宋体"/>
          <w:szCs w:val="24"/>
        </w:rPr>
        <w:t>）；</w:t>
      </w:r>
    </w:p>
    <w:p w14:paraId="314F9224" w14:textId="77777777" w:rsidR="00F5694D" w:rsidRPr="00572186" w:rsidRDefault="00F5694D" w:rsidP="00F5694D">
      <w:pPr>
        <w:widowControl/>
        <w:adjustRightInd w:val="0"/>
        <w:snapToGrid w:val="0"/>
        <w:ind w:firstLine="480"/>
        <w:rPr>
          <w:rFonts w:eastAsia="宋体"/>
          <w:szCs w:val="24"/>
        </w:rPr>
      </w:pPr>
      <w:r w:rsidRPr="00572186">
        <w:rPr>
          <w:rFonts w:eastAsia="宋体"/>
          <w:szCs w:val="24"/>
        </w:rPr>
        <w:t>（</w:t>
      </w:r>
      <w:r w:rsidRPr="00572186">
        <w:rPr>
          <w:rFonts w:eastAsia="宋体"/>
          <w:szCs w:val="24"/>
        </w:rPr>
        <w:t>10</w:t>
      </w:r>
      <w:r w:rsidRPr="00572186">
        <w:rPr>
          <w:rFonts w:eastAsia="宋体"/>
          <w:szCs w:val="24"/>
        </w:rPr>
        <w:t>）《建筑工程地质勘探与取样技术规程》（</w:t>
      </w:r>
      <w:r w:rsidRPr="00572186">
        <w:rPr>
          <w:rFonts w:eastAsia="宋体"/>
          <w:szCs w:val="24"/>
        </w:rPr>
        <w:t>JGJ/T87-2012</w:t>
      </w:r>
      <w:r w:rsidRPr="00572186">
        <w:rPr>
          <w:rFonts w:eastAsia="宋体"/>
          <w:szCs w:val="24"/>
        </w:rPr>
        <w:t>）；</w:t>
      </w:r>
    </w:p>
    <w:p w14:paraId="54A62F4A" w14:textId="77777777" w:rsidR="00F5694D" w:rsidRPr="00572186" w:rsidRDefault="00F5694D" w:rsidP="00F5694D">
      <w:pPr>
        <w:widowControl/>
        <w:adjustRightInd w:val="0"/>
        <w:snapToGrid w:val="0"/>
        <w:ind w:firstLine="480"/>
        <w:rPr>
          <w:rFonts w:eastAsia="宋体"/>
          <w:szCs w:val="24"/>
        </w:rPr>
      </w:pPr>
      <w:r w:rsidRPr="00572186">
        <w:rPr>
          <w:rFonts w:eastAsia="宋体"/>
          <w:szCs w:val="24"/>
        </w:rPr>
        <w:t>（</w:t>
      </w:r>
      <w:r w:rsidRPr="00572186">
        <w:rPr>
          <w:rFonts w:eastAsia="宋体"/>
          <w:szCs w:val="24"/>
        </w:rPr>
        <w:t>11</w:t>
      </w:r>
      <w:r w:rsidRPr="00572186">
        <w:rPr>
          <w:rFonts w:eastAsia="宋体"/>
          <w:szCs w:val="24"/>
        </w:rPr>
        <w:t>）《重点行业企业用地调查疑似污染地块布点技术规定》；</w:t>
      </w:r>
    </w:p>
    <w:p w14:paraId="06711D47" w14:textId="77777777" w:rsidR="00F5694D" w:rsidRPr="00572186" w:rsidRDefault="00F5694D" w:rsidP="00F5694D">
      <w:pPr>
        <w:widowControl/>
        <w:adjustRightInd w:val="0"/>
        <w:snapToGrid w:val="0"/>
        <w:ind w:firstLine="480"/>
        <w:rPr>
          <w:rFonts w:eastAsia="宋体"/>
          <w:szCs w:val="24"/>
        </w:rPr>
      </w:pPr>
      <w:r w:rsidRPr="00572186">
        <w:rPr>
          <w:rFonts w:eastAsia="宋体"/>
          <w:szCs w:val="24"/>
        </w:rPr>
        <w:t>（</w:t>
      </w:r>
      <w:r w:rsidRPr="00572186">
        <w:rPr>
          <w:rFonts w:eastAsia="宋体"/>
          <w:szCs w:val="24"/>
        </w:rPr>
        <w:t>12</w:t>
      </w:r>
      <w:r w:rsidRPr="00572186">
        <w:rPr>
          <w:rFonts w:eastAsia="宋体"/>
          <w:szCs w:val="24"/>
        </w:rPr>
        <w:t>）《重点行业企业用地调查样品采集保存和流转技术规定》；</w:t>
      </w:r>
    </w:p>
    <w:p w14:paraId="3C7CD5C7" w14:textId="77777777" w:rsidR="00F5694D" w:rsidRPr="00572186" w:rsidRDefault="00F5694D" w:rsidP="00F5694D">
      <w:pPr>
        <w:widowControl/>
        <w:adjustRightInd w:val="0"/>
        <w:snapToGrid w:val="0"/>
        <w:ind w:firstLine="480"/>
        <w:rPr>
          <w:rFonts w:eastAsia="宋体"/>
          <w:szCs w:val="24"/>
        </w:rPr>
      </w:pPr>
      <w:r w:rsidRPr="00572186">
        <w:rPr>
          <w:rFonts w:eastAsia="宋体"/>
          <w:szCs w:val="24"/>
        </w:rPr>
        <w:t>（</w:t>
      </w:r>
      <w:r w:rsidRPr="00572186">
        <w:rPr>
          <w:rFonts w:eastAsia="宋体"/>
          <w:szCs w:val="24"/>
        </w:rPr>
        <w:t>13</w:t>
      </w:r>
      <w:r w:rsidRPr="00572186">
        <w:rPr>
          <w:rFonts w:eastAsia="宋体"/>
          <w:szCs w:val="24"/>
        </w:rPr>
        <w:t>）《关于进一步明确重点行业企业用地调查相关要求的通知》；</w:t>
      </w:r>
    </w:p>
    <w:p w14:paraId="1C221AD9" w14:textId="77777777" w:rsidR="00F5694D" w:rsidRPr="00572186" w:rsidRDefault="00F5694D" w:rsidP="00F5694D">
      <w:pPr>
        <w:widowControl/>
        <w:adjustRightInd w:val="0"/>
        <w:snapToGrid w:val="0"/>
        <w:ind w:firstLine="480"/>
        <w:rPr>
          <w:rFonts w:eastAsia="宋体"/>
          <w:szCs w:val="24"/>
        </w:rPr>
      </w:pPr>
      <w:r w:rsidRPr="00572186">
        <w:rPr>
          <w:rFonts w:eastAsia="宋体"/>
          <w:szCs w:val="24"/>
        </w:rPr>
        <w:t>（</w:t>
      </w:r>
      <w:r w:rsidRPr="00572186">
        <w:rPr>
          <w:rFonts w:eastAsia="宋体"/>
          <w:szCs w:val="24"/>
        </w:rPr>
        <w:t>14</w:t>
      </w:r>
      <w:r w:rsidRPr="00572186">
        <w:rPr>
          <w:rFonts w:eastAsia="宋体"/>
          <w:szCs w:val="24"/>
        </w:rPr>
        <w:t>）《在产企业土壤及地下水自行监测技术指南》（报批稿）；</w:t>
      </w:r>
    </w:p>
    <w:p w14:paraId="636CAB5B" w14:textId="77777777" w:rsidR="00F5694D" w:rsidRPr="00572186" w:rsidRDefault="00F5694D" w:rsidP="00F5694D">
      <w:pPr>
        <w:widowControl/>
        <w:adjustRightInd w:val="0"/>
        <w:snapToGrid w:val="0"/>
        <w:ind w:firstLine="480"/>
        <w:rPr>
          <w:rFonts w:eastAsia="宋体"/>
          <w:szCs w:val="24"/>
        </w:rPr>
      </w:pPr>
      <w:r w:rsidRPr="00572186">
        <w:rPr>
          <w:rFonts w:eastAsia="宋体"/>
          <w:szCs w:val="24"/>
        </w:rPr>
        <w:lastRenderedPageBreak/>
        <w:t>（</w:t>
      </w:r>
      <w:r w:rsidRPr="00572186">
        <w:rPr>
          <w:rFonts w:eastAsia="宋体"/>
          <w:szCs w:val="24"/>
        </w:rPr>
        <w:t>15</w:t>
      </w:r>
      <w:r w:rsidRPr="00572186">
        <w:rPr>
          <w:rFonts w:eastAsia="宋体"/>
          <w:szCs w:val="24"/>
        </w:rPr>
        <w:t>）《重点监管单位土壤污染隐患排查指南》（试行）；</w:t>
      </w:r>
    </w:p>
    <w:p w14:paraId="5AF6A88F" w14:textId="292B97BD" w:rsidR="00F5694D" w:rsidRPr="00572186" w:rsidRDefault="00F5694D" w:rsidP="00F5694D">
      <w:pPr>
        <w:widowControl/>
        <w:adjustRightInd w:val="0"/>
        <w:snapToGrid w:val="0"/>
        <w:ind w:firstLine="480"/>
        <w:rPr>
          <w:rFonts w:eastAsia="宋体"/>
          <w:szCs w:val="24"/>
        </w:rPr>
      </w:pPr>
      <w:r w:rsidRPr="00572186">
        <w:rPr>
          <w:rFonts w:eastAsia="宋体"/>
          <w:szCs w:val="24"/>
        </w:rPr>
        <w:t>（</w:t>
      </w:r>
      <w:r w:rsidRPr="00572186">
        <w:rPr>
          <w:rFonts w:eastAsia="宋体"/>
          <w:szCs w:val="24"/>
        </w:rPr>
        <w:t>16</w:t>
      </w:r>
      <w:r w:rsidRPr="00572186">
        <w:rPr>
          <w:rFonts w:eastAsia="宋体"/>
          <w:szCs w:val="24"/>
        </w:rPr>
        <w:t>）《地下水质量标准》（</w:t>
      </w:r>
      <w:r w:rsidRPr="00572186">
        <w:rPr>
          <w:rFonts w:eastAsia="宋体"/>
          <w:szCs w:val="24"/>
        </w:rPr>
        <w:t>GBT14848-2017</w:t>
      </w:r>
      <w:r w:rsidRPr="00572186">
        <w:rPr>
          <w:rFonts w:eastAsia="宋体"/>
          <w:szCs w:val="24"/>
        </w:rPr>
        <w:t>）；</w:t>
      </w:r>
    </w:p>
    <w:p w14:paraId="43AD625F" w14:textId="466884F7" w:rsidR="00F5694D" w:rsidRPr="00572186" w:rsidRDefault="00F5694D" w:rsidP="00F5694D">
      <w:pPr>
        <w:widowControl/>
        <w:adjustRightInd w:val="0"/>
        <w:snapToGrid w:val="0"/>
        <w:ind w:firstLine="480"/>
        <w:rPr>
          <w:rFonts w:eastAsia="宋体"/>
          <w:szCs w:val="24"/>
        </w:rPr>
      </w:pPr>
      <w:r w:rsidRPr="00572186">
        <w:rPr>
          <w:rFonts w:eastAsia="宋体"/>
          <w:szCs w:val="24"/>
        </w:rPr>
        <w:t>（</w:t>
      </w:r>
      <w:r w:rsidRPr="00572186">
        <w:rPr>
          <w:rFonts w:eastAsia="宋体"/>
          <w:szCs w:val="24"/>
        </w:rPr>
        <w:t>17</w:t>
      </w:r>
      <w:r w:rsidR="00A55CA9" w:rsidRPr="00572186">
        <w:rPr>
          <w:rFonts w:eastAsia="宋体"/>
          <w:szCs w:val="24"/>
        </w:rPr>
        <w:t>）</w:t>
      </w:r>
      <w:r w:rsidRPr="00572186">
        <w:rPr>
          <w:rFonts w:eastAsia="宋体"/>
          <w:szCs w:val="24"/>
        </w:rPr>
        <w:t>《地下水环境监测技术规范》（</w:t>
      </w:r>
      <w:r w:rsidRPr="00572186">
        <w:rPr>
          <w:rFonts w:eastAsia="宋体"/>
          <w:szCs w:val="24"/>
        </w:rPr>
        <w:t>HJ164-2020</w:t>
      </w:r>
      <w:r w:rsidRPr="00572186">
        <w:rPr>
          <w:rFonts w:eastAsia="宋体"/>
          <w:szCs w:val="24"/>
        </w:rPr>
        <w:t>）</w:t>
      </w:r>
      <w:r w:rsidR="00A55CA9" w:rsidRPr="00572186">
        <w:rPr>
          <w:rFonts w:eastAsia="宋体"/>
          <w:szCs w:val="24"/>
        </w:rPr>
        <w:t>；</w:t>
      </w:r>
    </w:p>
    <w:p w14:paraId="7B92E10A" w14:textId="585FD0B6" w:rsidR="00A55CA9" w:rsidRPr="00572186" w:rsidRDefault="00A55CA9" w:rsidP="00F5694D">
      <w:pPr>
        <w:widowControl/>
        <w:adjustRightInd w:val="0"/>
        <w:snapToGrid w:val="0"/>
        <w:ind w:firstLine="480"/>
        <w:rPr>
          <w:rFonts w:eastAsia="宋体"/>
          <w:szCs w:val="24"/>
        </w:rPr>
      </w:pPr>
      <w:r w:rsidRPr="00572186">
        <w:rPr>
          <w:rFonts w:eastAsia="宋体"/>
          <w:szCs w:val="24"/>
        </w:rPr>
        <w:t>（</w:t>
      </w:r>
      <w:r w:rsidRPr="00572186">
        <w:rPr>
          <w:rFonts w:eastAsia="宋体"/>
          <w:szCs w:val="24"/>
        </w:rPr>
        <w:t>18</w:t>
      </w:r>
      <w:r w:rsidRPr="00572186">
        <w:rPr>
          <w:rFonts w:eastAsia="宋体"/>
          <w:szCs w:val="24"/>
        </w:rPr>
        <w:t>）《工业企业土壤及地下水自行监测技术指南》（试行</w:t>
      </w:r>
      <w:r w:rsidRPr="00572186">
        <w:rPr>
          <w:rFonts w:eastAsia="宋体"/>
          <w:szCs w:val="24"/>
        </w:rPr>
        <w:t>HJ1209-2021</w:t>
      </w:r>
      <w:r w:rsidRPr="00572186">
        <w:rPr>
          <w:rFonts w:eastAsia="宋体"/>
          <w:szCs w:val="24"/>
        </w:rPr>
        <w:t>）。</w:t>
      </w:r>
    </w:p>
    <w:p w14:paraId="6DA3A9FB" w14:textId="3F9668D8" w:rsidR="00F5694D" w:rsidRPr="002E5E8F" w:rsidRDefault="00F5694D" w:rsidP="002E5E8F">
      <w:pPr>
        <w:ind w:firstLineChars="0" w:firstLine="0"/>
        <w:outlineLvl w:val="1"/>
        <w:rPr>
          <w:rFonts w:eastAsia="宋体"/>
          <w:b/>
          <w:color w:val="000000" w:themeColor="text1"/>
          <w:sz w:val="30"/>
          <w:szCs w:val="30"/>
        </w:rPr>
      </w:pPr>
      <w:bookmarkStart w:id="8" w:name="_Toc120540572"/>
      <w:r w:rsidRPr="002E5E8F">
        <w:rPr>
          <w:rFonts w:eastAsia="宋体"/>
          <w:b/>
          <w:color w:val="000000" w:themeColor="text1"/>
          <w:sz w:val="30"/>
          <w:szCs w:val="30"/>
        </w:rPr>
        <w:t>2.3</w:t>
      </w:r>
      <w:r w:rsidRPr="002E5E8F">
        <w:rPr>
          <w:rFonts w:eastAsia="宋体"/>
          <w:b/>
          <w:color w:val="000000" w:themeColor="text1"/>
          <w:sz w:val="30"/>
          <w:szCs w:val="30"/>
        </w:rPr>
        <w:t>其他相关资料</w:t>
      </w:r>
      <w:bookmarkEnd w:id="8"/>
    </w:p>
    <w:p w14:paraId="1394ABEC" w14:textId="77777777" w:rsidR="00A55CA9" w:rsidRPr="00572186" w:rsidRDefault="00A55CA9" w:rsidP="00A55CA9">
      <w:pPr>
        <w:widowControl/>
        <w:adjustRightInd w:val="0"/>
        <w:snapToGrid w:val="0"/>
        <w:ind w:firstLine="480"/>
        <w:rPr>
          <w:rFonts w:eastAsia="宋体"/>
          <w:szCs w:val="24"/>
        </w:rPr>
      </w:pPr>
      <w:r w:rsidRPr="00572186">
        <w:rPr>
          <w:rFonts w:eastAsia="宋体"/>
          <w:szCs w:val="24"/>
        </w:rPr>
        <w:t>（</w:t>
      </w:r>
      <w:r w:rsidRPr="00572186">
        <w:rPr>
          <w:rFonts w:eastAsia="宋体"/>
          <w:szCs w:val="24"/>
        </w:rPr>
        <w:t>1</w:t>
      </w:r>
      <w:r w:rsidRPr="00572186">
        <w:rPr>
          <w:rFonts w:eastAsia="宋体"/>
          <w:szCs w:val="24"/>
        </w:rPr>
        <w:t>）《扬州天启新材料股份有限公司</w:t>
      </w:r>
      <w:r w:rsidRPr="00572186">
        <w:rPr>
          <w:rFonts w:eastAsia="宋体"/>
          <w:szCs w:val="24"/>
        </w:rPr>
        <w:t>1000</w:t>
      </w:r>
      <w:r w:rsidRPr="00572186">
        <w:rPr>
          <w:rFonts w:eastAsia="宋体"/>
          <w:szCs w:val="24"/>
        </w:rPr>
        <w:t>吨</w:t>
      </w:r>
      <w:r w:rsidRPr="00572186">
        <w:rPr>
          <w:rFonts w:eastAsia="宋体"/>
          <w:szCs w:val="24"/>
        </w:rPr>
        <w:t>/</w:t>
      </w:r>
      <w:r w:rsidRPr="00572186">
        <w:rPr>
          <w:rFonts w:eastAsia="宋体"/>
          <w:szCs w:val="24"/>
        </w:rPr>
        <w:t>年氰酸酯树脂项目环境影响报告书》；</w:t>
      </w:r>
    </w:p>
    <w:p w14:paraId="49943B39" w14:textId="77777777" w:rsidR="00A55CA9" w:rsidRPr="00572186" w:rsidRDefault="00A55CA9" w:rsidP="00A55CA9">
      <w:pPr>
        <w:widowControl/>
        <w:adjustRightInd w:val="0"/>
        <w:snapToGrid w:val="0"/>
        <w:ind w:firstLine="480"/>
        <w:rPr>
          <w:rFonts w:eastAsia="宋体"/>
          <w:szCs w:val="24"/>
        </w:rPr>
      </w:pPr>
      <w:r w:rsidRPr="00572186">
        <w:rPr>
          <w:rFonts w:eastAsia="宋体"/>
          <w:szCs w:val="24"/>
        </w:rPr>
        <w:t>（</w:t>
      </w:r>
      <w:r w:rsidRPr="00572186">
        <w:rPr>
          <w:rFonts w:eastAsia="宋体"/>
          <w:szCs w:val="24"/>
        </w:rPr>
        <w:t>2</w:t>
      </w:r>
      <w:r w:rsidRPr="00572186">
        <w:rPr>
          <w:rFonts w:eastAsia="宋体"/>
          <w:szCs w:val="24"/>
        </w:rPr>
        <w:t>）《扬州天启新材料股份有限公司氰酸酯树脂技改项目环境影响报告书》；</w:t>
      </w:r>
    </w:p>
    <w:p w14:paraId="56B0E647" w14:textId="77777777" w:rsidR="00A55CA9" w:rsidRPr="00572186" w:rsidRDefault="00A55CA9" w:rsidP="00A55CA9">
      <w:pPr>
        <w:widowControl/>
        <w:adjustRightInd w:val="0"/>
        <w:snapToGrid w:val="0"/>
        <w:ind w:firstLine="480"/>
        <w:rPr>
          <w:rFonts w:eastAsia="宋体"/>
          <w:szCs w:val="24"/>
        </w:rPr>
      </w:pPr>
      <w:r w:rsidRPr="00572186">
        <w:rPr>
          <w:rFonts w:eastAsia="宋体"/>
          <w:szCs w:val="24"/>
        </w:rPr>
        <w:t>（</w:t>
      </w:r>
      <w:r w:rsidRPr="00572186">
        <w:rPr>
          <w:rFonts w:eastAsia="宋体"/>
          <w:szCs w:val="24"/>
        </w:rPr>
        <w:t>3</w:t>
      </w:r>
      <w:r w:rsidRPr="00572186">
        <w:rPr>
          <w:rFonts w:eastAsia="宋体"/>
          <w:szCs w:val="24"/>
        </w:rPr>
        <w:t>）《扬州天启新材料股份有限公司突发环境事件应急预案应急预案》；</w:t>
      </w:r>
    </w:p>
    <w:p w14:paraId="5B7F1333" w14:textId="77777777" w:rsidR="00A55CA9" w:rsidRPr="00572186" w:rsidRDefault="00A55CA9" w:rsidP="00A55CA9">
      <w:pPr>
        <w:widowControl/>
        <w:adjustRightInd w:val="0"/>
        <w:snapToGrid w:val="0"/>
        <w:ind w:firstLine="480"/>
        <w:rPr>
          <w:rFonts w:eastAsia="宋体"/>
          <w:szCs w:val="24"/>
        </w:rPr>
      </w:pPr>
      <w:r w:rsidRPr="00572186">
        <w:rPr>
          <w:rFonts w:eastAsia="宋体"/>
          <w:szCs w:val="24"/>
        </w:rPr>
        <w:t>（</w:t>
      </w:r>
      <w:r w:rsidRPr="00572186">
        <w:rPr>
          <w:rFonts w:eastAsia="宋体"/>
          <w:szCs w:val="24"/>
        </w:rPr>
        <w:t>4</w:t>
      </w:r>
      <w:r w:rsidRPr="00572186">
        <w:rPr>
          <w:rFonts w:eastAsia="宋体"/>
          <w:szCs w:val="24"/>
        </w:rPr>
        <w:t>）《扬州天启新材料股份有限公司土壤自行监测方案》；</w:t>
      </w:r>
    </w:p>
    <w:p w14:paraId="5C60AA3E" w14:textId="57D9C8A3" w:rsidR="00A55CA9" w:rsidRPr="00572186" w:rsidRDefault="00A55CA9" w:rsidP="00A55CA9">
      <w:pPr>
        <w:widowControl/>
        <w:adjustRightInd w:val="0"/>
        <w:snapToGrid w:val="0"/>
        <w:ind w:firstLine="480"/>
        <w:rPr>
          <w:rFonts w:eastAsia="宋体"/>
          <w:szCs w:val="24"/>
        </w:rPr>
      </w:pPr>
      <w:r w:rsidRPr="00572186">
        <w:rPr>
          <w:rFonts w:eastAsia="宋体"/>
          <w:szCs w:val="24"/>
        </w:rPr>
        <w:t>（</w:t>
      </w:r>
      <w:r w:rsidRPr="00572186">
        <w:rPr>
          <w:rFonts w:eastAsia="宋体"/>
          <w:szCs w:val="24"/>
        </w:rPr>
        <w:t>5</w:t>
      </w:r>
      <w:r w:rsidRPr="00572186">
        <w:rPr>
          <w:rFonts w:eastAsia="宋体"/>
          <w:szCs w:val="24"/>
        </w:rPr>
        <w:t>）《扬州天启新材料股份有限公司隐患排查报告》；</w:t>
      </w:r>
    </w:p>
    <w:p w14:paraId="78F91787" w14:textId="016550A5" w:rsidR="00A55CA9" w:rsidRDefault="00A55CA9" w:rsidP="00A55CA9">
      <w:pPr>
        <w:widowControl/>
        <w:adjustRightInd w:val="0"/>
        <w:snapToGrid w:val="0"/>
        <w:ind w:firstLine="480"/>
        <w:rPr>
          <w:rFonts w:eastAsia="宋体"/>
          <w:szCs w:val="24"/>
        </w:rPr>
      </w:pPr>
      <w:r w:rsidRPr="00572186">
        <w:rPr>
          <w:rFonts w:eastAsia="宋体"/>
          <w:szCs w:val="24"/>
        </w:rPr>
        <w:t>（</w:t>
      </w:r>
      <w:r w:rsidRPr="00572186">
        <w:rPr>
          <w:rFonts w:eastAsia="宋体"/>
          <w:szCs w:val="24"/>
        </w:rPr>
        <w:t>6</w:t>
      </w:r>
      <w:r w:rsidRPr="00572186">
        <w:rPr>
          <w:rFonts w:eastAsia="宋体"/>
          <w:szCs w:val="24"/>
        </w:rPr>
        <w:t>）《扬州天启新材料股份有限公司地下水自行监测方案》；</w:t>
      </w:r>
    </w:p>
    <w:p w14:paraId="03DDF10A" w14:textId="55233A17" w:rsidR="0001676B" w:rsidRPr="00572186" w:rsidRDefault="0001676B" w:rsidP="0001676B">
      <w:pPr>
        <w:widowControl/>
        <w:adjustRightInd w:val="0"/>
        <w:snapToGrid w:val="0"/>
        <w:ind w:firstLine="480"/>
        <w:rPr>
          <w:rFonts w:eastAsia="宋体" w:hint="eastAsia"/>
          <w:szCs w:val="24"/>
        </w:rPr>
      </w:pPr>
      <w:r w:rsidRPr="00572186">
        <w:rPr>
          <w:rFonts w:eastAsia="宋体"/>
          <w:szCs w:val="24"/>
        </w:rPr>
        <w:t>（</w:t>
      </w:r>
      <w:r>
        <w:rPr>
          <w:rFonts w:eastAsia="宋体"/>
          <w:szCs w:val="24"/>
        </w:rPr>
        <w:t>7</w:t>
      </w:r>
      <w:r w:rsidRPr="00572186">
        <w:rPr>
          <w:rFonts w:eastAsia="宋体"/>
          <w:szCs w:val="24"/>
        </w:rPr>
        <w:t>）《扬州天启新材料股份有限公司</w:t>
      </w:r>
      <w:r w:rsidRPr="0001676B">
        <w:rPr>
          <w:rFonts w:eastAsia="宋体" w:hint="eastAsia"/>
          <w:szCs w:val="24"/>
        </w:rPr>
        <w:t>生产装置及污水处理站无组织废气收集治理工程环境影响登记表</w:t>
      </w:r>
      <w:r w:rsidRPr="00572186">
        <w:rPr>
          <w:rFonts w:eastAsia="宋体"/>
          <w:szCs w:val="24"/>
        </w:rPr>
        <w:t>》</w:t>
      </w:r>
      <w:r>
        <w:rPr>
          <w:rFonts w:eastAsia="宋体" w:hint="eastAsia"/>
          <w:szCs w:val="24"/>
        </w:rPr>
        <w:t>；</w:t>
      </w:r>
    </w:p>
    <w:p w14:paraId="70225913" w14:textId="4CA2083F" w:rsidR="00A55CA9" w:rsidRPr="00572186" w:rsidRDefault="00A55CA9" w:rsidP="00A55CA9">
      <w:pPr>
        <w:widowControl/>
        <w:adjustRightInd w:val="0"/>
        <w:snapToGrid w:val="0"/>
        <w:ind w:firstLine="480"/>
        <w:rPr>
          <w:rFonts w:eastAsia="宋体"/>
          <w:szCs w:val="24"/>
        </w:rPr>
      </w:pPr>
      <w:r w:rsidRPr="00572186">
        <w:rPr>
          <w:rFonts w:eastAsia="宋体"/>
          <w:szCs w:val="24"/>
        </w:rPr>
        <w:t>（</w:t>
      </w:r>
      <w:r w:rsidR="0001676B">
        <w:rPr>
          <w:rFonts w:eastAsia="宋体"/>
          <w:szCs w:val="24"/>
        </w:rPr>
        <w:t>8</w:t>
      </w:r>
      <w:r w:rsidRPr="00572186">
        <w:rPr>
          <w:rFonts w:eastAsia="宋体"/>
          <w:szCs w:val="24"/>
        </w:rPr>
        <w:t>）《扬州天启新材料股份有限公司安全环保提升项目环境影响报告表》。</w:t>
      </w:r>
    </w:p>
    <w:p w14:paraId="7D18FBC5" w14:textId="0840FA9E" w:rsidR="00F5694D" w:rsidRPr="00572186" w:rsidRDefault="00F5694D">
      <w:pPr>
        <w:widowControl/>
        <w:spacing w:line="240" w:lineRule="auto"/>
        <w:ind w:firstLineChars="0" w:firstLine="0"/>
        <w:jc w:val="left"/>
        <w:rPr>
          <w:rFonts w:eastAsia="宋体"/>
          <w:szCs w:val="20"/>
        </w:rPr>
      </w:pPr>
      <w:r w:rsidRPr="00572186">
        <w:rPr>
          <w:rFonts w:eastAsia="宋体"/>
        </w:rPr>
        <w:br w:type="page"/>
      </w:r>
    </w:p>
    <w:p w14:paraId="0477BB27" w14:textId="4749FD9C" w:rsidR="009B34D4" w:rsidRPr="00572186" w:rsidRDefault="00F5694D" w:rsidP="0051286D">
      <w:pPr>
        <w:widowControl/>
        <w:adjustRightInd w:val="0"/>
        <w:snapToGrid w:val="0"/>
        <w:ind w:firstLineChars="0" w:firstLine="0"/>
        <w:jc w:val="left"/>
        <w:outlineLvl w:val="0"/>
        <w:rPr>
          <w:rFonts w:eastAsia="宋体"/>
        </w:rPr>
      </w:pPr>
      <w:bookmarkStart w:id="9" w:name="_Toc120540573"/>
      <w:r w:rsidRPr="00572186">
        <w:rPr>
          <w:rFonts w:eastAsia="宋体"/>
          <w:b/>
          <w:bCs/>
          <w:sz w:val="32"/>
          <w:szCs w:val="32"/>
        </w:rPr>
        <w:lastRenderedPageBreak/>
        <w:t>3</w:t>
      </w:r>
      <w:r w:rsidR="00AD5434" w:rsidRPr="00572186">
        <w:rPr>
          <w:rFonts w:eastAsia="宋体"/>
          <w:b/>
          <w:bCs/>
          <w:sz w:val="32"/>
          <w:szCs w:val="32"/>
        </w:rPr>
        <w:t>企业概况</w:t>
      </w:r>
      <w:bookmarkEnd w:id="9"/>
    </w:p>
    <w:p w14:paraId="00538669" w14:textId="475F20A4" w:rsidR="009B34D4" w:rsidRPr="002E5E8F" w:rsidRDefault="00F5694D" w:rsidP="002E5E8F">
      <w:pPr>
        <w:ind w:firstLineChars="0" w:firstLine="0"/>
        <w:outlineLvl w:val="1"/>
        <w:rPr>
          <w:rFonts w:eastAsia="宋体"/>
          <w:b/>
          <w:color w:val="000000" w:themeColor="text1"/>
          <w:sz w:val="30"/>
          <w:szCs w:val="30"/>
        </w:rPr>
      </w:pPr>
      <w:bookmarkStart w:id="10" w:name="_Toc120540574"/>
      <w:r w:rsidRPr="002E5E8F">
        <w:rPr>
          <w:rFonts w:eastAsia="宋体"/>
          <w:b/>
          <w:color w:val="000000" w:themeColor="text1"/>
          <w:sz w:val="30"/>
          <w:szCs w:val="30"/>
        </w:rPr>
        <w:t>3</w:t>
      </w:r>
      <w:r w:rsidR="00AD5434" w:rsidRPr="002E5E8F">
        <w:rPr>
          <w:rFonts w:eastAsia="宋体"/>
          <w:b/>
          <w:color w:val="000000" w:themeColor="text1"/>
          <w:sz w:val="30"/>
          <w:szCs w:val="30"/>
        </w:rPr>
        <w:t>.1</w:t>
      </w:r>
      <w:r w:rsidR="00AD5434" w:rsidRPr="002E5E8F">
        <w:rPr>
          <w:rFonts w:eastAsia="宋体"/>
          <w:b/>
          <w:color w:val="000000" w:themeColor="text1"/>
          <w:sz w:val="30"/>
          <w:szCs w:val="30"/>
        </w:rPr>
        <w:t>企业基本信息</w:t>
      </w:r>
      <w:bookmarkEnd w:id="10"/>
    </w:p>
    <w:p w14:paraId="76A814B3" w14:textId="3BCED6AE" w:rsidR="00DB63A4" w:rsidRPr="00DB63A4" w:rsidRDefault="00DB63A4" w:rsidP="00DB63A4">
      <w:pPr>
        <w:ind w:firstLine="480"/>
        <w:rPr>
          <w:rFonts w:eastAsia="宋体"/>
        </w:rPr>
      </w:pPr>
      <w:bookmarkStart w:id="11" w:name="_Hlk83283447"/>
      <w:r w:rsidRPr="00DB63A4">
        <w:rPr>
          <w:rFonts w:eastAsia="宋体"/>
        </w:rPr>
        <w:t>扬州天启新材料股份有限公司，位于扬州化学工业园区</w:t>
      </w:r>
      <w:r w:rsidRPr="00DB63A4">
        <w:rPr>
          <w:rFonts w:eastAsia="宋体"/>
        </w:rPr>
        <w:t>F1</w:t>
      </w:r>
      <w:r w:rsidRPr="00DB63A4">
        <w:rPr>
          <w:rFonts w:eastAsia="宋体"/>
        </w:rPr>
        <w:t>地块，是新三板挂牌公司（股票代码：</w:t>
      </w:r>
      <w:r w:rsidRPr="00DB63A4">
        <w:rPr>
          <w:rFonts w:eastAsia="宋体"/>
        </w:rPr>
        <w:t>871823</w:t>
      </w:r>
      <w:r w:rsidRPr="00DB63A4">
        <w:rPr>
          <w:rFonts w:eastAsia="宋体"/>
        </w:rPr>
        <w:t>），企业注册资金</w:t>
      </w:r>
      <w:r w:rsidRPr="00DB63A4">
        <w:rPr>
          <w:rFonts w:eastAsia="宋体"/>
        </w:rPr>
        <w:t>4105.3</w:t>
      </w:r>
      <w:r w:rsidRPr="00DB63A4">
        <w:rPr>
          <w:rFonts w:eastAsia="宋体"/>
        </w:rPr>
        <w:t>万元，公司拥有自行研究开发具有独立知识产权的氰酸酯树脂生产工艺技术，主要从事航天航空信号设备、雷达天线、高频高速覆铜板、</w:t>
      </w:r>
      <w:r w:rsidRPr="00DB63A4">
        <w:rPr>
          <w:rFonts w:eastAsia="宋体"/>
        </w:rPr>
        <w:t>IC</w:t>
      </w:r>
      <w:r w:rsidRPr="00DB63A4">
        <w:rPr>
          <w:rFonts w:eastAsia="宋体"/>
        </w:rPr>
        <w:t>封装等基础材料之一氰酸酯树脂的研发、生产和销售。</w:t>
      </w:r>
    </w:p>
    <w:p w14:paraId="292F088C" w14:textId="0A0ED043" w:rsidR="00DB63A4" w:rsidRPr="00DB63A4" w:rsidRDefault="00DB63A4" w:rsidP="00DB63A4">
      <w:pPr>
        <w:ind w:firstLine="480"/>
        <w:rPr>
          <w:rFonts w:eastAsia="宋体"/>
          <w:color w:val="000000" w:themeColor="text1"/>
        </w:rPr>
      </w:pPr>
      <w:r w:rsidRPr="00DB63A4">
        <w:rPr>
          <w:rFonts w:eastAsia="宋体"/>
        </w:rPr>
        <w:t>2010</w:t>
      </w:r>
      <w:r w:rsidRPr="00DB63A4">
        <w:rPr>
          <w:rFonts w:eastAsia="宋体"/>
        </w:rPr>
        <w:t>年公司投资</w:t>
      </w:r>
      <w:r w:rsidRPr="00DB63A4">
        <w:rPr>
          <w:rFonts w:eastAsia="宋体"/>
        </w:rPr>
        <w:t>11287.7</w:t>
      </w:r>
      <w:r w:rsidRPr="00DB63A4">
        <w:rPr>
          <w:rFonts w:eastAsia="宋体"/>
        </w:rPr>
        <w:t>万元人民币建设双酚</w:t>
      </w:r>
      <w:r w:rsidRPr="00DB63A4">
        <w:rPr>
          <w:rFonts w:eastAsia="宋体"/>
        </w:rPr>
        <w:t>A</w:t>
      </w:r>
      <w:r w:rsidRPr="00DB63A4">
        <w:rPr>
          <w:rFonts w:eastAsia="宋体"/>
        </w:rPr>
        <w:t>氰酸酯树脂（简称氰酸酯树脂）项目</w:t>
      </w:r>
      <w:r w:rsidR="00B0591B">
        <w:rPr>
          <w:rFonts w:eastAsia="宋体" w:hint="eastAsia"/>
        </w:rPr>
        <w:t>，</w:t>
      </w:r>
      <w:r w:rsidRPr="00DB63A4">
        <w:rPr>
          <w:rFonts w:eastAsia="宋体"/>
        </w:rPr>
        <w:t>2010</w:t>
      </w:r>
      <w:r w:rsidRPr="00DB63A4">
        <w:rPr>
          <w:rFonts w:eastAsia="宋体"/>
        </w:rPr>
        <w:t>年</w:t>
      </w:r>
      <w:r w:rsidRPr="00DB63A4">
        <w:rPr>
          <w:rFonts w:eastAsia="宋体"/>
        </w:rPr>
        <w:t>1</w:t>
      </w:r>
      <w:r w:rsidRPr="00DB63A4">
        <w:rPr>
          <w:rFonts w:eastAsia="宋体"/>
        </w:rPr>
        <w:t>月公司委托扬州市环境科学研究所编制了《</w:t>
      </w:r>
      <w:r w:rsidRPr="00DB63A4">
        <w:rPr>
          <w:rFonts w:eastAsia="宋体"/>
        </w:rPr>
        <w:t>1000</w:t>
      </w:r>
      <w:r w:rsidRPr="00DB63A4">
        <w:rPr>
          <w:rFonts w:eastAsia="宋体"/>
        </w:rPr>
        <w:t>吨</w:t>
      </w:r>
      <w:r w:rsidRPr="00DB63A4">
        <w:rPr>
          <w:rFonts w:eastAsia="宋体"/>
        </w:rPr>
        <w:t>/</w:t>
      </w:r>
      <w:r w:rsidRPr="00DB63A4">
        <w:rPr>
          <w:rFonts w:eastAsia="宋体"/>
        </w:rPr>
        <w:t>年氰酸酯树脂项目环境影响报告书》，同年</w:t>
      </w:r>
      <w:r w:rsidRPr="00DB63A4">
        <w:rPr>
          <w:rFonts w:eastAsia="宋体"/>
        </w:rPr>
        <w:t>5</w:t>
      </w:r>
      <w:r w:rsidRPr="00DB63A4">
        <w:rPr>
          <w:rFonts w:eastAsia="宋体"/>
        </w:rPr>
        <w:t>月扬州市环保局批复了该项目，批复文号：扬环审批</w:t>
      </w:r>
      <w:r w:rsidRPr="00DB63A4">
        <w:rPr>
          <w:rFonts w:eastAsia="宋体"/>
        </w:rPr>
        <w:t>[2010]39</w:t>
      </w:r>
      <w:r w:rsidRPr="00DB63A4">
        <w:rPr>
          <w:rFonts w:eastAsia="宋体"/>
        </w:rPr>
        <w:t>号。</w:t>
      </w:r>
      <w:r w:rsidRPr="00DB63A4">
        <w:rPr>
          <w:rFonts w:eastAsia="宋体"/>
        </w:rPr>
        <w:t>2014</w:t>
      </w:r>
      <w:r w:rsidRPr="00DB63A4">
        <w:rPr>
          <w:rFonts w:eastAsia="宋体"/>
        </w:rPr>
        <w:t>年公司建成投入试生产，</w:t>
      </w:r>
      <w:r w:rsidRPr="00DB63A4">
        <w:rPr>
          <w:rFonts w:eastAsia="宋体"/>
        </w:rPr>
        <w:t>2014</w:t>
      </w:r>
      <w:r w:rsidRPr="00DB63A4">
        <w:rPr>
          <w:rFonts w:eastAsia="宋体"/>
        </w:rPr>
        <w:t>年</w:t>
      </w:r>
      <w:r w:rsidRPr="00DB63A4">
        <w:rPr>
          <w:rFonts w:eastAsia="宋体"/>
        </w:rPr>
        <w:t>6</w:t>
      </w:r>
      <w:r w:rsidRPr="00DB63A4">
        <w:rPr>
          <w:rFonts w:eastAsia="宋体"/>
        </w:rPr>
        <w:t>月</w:t>
      </w:r>
      <w:r w:rsidRPr="00DB63A4">
        <w:rPr>
          <w:rFonts w:eastAsia="宋体"/>
        </w:rPr>
        <w:t>30</w:t>
      </w:r>
      <w:r w:rsidRPr="00DB63A4">
        <w:rPr>
          <w:rFonts w:eastAsia="宋体"/>
        </w:rPr>
        <w:t>日公司通过了扬州环保局组织的阶段性验收（即一期工程验收）。</w:t>
      </w:r>
      <w:r w:rsidRPr="00DB63A4">
        <w:rPr>
          <w:rFonts w:eastAsia="宋体"/>
        </w:rPr>
        <w:t>2016</w:t>
      </w:r>
      <w:r w:rsidRPr="00DB63A4">
        <w:rPr>
          <w:rFonts w:eastAsia="宋体"/>
        </w:rPr>
        <w:t>年公司委托南京源恒环境研究所有限公司编制了《扬州天启新材料股份有限公司氰酸酯树脂技改项目环境影响报告书》，</w:t>
      </w:r>
      <w:r w:rsidRPr="00DB63A4">
        <w:rPr>
          <w:rFonts w:eastAsia="宋体"/>
        </w:rPr>
        <w:t>2017</w:t>
      </w:r>
      <w:r w:rsidRPr="00DB63A4">
        <w:rPr>
          <w:rFonts w:eastAsia="宋体"/>
        </w:rPr>
        <w:t>年</w:t>
      </w:r>
      <w:r w:rsidRPr="00DB63A4">
        <w:rPr>
          <w:rFonts w:eastAsia="宋体"/>
        </w:rPr>
        <w:t>2</w:t>
      </w:r>
      <w:r w:rsidRPr="00DB63A4">
        <w:rPr>
          <w:rFonts w:eastAsia="宋体"/>
        </w:rPr>
        <w:t>月扬州市环保局批复了该项目，批复文号：扬环审批</w:t>
      </w:r>
      <w:r w:rsidRPr="00DB63A4">
        <w:rPr>
          <w:rFonts w:eastAsia="宋体"/>
        </w:rPr>
        <w:t>[2017]18</w:t>
      </w:r>
      <w:r w:rsidRPr="00DB63A4">
        <w:rPr>
          <w:rFonts w:eastAsia="宋体"/>
        </w:rPr>
        <w:t>号，</w:t>
      </w:r>
      <w:r w:rsidRPr="00DB63A4">
        <w:rPr>
          <w:rFonts w:eastAsia="宋体"/>
        </w:rPr>
        <w:t>2019</w:t>
      </w:r>
      <w:r w:rsidRPr="00DB63A4">
        <w:rPr>
          <w:rFonts w:eastAsia="宋体"/>
        </w:rPr>
        <w:t>年</w:t>
      </w:r>
      <w:r w:rsidRPr="00DB63A4">
        <w:rPr>
          <w:rFonts w:eastAsia="宋体"/>
        </w:rPr>
        <w:t>2</w:t>
      </w:r>
      <w:r w:rsidRPr="00DB63A4">
        <w:rPr>
          <w:rFonts w:eastAsia="宋体"/>
        </w:rPr>
        <w:t>月扬州市生态环境局验收了该项目，验收文号：扬环验</w:t>
      </w:r>
      <w:r w:rsidRPr="00DB63A4">
        <w:rPr>
          <w:rFonts w:eastAsia="宋体"/>
        </w:rPr>
        <w:t>[2019]3</w:t>
      </w:r>
      <w:r w:rsidRPr="00DB63A4">
        <w:rPr>
          <w:rFonts w:eastAsia="宋体"/>
        </w:rPr>
        <w:t>号。</w:t>
      </w:r>
      <w:r w:rsidR="00854D5A">
        <w:rPr>
          <w:rFonts w:eastAsia="宋体" w:hint="eastAsia"/>
        </w:rPr>
        <w:t>2</w:t>
      </w:r>
      <w:r w:rsidR="00854D5A">
        <w:rPr>
          <w:rFonts w:eastAsia="宋体"/>
        </w:rPr>
        <w:t>020</w:t>
      </w:r>
      <w:r w:rsidR="00854D5A">
        <w:rPr>
          <w:rFonts w:eastAsia="宋体" w:hint="eastAsia"/>
        </w:rPr>
        <w:t>年公司对</w:t>
      </w:r>
      <w:r w:rsidR="00854D5A" w:rsidRPr="00854D5A">
        <w:rPr>
          <w:rFonts w:eastAsia="宋体" w:hint="eastAsia"/>
        </w:rPr>
        <w:t>生产装置及污水处理站无组织废气收集治理工程</w:t>
      </w:r>
      <w:r w:rsidR="00854D5A">
        <w:rPr>
          <w:rFonts w:eastAsia="宋体" w:hint="eastAsia"/>
        </w:rPr>
        <w:t>进行提标改造，并编制了《</w:t>
      </w:r>
      <w:r w:rsidR="00854D5A" w:rsidRPr="00854D5A">
        <w:rPr>
          <w:rFonts w:eastAsia="宋体" w:hint="eastAsia"/>
        </w:rPr>
        <w:t>扬州天启新材料股份有限公司生产装置及污水处理站无组织废气收集治理工程环境影响登记表</w:t>
      </w:r>
      <w:r w:rsidR="00854D5A">
        <w:rPr>
          <w:rFonts w:eastAsia="宋体" w:hint="eastAsia"/>
        </w:rPr>
        <w:t>》。</w:t>
      </w:r>
      <w:r w:rsidRPr="00572186">
        <w:rPr>
          <w:rFonts w:eastAsia="宋体"/>
          <w:color w:val="000000" w:themeColor="text1"/>
        </w:rPr>
        <w:t>2022</w:t>
      </w:r>
      <w:r w:rsidRPr="00572186">
        <w:rPr>
          <w:rFonts w:eastAsia="宋体"/>
          <w:color w:val="000000" w:themeColor="text1"/>
        </w:rPr>
        <w:t>年</w:t>
      </w:r>
      <w:r w:rsidRPr="00572186">
        <w:rPr>
          <w:rFonts w:eastAsia="宋体"/>
          <w:color w:val="000000" w:themeColor="text1"/>
        </w:rPr>
        <w:t>4</w:t>
      </w:r>
      <w:r w:rsidRPr="00572186">
        <w:rPr>
          <w:rFonts w:eastAsia="宋体"/>
          <w:color w:val="000000" w:themeColor="text1"/>
        </w:rPr>
        <w:t>月公司委托南京国环科技股份有限公司编制了《扬州天启新材料股份有限公司安全环保提升项目环境影响报告表》，</w:t>
      </w:r>
      <w:r w:rsidR="004A4F4C" w:rsidRPr="00572186">
        <w:rPr>
          <w:rFonts w:eastAsia="宋体"/>
          <w:color w:val="000000" w:themeColor="text1"/>
        </w:rPr>
        <w:t>2022</w:t>
      </w:r>
      <w:r w:rsidR="004A4F4C" w:rsidRPr="00572186">
        <w:rPr>
          <w:rFonts w:eastAsia="宋体"/>
          <w:color w:val="000000" w:themeColor="text1"/>
        </w:rPr>
        <w:t>年</w:t>
      </w:r>
      <w:r w:rsidR="004A4F4C" w:rsidRPr="00572186">
        <w:rPr>
          <w:rFonts w:eastAsia="宋体"/>
          <w:color w:val="000000" w:themeColor="text1"/>
        </w:rPr>
        <w:t>4</w:t>
      </w:r>
      <w:r w:rsidR="004A4F4C" w:rsidRPr="00572186">
        <w:rPr>
          <w:rFonts w:eastAsia="宋体"/>
          <w:color w:val="000000" w:themeColor="text1"/>
        </w:rPr>
        <w:t>月</w:t>
      </w:r>
      <w:r w:rsidR="004A4F4C" w:rsidRPr="00DB63A4">
        <w:rPr>
          <w:rFonts w:eastAsia="宋体"/>
          <w:color w:val="000000" w:themeColor="text1"/>
        </w:rPr>
        <w:t>扬州市环保局批复了该项目，批复文号：扬环审批</w:t>
      </w:r>
      <w:r w:rsidR="004A4F4C" w:rsidRPr="00DB63A4">
        <w:rPr>
          <w:rFonts w:eastAsia="宋体"/>
          <w:color w:val="000000" w:themeColor="text1"/>
        </w:rPr>
        <w:t>[20</w:t>
      </w:r>
      <w:r w:rsidR="004A4F4C" w:rsidRPr="00572186">
        <w:rPr>
          <w:rFonts w:eastAsia="宋体"/>
          <w:color w:val="000000" w:themeColor="text1"/>
        </w:rPr>
        <w:t>22</w:t>
      </w:r>
      <w:r w:rsidR="004A4F4C" w:rsidRPr="00DB63A4">
        <w:rPr>
          <w:rFonts w:eastAsia="宋体"/>
          <w:color w:val="000000" w:themeColor="text1"/>
        </w:rPr>
        <w:t>]</w:t>
      </w:r>
      <w:r w:rsidR="004A4F4C" w:rsidRPr="00572186">
        <w:rPr>
          <w:rFonts w:eastAsia="宋体"/>
          <w:color w:val="000000" w:themeColor="text1"/>
        </w:rPr>
        <w:t>03-49</w:t>
      </w:r>
      <w:r w:rsidR="004A4F4C" w:rsidRPr="00DB63A4">
        <w:rPr>
          <w:rFonts w:eastAsia="宋体"/>
          <w:color w:val="000000" w:themeColor="text1"/>
        </w:rPr>
        <w:t>号</w:t>
      </w:r>
      <w:r w:rsidR="004A4F4C" w:rsidRPr="00572186">
        <w:rPr>
          <w:rFonts w:eastAsia="宋体"/>
          <w:color w:val="000000" w:themeColor="text1"/>
        </w:rPr>
        <w:t>。</w:t>
      </w:r>
    </w:p>
    <w:p w14:paraId="0C679D88" w14:textId="77777777" w:rsidR="00DB63A4" w:rsidRPr="00DB63A4" w:rsidRDefault="00DB63A4" w:rsidP="00DB63A4">
      <w:pPr>
        <w:ind w:firstLine="480"/>
        <w:rPr>
          <w:rFonts w:eastAsia="宋体"/>
        </w:rPr>
      </w:pPr>
      <w:r w:rsidRPr="00DB63A4">
        <w:rPr>
          <w:rFonts w:eastAsia="宋体"/>
        </w:rPr>
        <w:t>该公司基本情况见表</w:t>
      </w:r>
      <w:r w:rsidRPr="00DB63A4">
        <w:rPr>
          <w:rFonts w:eastAsia="宋体"/>
        </w:rPr>
        <w:t>3.1-1</w:t>
      </w:r>
      <w:r w:rsidRPr="00DB63A4">
        <w:rPr>
          <w:rFonts w:eastAsia="宋体"/>
        </w:rPr>
        <w:t>，现有项目环保手续执行情况见表</w:t>
      </w:r>
      <w:r w:rsidRPr="00DB63A4">
        <w:rPr>
          <w:rFonts w:eastAsia="宋体"/>
        </w:rPr>
        <w:t>3.1-2</w:t>
      </w:r>
      <w:r w:rsidRPr="00DB63A4">
        <w:rPr>
          <w:rFonts w:eastAsia="宋体"/>
        </w:rPr>
        <w:t>。</w:t>
      </w:r>
    </w:p>
    <w:p w14:paraId="7E13267F" w14:textId="77777777" w:rsidR="00DB63A4" w:rsidRPr="00DB63A4" w:rsidRDefault="00DB63A4" w:rsidP="00DB63A4">
      <w:pPr>
        <w:ind w:firstLine="482"/>
        <w:jc w:val="center"/>
        <w:rPr>
          <w:rFonts w:eastAsia="宋体"/>
          <w:b/>
          <w:szCs w:val="24"/>
        </w:rPr>
      </w:pPr>
      <w:r w:rsidRPr="00DB63A4">
        <w:rPr>
          <w:rFonts w:eastAsia="宋体"/>
          <w:b/>
          <w:szCs w:val="24"/>
        </w:rPr>
        <w:t>表</w:t>
      </w:r>
      <w:r w:rsidRPr="00DB63A4">
        <w:rPr>
          <w:rFonts w:eastAsia="宋体"/>
          <w:b/>
          <w:szCs w:val="24"/>
        </w:rPr>
        <w:t xml:space="preserve">3.1-1  </w:t>
      </w:r>
      <w:r w:rsidRPr="00DB63A4">
        <w:rPr>
          <w:rFonts w:eastAsia="宋体"/>
          <w:b/>
          <w:szCs w:val="24"/>
        </w:rPr>
        <w:t>企业基本情况汇总表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9"/>
        <w:gridCol w:w="3285"/>
        <w:gridCol w:w="1943"/>
        <w:gridCol w:w="2221"/>
      </w:tblGrid>
      <w:tr w:rsidR="00DB63A4" w:rsidRPr="00DB63A4" w14:paraId="70764833" w14:textId="77777777" w:rsidTr="00387FA0">
        <w:trPr>
          <w:trHeight w:val="340"/>
          <w:jc w:val="center"/>
        </w:trPr>
        <w:tc>
          <w:tcPr>
            <w:tcW w:w="633" w:type="pct"/>
            <w:vAlign w:val="center"/>
          </w:tcPr>
          <w:p w14:paraId="3FB8C9E7" w14:textId="77777777" w:rsidR="00DB63A4" w:rsidRPr="00DB63A4" w:rsidRDefault="00DB63A4" w:rsidP="00DB63A4">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sz w:val="21"/>
                <w:szCs w:val="21"/>
              </w:rPr>
            </w:pPr>
            <w:r w:rsidRPr="00DB63A4">
              <w:rPr>
                <w:rFonts w:eastAsia="宋体"/>
                <w:sz w:val="21"/>
                <w:szCs w:val="21"/>
              </w:rPr>
              <w:t>单位名称</w:t>
            </w:r>
          </w:p>
        </w:tc>
        <w:tc>
          <w:tcPr>
            <w:tcW w:w="4367" w:type="pct"/>
            <w:gridSpan w:val="3"/>
            <w:vAlign w:val="center"/>
          </w:tcPr>
          <w:p w14:paraId="2F266ED2" w14:textId="77777777" w:rsidR="00DB63A4" w:rsidRPr="00DB63A4" w:rsidRDefault="00DB63A4" w:rsidP="00DB63A4">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sz w:val="21"/>
                <w:szCs w:val="21"/>
              </w:rPr>
            </w:pPr>
            <w:r w:rsidRPr="00DB63A4">
              <w:rPr>
                <w:rFonts w:eastAsia="宋体"/>
                <w:sz w:val="21"/>
                <w:szCs w:val="21"/>
              </w:rPr>
              <w:t>扬州天启新材料股份有限公司</w:t>
            </w:r>
          </w:p>
        </w:tc>
      </w:tr>
      <w:tr w:rsidR="00DB63A4" w:rsidRPr="00DB63A4" w14:paraId="0AF58ABE" w14:textId="77777777" w:rsidTr="00387FA0">
        <w:trPr>
          <w:trHeight w:val="340"/>
          <w:jc w:val="center"/>
        </w:trPr>
        <w:tc>
          <w:tcPr>
            <w:tcW w:w="633" w:type="pct"/>
            <w:vAlign w:val="center"/>
          </w:tcPr>
          <w:p w14:paraId="04BCCB89" w14:textId="77777777" w:rsidR="00DB63A4" w:rsidRPr="00DB63A4" w:rsidRDefault="00DB63A4" w:rsidP="00DB63A4">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sz w:val="21"/>
                <w:szCs w:val="21"/>
              </w:rPr>
            </w:pPr>
            <w:r w:rsidRPr="00DB63A4">
              <w:rPr>
                <w:rFonts w:eastAsia="宋体"/>
                <w:sz w:val="21"/>
                <w:szCs w:val="21"/>
              </w:rPr>
              <w:t>单位地址</w:t>
            </w:r>
          </w:p>
        </w:tc>
        <w:tc>
          <w:tcPr>
            <w:tcW w:w="1926" w:type="pct"/>
            <w:vAlign w:val="center"/>
          </w:tcPr>
          <w:p w14:paraId="59D8F5C0" w14:textId="77777777" w:rsidR="00DB63A4" w:rsidRPr="00DB63A4" w:rsidRDefault="00DB63A4" w:rsidP="00DB63A4">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sz w:val="21"/>
                <w:szCs w:val="21"/>
              </w:rPr>
            </w:pPr>
            <w:r w:rsidRPr="00DB63A4">
              <w:rPr>
                <w:rFonts w:eastAsia="宋体"/>
                <w:sz w:val="21"/>
                <w:szCs w:val="21"/>
              </w:rPr>
              <w:t>仪征市青山镇创业路</w:t>
            </w:r>
            <w:r w:rsidRPr="00DB63A4">
              <w:rPr>
                <w:rFonts w:eastAsia="宋体"/>
                <w:sz w:val="21"/>
                <w:szCs w:val="21"/>
              </w:rPr>
              <w:t>9-3</w:t>
            </w:r>
            <w:r w:rsidRPr="00DB63A4">
              <w:rPr>
                <w:rFonts w:eastAsia="宋体"/>
                <w:sz w:val="21"/>
                <w:szCs w:val="21"/>
              </w:rPr>
              <w:t>号</w:t>
            </w:r>
          </w:p>
        </w:tc>
        <w:tc>
          <w:tcPr>
            <w:tcW w:w="1139" w:type="pct"/>
            <w:vAlign w:val="center"/>
          </w:tcPr>
          <w:p w14:paraId="73589C51" w14:textId="77777777" w:rsidR="00DB63A4" w:rsidRPr="00DB63A4" w:rsidRDefault="00DB63A4" w:rsidP="00DB63A4">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sz w:val="21"/>
                <w:szCs w:val="21"/>
              </w:rPr>
            </w:pPr>
            <w:r w:rsidRPr="00DB63A4">
              <w:rPr>
                <w:rFonts w:eastAsia="宋体"/>
                <w:sz w:val="21"/>
                <w:szCs w:val="21"/>
              </w:rPr>
              <w:t>所在区</w:t>
            </w:r>
          </w:p>
        </w:tc>
        <w:tc>
          <w:tcPr>
            <w:tcW w:w="1302" w:type="pct"/>
            <w:vAlign w:val="center"/>
          </w:tcPr>
          <w:p w14:paraId="2971B9E7" w14:textId="77777777" w:rsidR="00DB63A4" w:rsidRPr="00DB63A4" w:rsidRDefault="00DB63A4" w:rsidP="00DB63A4">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sz w:val="21"/>
                <w:szCs w:val="21"/>
              </w:rPr>
            </w:pPr>
            <w:r w:rsidRPr="00DB63A4">
              <w:rPr>
                <w:rFonts w:eastAsia="宋体"/>
                <w:sz w:val="21"/>
                <w:szCs w:val="21"/>
              </w:rPr>
              <w:t>仪征市</w:t>
            </w:r>
          </w:p>
        </w:tc>
      </w:tr>
      <w:tr w:rsidR="00DB63A4" w:rsidRPr="00DB63A4" w14:paraId="363274D3" w14:textId="77777777" w:rsidTr="00387FA0">
        <w:trPr>
          <w:trHeight w:val="340"/>
          <w:jc w:val="center"/>
        </w:trPr>
        <w:tc>
          <w:tcPr>
            <w:tcW w:w="633" w:type="pct"/>
            <w:vAlign w:val="center"/>
          </w:tcPr>
          <w:p w14:paraId="08D85ADE" w14:textId="77777777" w:rsidR="00DB63A4" w:rsidRPr="00DB63A4" w:rsidRDefault="00DB63A4" w:rsidP="00DB63A4">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sz w:val="21"/>
                <w:szCs w:val="21"/>
              </w:rPr>
            </w:pPr>
            <w:r w:rsidRPr="00DB63A4">
              <w:rPr>
                <w:rFonts w:eastAsia="宋体"/>
                <w:sz w:val="21"/>
                <w:szCs w:val="21"/>
              </w:rPr>
              <w:t>企业性质</w:t>
            </w:r>
          </w:p>
        </w:tc>
        <w:tc>
          <w:tcPr>
            <w:tcW w:w="1926" w:type="pct"/>
            <w:vAlign w:val="center"/>
          </w:tcPr>
          <w:p w14:paraId="6F22A0D5" w14:textId="77777777" w:rsidR="00DB63A4" w:rsidRPr="00DB63A4" w:rsidRDefault="00DB63A4" w:rsidP="00DB63A4">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sz w:val="21"/>
                <w:szCs w:val="21"/>
              </w:rPr>
            </w:pPr>
            <w:r w:rsidRPr="00DB63A4">
              <w:rPr>
                <w:rFonts w:eastAsia="宋体"/>
                <w:sz w:val="21"/>
                <w:szCs w:val="21"/>
              </w:rPr>
              <w:t>股份有限公司</w:t>
            </w:r>
          </w:p>
        </w:tc>
        <w:tc>
          <w:tcPr>
            <w:tcW w:w="1139" w:type="pct"/>
            <w:vAlign w:val="center"/>
          </w:tcPr>
          <w:p w14:paraId="1E80EF56" w14:textId="77777777" w:rsidR="00DB63A4" w:rsidRPr="00DB63A4" w:rsidRDefault="00DB63A4" w:rsidP="00DB63A4">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sz w:val="21"/>
                <w:szCs w:val="21"/>
              </w:rPr>
            </w:pPr>
            <w:r w:rsidRPr="00DB63A4">
              <w:rPr>
                <w:rFonts w:eastAsia="宋体"/>
                <w:sz w:val="21"/>
                <w:szCs w:val="21"/>
              </w:rPr>
              <w:t>所在街道（镇）</w:t>
            </w:r>
          </w:p>
        </w:tc>
        <w:tc>
          <w:tcPr>
            <w:tcW w:w="1302" w:type="pct"/>
            <w:vAlign w:val="center"/>
          </w:tcPr>
          <w:p w14:paraId="536A75B5" w14:textId="77777777" w:rsidR="00DB63A4" w:rsidRPr="00DB63A4" w:rsidRDefault="00DB63A4" w:rsidP="00DB63A4">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sz w:val="21"/>
                <w:szCs w:val="21"/>
              </w:rPr>
            </w:pPr>
            <w:r w:rsidRPr="00DB63A4">
              <w:rPr>
                <w:rFonts w:eastAsia="宋体"/>
                <w:sz w:val="21"/>
                <w:szCs w:val="21"/>
              </w:rPr>
              <w:t>青山镇</w:t>
            </w:r>
          </w:p>
        </w:tc>
      </w:tr>
      <w:tr w:rsidR="00DB63A4" w:rsidRPr="00DB63A4" w14:paraId="40AFD3CD" w14:textId="77777777" w:rsidTr="00387FA0">
        <w:trPr>
          <w:trHeight w:val="340"/>
          <w:jc w:val="center"/>
        </w:trPr>
        <w:tc>
          <w:tcPr>
            <w:tcW w:w="633" w:type="pct"/>
            <w:vAlign w:val="center"/>
          </w:tcPr>
          <w:p w14:paraId="48B894D9" w14:textId="77777777" w:rsidR="00DB63A4" w:rsidRPr="00DB63A4" w:rsidRDefault="00DB63A4" w:rsidP="00DB63A4">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sz w:val="21"/>
                <w:szCs w:val="21"/>
              </w:rPr>
            </w:pPr>
            <w:r w:rsidRPr="00DB63A4">
              <w:rPr>
                <w:rFonts w:eastAsia="宋体"/>
                <w:sz w:val="21"/>
                <w:szCs w:val="21"/>
              </w:rPr>
              <w:t>法人代表</w:t>
            </w:r>
          </w:p>
        </w:tc>
        <w:tc>
          <w:tcPr>
            <w:tcW w:w="1926" w:type="pct"/>
            <w:vAlign w:val="center"/>
          </w:tcPr>
          <w:p w14:paraId="6C332CA2" w14:textId="77777777" w:rsidR="00DB63A4" w:rsidRPr="00DB63A4" w:rsidRDefault="00DB63A4" w:rsidP="00DB63A4">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sz w:val="21"/>
                <w:szCs w:val="21"/>
              </w:rPr>
            </w:pPr>
            <w:r w:rsidRPr="00DB63A4">
              <w:rPr>
                <w:rFonts w:eastAsia="宋体"/>
                <w:sz w:val="21"/>
                <w:szCs w:val="21"/>
              </w:rPr>
              <w:t>范春晖</w:t>
            </w:r>
          </w:p>
        </w:tc>
        <w:tc>
          <w:tcPr>
            <w:tcW w:w="1139" w:type="pct"/>
            <w:vAlign w:val="center"/>
          </w:tcPr>
          <w:p w14:paraId="024440F6" w14:textId="77777777" w:rsidR="00DB63A4" w:rsidRPr="00DB63A4" w:rsidRDefault="00DB63A4" w:rsidP="00DB63A4">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sz w:val="21"/>
                <w:szCs w:val="21"/>
              </w:rPr>
            </w:pPr>
            <w:r w:rsidRPr="00DB63A4">
              <w:rPr>
                <w:rFonts w:eastAsia="宋体"/>
                <w:sz w:val="21"/>
                <w:szCs w:val="21"/>
              </w:rPr>
              <w:t>所在社区（村）</w:t>
            </w:r>
          </w:p>
        </w:tc>
        <w:tc>
          <w:tcPr>
            <w:tcW w:w="1302" w:type="pct"/>
            <w:vAlign w:val="center"/>
          </w:tcPr>
          <w:p w14:paraId="0F7CC575" w14:textId="77777777" w:rsidR="00DB63A4" w:rsidRPr="00DB63A4" w:rsidRDefault="00DB63A4" w:rsidP="00DB63A4">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sz w:val="21"/>
                <w:szCs w:val="21"/>
              </w:rPr>
            </w:pPr>
            <w:r w:rsidRPr="00DB63A4">
              <w:rPr>
                <w:rFonts w:eastAsia="宋体"/>
                <w:sz w:val="21"/>
                <w:szCs w:val="21"/>
              </w:rPr>
              <w:t>/</w:t>
            </w:r>
          </w:p>
        </w:tc>
      </w:tr>
      <w:tr w:rsidR="00DB63A4" w:rsidRPr="00DB63A4" w14:paraId="1780DBE3" w14:textId="77777777" w:rsidTr="00387FA0">
        <w:trPr>
          <w:trHeight w:val="340"/>
          <w:jc w:val="center"/>
        </w:trPr>
        <w:tc>
          <w:tcPr>
            <w:tcW w:w="633" w:type="pct"/>
            <w:vAlign w:val="center"/>
          </w:tcPr>
          <w:p w14:paraId="345D3617" w14:textId="77777777" w:rsidR="00DB63A4" w:rsidRPr="00DB63A4" w:rsidRDefault="00DB63A4" w:rsidP="00DB63A4">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sz w:val="21"/>
                <w:szCs w:val="21"/>
              </w:rPr>
            </w:pPr>
            <w:r w:rsidRPr="00DB63A4">
              <w:rPr>
                <w:rFonts w:eastAsia="宋体"/>
                <w:sz w:val="21"/>
                <w:szCs w:val="21"/>
              </w:rPr>
              <w:t>联系电话</w:t>
            </w:r>
          </w:p>
        </w:tc>
        <w:tc>
          <w:tcPr>
            <w:tcW w:w="1926" w:type="pct"/>
            <w:vAlign w:val="center"/>
          </w:tcPr>
          <w:p w14:paraId="76F0E94B" w14:textId="77777777" w:rsidR="00DB63A4" w:rsidRPr="00DB63A4" w:rsidRDefault="00DB63A4" w:rsidP="00DB63A4">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sz w:val="21"/>
                <w:szCs w:val="21"/>
              </w:rPr>
            </w:pPr>
            <w:r w:rsidRPr="00DB63A4">
              <w:rPr>
                <w:rFonts w:eastAsia="宋体"/>
                <w:sz w:val="21"/>
                <w:szCs w:val="21"/>
              </w:rPr>
              <w:t>0514-89188591</w:t>
            </w:r>
          </w:p>
        </w:tc>
        <w:tc>
          <w:tcPr>
            <w:tcW w:w="1139" w:type="pct"/>
            <w:vAlign w:val="center"/>
          </w:tcPr>
          <w:p w14:paraId="1332D364" w14:textId="77777777" w:rsidR="00DB63A4" w:rsidRPr="00DB63A4" w:rsidRDefault="00DB63A4" w:rsidP="00DB63A4">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sz w:val="21"/>
                <w:szCs w:val="21"/>
              </w:rPr>
            </w:pPr>
            <w:r w:rsidRPr="00DB63A4">
              <w:rPr>
                <w:rFonts w:eastAsia="宋体"/>
                <w:sz w:val="21"/>
                <w:szCs w:val="21"/>
              </w:rPr>
              <w:t>邮政编码</w:t>
            </w:r>
          </w:p>
        </w:tc>
        <w:tc>
          <w:tcPr>
            <w:tcW w:w="1302" w:type="pct"/>
            <w:vAlign w:val="center"/>
          </w:tcPr>
          <w:p w14:paraId="1FE46199" w14:textId="77777777" w:rsidR="00DB63A4" w:rsidRPr="00DB63A4" w:rsidRDefault="00DB63A4" w:rsidP="00DB63A4">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sz w:val="21"/>
                <w:szCs w:val="21"/>
              </w:rPr>
            </w:pPr>
            <w:r w:rsidRPr="00DB63A4">
              <w:rPr>
                <w:rFonts w:eastAsia="宋体"/>
                <w:sz w:val="21"/>
                <w:szCs w:val="21"/>
              </w:rPr>
              <w:t>211400</w:t>
            </w:r>
          </w:p>
        </w:tc>
      </w:tr>
      <w:tr w:rsidR="00DB63A4" w:rsidRPr="00DB63A4" w14:paraId="4C58F89B" w14:textId="77777777" w:rsidTr="00387FA0">
        <w:trPr>
          <w:trHeight w:val="340"/>
          <w:jc w:val="center"/>
        </w:trPr>
        <w:tc>
          <w:tcPr>
            <w:tcW w:w="633" w:type="pct"/>
            <w:vAlign w:val="center"/>
          </w:tcPr>
          <w:p w14:paraId="45805ADF" w14:textId="77777777" w:rsidR="00DB63A4" w:rsidRPr="00DB63A4" w:rsidRDefault="00DB63A4" w:rsidP="00DB63A4">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sz w:val="21"/>
                <w:szCs w:val="21"/>
              </w:rPr>
            </w:pPr>
            <w:r w:rsidRPr="00DB63A4">
              <w:rPr>
                <w:rFonts w:eastAsia="宋体"/>
                <w:sz w:val="21"/>
                <w:szCs w:val="21"/>
              </w:rPr>
              <w:t>联系人</w:t>
            </w:r>
          </w:p>
        </w:tc>
        <w:tc>
          <w:tcPr>
            <w:tcW w:w="1926" w:type="pct"/>
            <w:vAlign w:val="center"/>
          </w:tcPr>
          <w:p w14:paraId="682AFAD2" w14:textId="77777777" w:rsidR="00DB63A4" w:rsidRPr="00DB63A4" w:rsidRDefault="00DB63A4" w:rsidP="00DB63A4">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sz w:val="21"/>
                <w:szCs w:val="21"/>
              </w:rPr>
            </w:pPr>
            <w:r w:rsidRPr="00DB63A4">
              <w:rPr>
                <w:rFonts w:eastAsia="宋体"/>
                <w:sz w:val="21"/>
                <w:szCs w:val="21"/>
              </w:rPr>
              <w:t>柳义波</w:t>
            </w:r>
          </w:p>
        </w:tc>
        <w:tc>
          <w:tcPr>
            <w:tcW w:w="1139" w:type="pct"/>
            <w:vAlign w:val="center"/>
          </w:tcPr>
          <w:p w14:paraId="53E53403" w14:textId="77777777" w:rsidR="00DB63A4" w:rsidRPr="00DB63A4" w:rsidRDefault="00DB63A4" w:rsidP="00DB63A4">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sz w:val="21"/>
                <w:szCs w:val="21"/>
              </w:rPr>
            </w:pPr>
            <w:r w:rsidRPr="00DB63A4">
              <w:rPr>
                <w:rFonts w:eastAsia="宋体"/>
                <w:sz w:val="21"/>
                <w:szCs w:val="21"/>
              </w:rPr>
              <w:t>联系电话</w:t>
            </w:r>
          </w:p>
        </w:tc>
        <w:tc>
          <w:tcPr>
            <w:tcW w:w="1302" w:type="pct"/>
            <w:vAlign w:val="center"/>
          </w:tcPr>
          <w:p w14:paraId="1B093C3F" w14:textId="77777777" w:rsidR="00DB63A4" w:rsidRPr="00DB63A4" w:rsidRDefault="00DB63A4" w:rsidP="00DB63A4">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sz w:val="21"/>
                <w:szCs w:val="21"/>
              </w:rPr>
            </w:pPr>
            <w:r w:rsidRPr="00DB63A4">
              <w:rPr>
                <w:rFonts w:eastAsia="宋体"/>
                <w:sz w:val="21"/>
                <w:szCs w:val="21"/>
              </w:rPr>
              <w:t>18952587565</w:t>
            </w:r>
          </w:p>
        </w:tc>
      </w:tr>
      <w:tr w:rsidR="00DB63A4" w:rsidRPr="00DB63A4" w14:paraId="7463468D" w14:textId="77777777" w:rsidTr="00387FA0">
        <w:trPr>
          <w:trHeight w:val="340"/>
          <w:jc w:val="center"/>
        </w:trPr>
        <w:tc>
          <w:tcPr>
            <w:tcW w:w="633" w:type="pct"/>
            <w:vAlign w:val="center"/>
          </w:tcPr>
          <w:p w14:paraId="0C46233C" w14:textId="77777777" w:rsidR="00DB63A4" w:rsidRPr="00DB63A4" w:rsidRDefault="00DB63A4" w:rsidP="00DB63A4">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sz w:val="21"/>
                <w:szCs w:val="21"/>
              </w:rPr>
            </w:pPr>
            <w:r w:rsidRPr="00DB63A4">
              <w:rPr>
                <w:rFonts w:eastAsia="宋体"/>
                <w:sz w:val="21"/>
                <w:szCs w:val="21"/>
              </w:rPr>
              <w:t>职工人数</w:t>
            </w:r>
          </w:p>
        </w:tc>
        <w:tc>
          <w:tcPr>
            <w:tcW w:w="1926" w:type="pct"/>
            <w:vAlign w:val="center"/>
          </w:tcPr>
          <w:p w14:paraId="79C26EDD" w14:textId="77777777" w:rsidR="00DB63A4" w:rsidRPr="00DB63A4" w:rsidRDefault="00DB63A4" w:rsidP="00DB63A4">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sz w:val="21"/>
                <w:szCs w:val="21"/>
              </w:rPr>
            </w:pPr>
            <w:r w:rsidRPr="00DB63A4">
              <w:rPr>
                <w:rFonts w:eastAsia="宋体"/>
                <w:sz w:val="21"/>
                <w:szCs w:val="21"/>
              </w:rPr>
              <w:t>53</w:t>
            </w:r>
          </w:p>
        </w:tc>
        <w:tc>
          <w:tcPr>
            <w:tcW w:w="1139" w:type="pct"/>
            <w:vAlign w:val="center"/>
          </w:tcPr>
          <w:p w14:paraId="33240BB9" w14:textId="77777777" w:rsidR="00DB63A4" w:rsidRPr="00DB63A4" w:rsidRDefault="00DB63A4" w:rsidP="00DB63A4">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sz w:val="21"/>
                <w:szCs w:val="21"/>
              </w:rPr>
            </w:pPr>
            <w:r w:rsidRPr="00DB63A4">
              <w:rPr>
                <w:rFonts w:eastAsia="宋体"/>
                <w:sz w:val="21"/>
                <w:szCs w:val="21"/>
              </w:rPr>
              <w:t>占地面积</w:t>
            </w:r>
          </w:p>
        </w:tc>
        <w:tc>
          <w:tcPr>
            <w:tcW w:w="1302" w:type="pct"/>
            <w:vAlign w:val="center"/>
          </w:tcPr>
          <w:p w14:paraId="08E2805E" w14:textId="77777777" w:rsidR="00DB63A4" w:rsidRPr="00DB63A4" w:rsidRDefault="00DB63A4" w:rsidP="00DB63A4">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sz w:val="21"/>
                <w:szCs w:val="21"/>
              </w:rPr>
            </w:pPr>
            <w:r w:rsidRPr="00DB63A4">
              <w:rPr>
                <w:rFonts w:eastAsia="宋体"/>
                <w:sz w:val="21"/>
                <w:szCs w:val="21"/>
              </w:rPr>
              <w:t>50</w:t>
            </w:r>
            <w:r w:rsidRPr="00DB63A4">
              <w:rPr>
                <w:rFonts w:eastAsia="宋体"/>
                <w:sz w:val="21"/>
                <w:szCs w:val="21"/>
              </w:rPr>
              <w:t>亩</w:t>
            </w:r>
          </w:p>
        </w:tc>
      </w:tr>
      <w:tr w:rsidR="00DB63A4" w:rsidRPr="00DB63A4" w14:paraId="45C54A0F" w14:textId="77777777" w:rsidTr="00387FA0">
        <w:trPr>
          <w:trHeight w:val="340"/>
          <w:jc w:val="center"/>
        </w:trPr>
        <w:tc>
          <w:tcPr>
            <w:tcW w:w="633" w:type="pct"/>
            <w:vAlign w:val="center"/>
          </w:tcPr>
          <w:p w14:paraId="1F96761A" w14:textId="77777777" w:rsidR="00DB63A4" w:rsidRPr="00DB63A4" w:rsidRDefault="00DB63A4" w:rsidP="00DB63A4">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sz w:val="21"/>
                <w:szCs w:val="21"/>
              </w:rPr>
            </w:pPr>
            <w:r w:rsidRPr="00DB63A4">
              <w:rPr>
                <w:rFonts w:eastAsia="宋体"/>
                <w:sz w:val="21"/>
                <w:szCs w:val="21"/>
              </w:rPr>
              <w:lastRenderedPageBreak/>
              <w:t>企业规模</w:t>
            </w:r>
          </w:p>
        </w:tc>
        <w:tc>
          <w:tcPr>
            <w:tcW w:w="1926" w:type="pct"/>
            <w:vAlign w:val="center"/>
          </w:tcPr>
          <w:p w14:paraId="6A3D860E" w14:textId="77777777" w:rsidR="00DB63A4" w:rsidRPr="00DB63A4" w:rsidRDefault="00DB63A4" w:rsidP="00DB63A4">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sz w:val="21"/>
                <w:szCs w:val="21"/>
              </w:rPr>
            </w:pPr>
            <w:r w:rsidRPr="00DB63A4">
              <w:rPr>
                <w:rFonts w:eastAsia="宋体"/>
                <w:sz w:val="21"/>
                <w:szCs w:val="21"/>
              </w:rPr>
              <w:t>小型</w:t>
            </w:r>
          </w:p>
        </w:tc>
        <w:tc>
          <w:tcPr>
            <w:tcW w:w="1139" w:type="pct"/>
            <w:vAlign w:val="center"/>
          </w:tcPr>
          <w:p w14:paraId="554CB348" w14:textId="77777777" w:rsidR="00DB63A4" w:rsidRPr="00DB63A4" w:rsidRDefault="00DB63A4" w:rsidP="00DB63A4">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sz w:val="21"/>
                <w:szCs w:val="21"/>
              </w:rPr>
            </w:pPr>
            <w:r w:rsidRPr="00DB63A4">
              <w:rPr>
                <w:rFonts w:eastAsia="宋体"/>
                <w:sz w:val="21"/>
                <w:szCs w:val="21"/>
              </w:rPr>
              <w:t>坐标</w:t>
            </w:r>
          </w:p>
        </w:tc>
        <w:tc>
          <w:tcPr>
            <w:tcW w:w="1302" w:type="pct"/>
            <w:vAlign w:val="center"/>
          </w:tcPr>
          <w:p w14:paraId="7A86B615" w14:textId="77777777" w:rsidR="00DB63A4" w:rsidRPr="00DB63A4" w:rsidRDefault="00DB63A4" w:rsidP="00DB63A4">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sz w:val="21"/>
                <w:szCs w:val="21"/>
              </w:rPr>
            </w:pPr>
            <w:r w:rsidRPr="00DB63A4">
              <w:rPr>
                <w:rFonts w:eastAsia="宋体"/>
                <w:sz w:val="21"/>
                <w:szCs w:val="21"/>
              </w:rPr>
              <w:t>北纬</w:t>
            </w:r>
            <w:r w:rsidRPr="00DB63A4">
              <w:rPr>
                <w:rFonts w:eastAsia="宋体"/>
                <w:sz w:val="21"/>
                <w:szCs w:val="21"/>
              </w:rPr>
              <w:t>32°22´</w:t>
            </w:r>
          </w:p>
          <w:p w14:paraId="1D04372C" w14:textId="77777777" w:rsidR="00DB63A4" w:rsidRPr="00DB63A4" w:rsidRDefault="00DB63A4" w:rsidP="00DB63A4">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sz w:val="21"/>
                <w:szCs w:val="21"/>
              </w:rPr>
            </w:pPr>
            <w:r w:rsidRPr="00DB63A4">
              <w:rPr>
                <w:rFonts w:eastAsia="宋体"/>
                <w:sz w:val="21"/>
                <w:szCs w:val="21"/>
              </w:rPr>
              <w:t>东经</w:t>
            </w:r>
            <w:r w:rsidRPr="00DB63A4">
              <w:rPr>
                <w:rFonts w:eastAsia="宋体"/>
                <w:sz w:val="21"/>
                <w:szCs w:val="21"/>
              </w:rPr>
              <w:t>119°9´</w:t>
            </w:r>
          </w:p>
        </w:tc>
      </w:tr>
      <w:tr w:rsidR="00DB63A4" w:rsidRPr="00DB63A4" w14:paraId="421D63C2" w14:textId="77777777" w:rsidTr="00387FA0">
        <w:trPr>
          <w:trHeight w:val="340"/>
          <w:jc w:val="center"/>
        </w:trPr>
        <w:tc>
          <w:tcPr>
            <w:tcW w:w="633" w:type="pct"/>
            <w:vAlign w:val="center"/>
          </w:tcPr>
          <w:p w14:paraId="3CB6E855" w14:textId="77777777" w:rsidR="00DB63A4" w:rsidRPr="00DB63A4" w:rsidRDefault="00DB63A4" w:rsidP="00DB63A4">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sz w:val="21"/>
                <w:szCs w:val="21"/>
              </w:rPr>
            </w:pPr>
            <w:r w:rsidRPr="00DB63A4">
              <w:rPr>
                <w:rFonts w:eastAsia="宋体"/>
                <w:sz w:val="21"/>
                <w:szCs w:val="21"/>
              </w:rPr>
              <w:t>所属行业</w:t>
            </w:r>
          </w:p>
        </w:tc>
        <w:tc>
          <w:tcPr>
            <w:tcW w:w="1926" w:type="pct"/>
            <w:vAlign w:val="center"/>
          </w:tcPr>
          <w:p w14:paraId="4FFBD846" w14:textId="77777777" w:rsidR="00DB63A4" w:rsidRPr="00DB63A4" w:rsidRDefault="00DB63A4" w:rsidP="00DB63A4">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sz w:val="21"/>
                <w:szCs w:val="21"/>
              </w:rPr>
            </w:pPr>
            <w:r w:rsidRPr="00DB63A4">
              <w:rPr>
                <w:rFonts w:eastAsia="宋体"/>
                <w:sz w:val="21"/>
                <w:szCs w:val="21"/>
              </w:rPr>
              <w:t>C2651</w:t>
            </w:r>
            <w:r w:rsidRPr="00DB63A4">
              <w:rPr>
                <w:rFonts w:eastAsia="宋体"/>
                <w:sz w:val="21"/>
                <w:szCs w:val="21"/>
              </w:rPr>
              <w:t>合成树脂制造</w:t>
            </w:r>
          </w:p>
        </w:tc>
        <w:tc>
          <w:tcPr>
            <w:tcW w:w="1139" w:type="pct"/>
            <w:vAlign w:val="center"/>
          </w:tcPr>
          <w:p w14:paraId="0BA4D5A4" w14:textId="77777777" w:rsidR="00DB63A4" w:rsidRPr="00DB63A4" w:rsidRDefault="00DB63A4" w:rsidP="00DB63A4">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sz w:val="21"/>
                <w:szCs w:val="21"/>
              </w:rPr>
            </w:pPr>
            <w:r w:rsidRPr="00DB63A4">
              <w:rPr>
                <w:rFonts w:eastAsia="宋体"/>
                <w:sz w:val="21"/>
                <w:szCs w:val="21"/>
              </w:rPr>
              <w:t>联系电话</w:t>
            </w:r>
          </w:p>
        </w:tc>
        <w:tc>
          <w:tcPr>
            <w:tcW w:w="1302" w:type="pct"/>
            <w:vAlign w:val="center"/>
          </w:tcPr>
          <w:p w14:paraId="4DA4B0BF" w14:textId="77777777" w:rsidR="00DB63A4" w:rsidRPr="00DB63A4" w:rsidRDefault="00DB63A4" w:rsidP="00DB63A4">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sz w:val="21"/>
                <w:szCs w:val="21"/>
              </w:rPr>
            </w:pPr>
            <w:r w:rsidRPr="00DB63A4">
              <w:rPr>
                <w:rFonts w:eastAsia="宋体"/>
                <w:sz w:val="21"/>
                <w:szCs w:val="21"/>
              </w:rPr>
              <w:t>0514-89188592</w:t>
            </w:r>
          </w:p>
        </w:tc>
      </w:tr>
      <w:tr w:rsidR="00DB63A4" w:rsidRPr="00DB63A4" w14:paraId="1D00BAEF" w14:textId="77777777" w:rsidTr="00387FA0">
        <w:trPr>
          <w:trHeight w:val="340"/>
          <w:jc w:val="center"/>
        </w:trPr>
        <w:tc>
          <w:tcPr>
            <w:tcW w:w="633" w:type="pct"/>
            <w:vAlign w:val="center"/>
          </w:tcPr>
          <w:p w14:paraId="7C88D12E" w14:textId="77777777" w:rsidR="00DB63A4" w:rsidRPr="00DB63A4" w:rsidRDefault="00DB63A4" w:rsidP="00DB63A4">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sz w:val="21"/>
                <w:szCs w:val="21"/>
              </w:rPr>
            </w:pPr>
            <w:r w:rsidRPr="00DB63A4">
              <w:rPr>
                <w:rFonts w:eastAsia="宋体"/>
                <w:sz w:val="21"/>
                <w:szCs w:val="21"/>
              </w:rPr>
              <w:t>工作时间</w:t>
            </w:r>
          </w:p>
        </w:tc>
        <w:tc>
          <w:tcPr>
            <w:tcW w:w="4367" w:type="pct"/>
            <w:gridSpan w:val="3"/>
            <w:vAlign w:val="center"/>
          </w:tcPr>
          <w:p w14:paraId="27CDCB65" w14:textId="77777777" w:rsidR="00DB63A4" w:rsidRPr="00DB63A4" w:rsidRDefault="00DB63A4" w:rsidP="00DB63A4">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sz w:val="21"/>
                <w:szCs w:val="21"/>
              </w:rPr>
            </w:pPr>
            <w:r w:rsidRPr="00DB63A4">
              <w:rPr>
                <w:rFonts w:eastAsia="宋体"/>
                <w:sz w:val="21"/>
                <w:szCs w:val="21"/>
              </w:rPr>
              <w:t>企业年工作时间</w:t>
            </w:r>
            <w:r w:rsidRPr="00DB63A4">
              <w:rPr>
                <w:rFonts w:eastAsia="宋体"/>
                <w:sz w:val="21"/>
                <w:szCs w:val="21"/>
              </w:rPr>
              <w:t>300</w:t>
            </w:r>
            <w:r w:rsidRPr="00DB63A4">
              <w:rPr>
                <w:rFonts w:eastAsia="宋体"/>
                <w:sz w:val="21"/>
                <w:szCs w:val="21"/>
              </w:rPr>
              <w:t>天，年工作时数</w:t>
            </w:r>
            <w:r w:rsidRPr="00DB63A4">
              <w:rPr>
                <w:rFonts w:eastAsia="宋体"/>
                <w:sz w:val="21"/>
                <w:szCs w:val="21"/>
              </w:rPr>
              <w:t>7200</w:t>
            </w:r>
            <w:r w:rsidRPr="00DB63A4">
              <w:rPr>
                <w:rFonts w:eastAsia="宋体"/>
                <w:sz w:val="21"/>
                <w:szCs w:val="21"/>
              </w:rPr>
              <w:t>小时，间歇性生产</w:t>
            </w:r>
          </w:p>
        </w:tc>
      </w:tr>
    </w:tbl>
    <w:p w14:paraId="461FE388" w14:textId="77777777" w:rsidR="00DB63A4" w:rsidRPr="00DB63A4" w:rsidRDefault="00DB63A4" w:rsidP="00DB63A4">
      <w:pPr>
        <w:ind w:firstLine="482"/>
        <w:jc w:val="center"/>
        <w:rPr>
          <w:rFonts w:eastAsia="宋体"/>
        </w:rPr>
      </w:pPr>
      <w:r w:rsidRPr="00DB63A4">
        <w:rPr>
          <w:rFonts w:eastAsia="宋体"/>
          <w:b/>
          <w:bCs/>
        </w:rPr>
        <w:t>表</w:t>
      </w:r>
      <w:r w:rsidRPr="00DB63A4">
        <w:rPr>
          <w:rFonts w:eastAsia="宋体"/>
          <w:b/>
          <w:bCs/>
        </w:rPr>
        <w:t xml:space="preserve">3.1-2 </w:t>
      </w:r>
      <w:r w:rsidRPr="00DB63A4">
        <w:rPr>
          <w:rFonts w:eastAsia="宋体"/>
          <w:b/>
          <w:bCs/>
        </w:rPr>
        <w:t>现有项目环评及进行环保竣工验收情况一览表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9"/>
        <w:gridCol w:w="2628"/>
        <w:gridCol w:w="3601"/>
      </w:tblGrid>
      <w:tr w:rsidR="00DB63A4" w:rsidRPr="00DB63A4" w14:paraId="0E45D74B" w14:textId="77777777" w:rsidTr="004A4F4C">
        <w:trPr>
          <w:cantSplit/>
          <w:trHeight w:val="20"/>
          <w:jc w:val="center"/>
        </w:trPr>
        <w:tc>
          <w:tcPr>
            <w:tcW w:w="1348" w:type="pct"/>
            <w:vAlign w:val="center"/>
          </w:tcPr>
          <w:p w14:paraId="5068A3A2" w14:textId="77777777" w:rsidR="00DB63A4" w:rsidRPr="00DB63A4" w:rsidRDefault="00DB63A4" w:rsidP="00DB63A4">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b/>
                <w:bCs/>
                <w:sz w:val="21"/>
                <w:szCs w:val="21"/>
              </w:rPr>
            </w:pPr>
            <w:r w:rsidRPr="00DB63A4">
              <w:rPr>
                <w:rFonts w:eastAsia="宋体"/>
                <w:b/>
                <w:bCs/>
                <w:sz w:val="21"/>
                <w:szCs w:val="21"/>
              </w:rPr>
              <w:t>项目名称</w:t>
            </w:r>
          </w:p>
        </w:tc>
        <w:tc>
          <w:tcPr>
            <w:tcW w:w="1541" w:type="pct"/>
            <w:vAlign w:val="center"/>
          </w:tcPr>
          <w:p w14:paraId="595A65C7" w14:textId="77777777" w:rsidR="00DB63A4" w:rsidRPr="00DB63A4" w:rsidRDefault="00DB63A4" w:rsidP="00DB63A4">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b/>
                <w:bCs/>
                <w:sz w:val="21"/>
                <w:szCs w:val="21"/>
              </w:rPr>
            </w:pPr>
            <w:r w:rsidRPr="00DB63A4">
              <w:rPr>
                <w:rFonts w:eastAsia="宋体"/>
                <w:b/>
                <w:bCs/>
                <w:sz w:val="21"/>
                <w:szCs w:val="21"/>
              </w:rPr>
              <w:t>环评批复情况</w:t>
            </w:r>
          </w:p>
        </w:tc>
        <w:tc>
          <w:tcPr>
            <w:tcW w:w="2111" w:type="pct"/>
            <w:vAlign w:val="center"/>
          </w:tcPr>
          <w:p w14:paraId="7BFF5AA8" w14:textId="77777777" w:rsidR="00DB63A4" w:rsidRPr="00DB63A4" w:rsidRDefault="00DB63A4" w:rsidP="00DB63A4">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b/>
                <w:bCs/>
                <w:sz w:val="21"/>
                <w:szCs w:val="21"/>
              </w:rPr>
            </w:pPr>
            <w:r w:rsidRPr="00DB63A4">
              <w:rPr>
                <w:rFonts w:eastAsia="宋体"/>
                <w:b/>
                <w:bCs/>
                <w:sz w:val="21"/>
                <w:szCs w:val="21"/>
              </w:rPr>
              <w:t>竣工环保验收情况</w:t>
            </w:r>
          </w:p>
        </w:tc>
      </w:tr>
      <w:tr w:rsidR="00DB63A4" w:rsidRPr="00DB63A4" w14:paraId="4E63D5C5" w14:textId="77777777" w:rsidTr="004A4F4C">
        <w:trPr>
          <w:cantSplit/>
          <w:trHeight w:val="20"/>
          <w:jc w:val="center"/>
        </w:trPr>
        <w:tc>
          <w:tcPr>
            <w:tcW w:w="1348" w:type="pct"/>
            <w:vMerge w:val="restart"/>
            <w:vAlign w:val="center"/>
          </w:tcPr>
          <w:p w14:paraId="28612041" w14:textId="77777777" w:rsidR="00DB63A4" w:rsidRPr="00DB63A4" w:rsidRDefault="00DB63A4" w:rsidP="00DB63A4">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sz w:val="21"/>
                <w:szCs w:val="21"/>
              </w:rPr>
            </w:pPr>
            <w:r w:rsidRPr="00DB63A4">
              <w:rPr>
                <w:rFonts w:eastAsia="宋体"/>
                <w:sz w:val="21"/>
                <w:szCs w:val="21"/>
              </w:rPr>
              <w:t>扬州天启新材料股份有限公司</w:t>
            </w:r>
            <w:r w:rsidRPr="00DB63A4">
              <w:rPr>
                <w:rFonts w:eastAsia="宋体"/>
                <w:sz w:val="21"/>
                <w:szCs w:val="21"/>
              </w:rPr>
              <w:t>1000</w:t>
            </w:r>
            <w:r w:rsidRPr="00DB63A4">
              <w:rPr>
                <w:rFonts w:eastAsia="宋体"/>
                <w:sz w:val="21"/>
                <w:szCs w:val="21"/>
              </w:rPr>
              <w:t>吨</w:t>
            </w:r>
            <w:r w:rsidRPr="00DB63A4">
              <w:rPr>
                <w:rFonts w:eastAsia="宋体"/>
                <w:sz w:val="21"/>
                <w:szCs w:val="21"/>
              </w:rPr>
              <w:t>/</w:t>
            </w:r>
            <w:r w:rsidRPr="00DB63A4">
              <w:rPr>
                <w:rFonts w:eastAsia="宋体"/>
                <w:sz w:val="21"/>
                <w:szCs w:val="21"/>
              </w:rPr>
              <w:t>年氰酸树脂项目</w:t>
            </w:r>
          </w:p>
        </w:tc>
        <w:tc>
          <w:tcPr>
            <w:tcW w:w="1541" w:type="pct"/>
            <w:vMerge w:val="restart"/>
            <w:vAlign w:val="center"/>
          </w:tcPr>
          <w:p w14:paraId="311F2672" w14:textId="77777777" w:rsidR="00DB63A4" w:rsidRPr="00DB63A4" w:rsidRDefault="00DB63A4" w:rsidP="00DB63A4">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sz w:val="21"/>
                <w:szCs w:val="21"/>
              </w:rPr>
            </w:pPr>
            <w:r w:rsidRPr="00DB63A4">
              <w:rPr>
                <w:rFonts w:eastAsia="宋体"/>
                <w:sz w:val="21"/>
                <w:szCs w:val="21"/>
              </w:rPr>
              <w:t>2010</w:t>
            </w:r>
            <w:r w:rsidRPr="00DB63A4">
              <w:rPr>
                <w:rFonts w:eastAsia="宋体"/>
                <w:sz w:val="21"/>
                <w:szCs w:val="21"/>
              </w:rPr>
              <w:t>年</w:t>
            </w:r>
            <w:r w:rsidRPr="00DB63A4">
              <w:rPr>
                <w:rFonts w:eastAsia="宋体"/>
                <w:sz w:val="21"/>
                <w:szCs w:val="21"/>
              </w:rPr>
              <w:t>5</w:t>
            </w:r>
            <w:r w:rsidRPr="00DB63A4">
              <w:rPr>
                <w:rFonts w:eastAsia="宋体"/>
                <w:sz w:val="21"/>
                <w:szCs w:val="21"/>
              </w:rPr>
              <w:t>月取得环评批复，扬环审批</w:t>
            </w:r>
            <w:r w:rsidRPr="00DB63A4">
              <w:rPr>
                <w:rFonts w:eastAsia="宋体"/>
                <w:sz w:val="21"/>
                <w:szCs w:val="21"/>
              </w:rPr>
              <w:t>[2010]39</w:t>
            </w:r>
            <w:r w:rsidRPr="00DB63A4">
              <w:rPr>
                <w:rFonts w:eastAsia="宋体"/>
                <w:sz w:val="21"/>
                <w:szCs w:val="21"/>
              </w:rPr>
              <w:t>号</w:t>
            </w:r>
          </w:p>
        </w:tc>
        <w:tc>
          <w:tcPr>
            <w:tcW w:w="2111" w:type="pct"/>
            <w:vAlign w:val="center"/>
          </w:tcPr>
          <w:p w14:paraId="1312AC2C" w14:textId="77777777" w:rsidR="00DB63A4" w:rsidRPr="00DB63A4" w:rsidRDefault="00DB63A4" w:rsidP="00DB63A4">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sz w:val="21"/>
                <w:szCs w:val="21"/>
              </w:rPr>
            </w:pPr>
            <w:r w:rsidRPr="00DB63A4">
              <w:rPr>
                <w:rFonts w:eastAsia="宋体"/>
                <w:sz w:val="21"/>
                <w:szCs w:val="21"/>
              </w:rPr>
              <w:t>一期工程（</w:t>
            </w:r>
            <w:r w:rsidRPr="00DB63A4">
              <w:rPr>
                <w:rFonts w:eastAsia="宋体"/>
                <w:sz w:val="21"/>
                <w:szCs w:val="21"/>
              </w:rPr>
              <w:t>250</w:t>
            </w:r>
            <w:r w:rsidRPr="00DB63A4">
              <w:rPr>
                <w:rFonts w:eastAsia="宋体"/>
                <w:sz w:val="21"/>
                <w:szCs w:val="21"/>
              </w:rPr>
              <w:t>吨</w:t>
            </w:r>
            <w:r w:rsidRPr="00DB63A4">
              <w:rPr>
                <w:rFonts w:eastAsia="宋体"/>
                <w:sz w:val="21"/>
                <w:szCs w:val="21"/>
              </w:rPr>
              <w:t>/</w:t>
            </w:r>
            <w:r w:rsidRPr="00DB63A4">
              <w:rPr>
                <w:rFonts w:eastAsia="宋体"/>
                <w:sz w:val="21"/>
                <w:szCs w:val="21"/>
              </w:rPr>
              <w:t>年氰酸树脂项目）于</w:t>
            </w:r>
            <w:r w:rsidRPr="00DB63A4">
              <w:rPr>
                <w:rFonts w:eastAsia="宋体"/>
                <w:sz w:val="21"/>
                <w:szCs w:val="21"/>
              </w:rPr>
              <w:t>2014</w:t>
            </w:r>
            <w:r w:rsidRPr="00DB63A4">
              <w:rPr>
                <w:rFonts w:eastAsia="宋体"/>
                <w:sz w:val="21"/>
                <w:szCs w:val="21"/>
              </w:rPr>
              <w:t>年</w:t>
            </w:r>
            <w:r w:rsidRPr="00DB63A4">
              <w:rPr>
                <w:rFonts w:eastAsia="宋体"/>
                <w:sz w:val="21"/>
                <w:szCs w:val="21"/>
              </w:rPr>
              <w:t>6</w:t>
            </w:r>
            <w:r w:rsidRPr="00DB63A4">
              <w:rPr>
                <w:rFonts w:eastAsia="宋体"/>
                <w:sz w:val="21"/>
                <w:szCs w:val="21"/>
              </w:rPr>
              <w:t>月通过竣工环保验收，扬环验</w:t>
            </w:r>
            <w:r w:rsidRPr="00DB63A4">
              <w:rPr>
                <w:rFonts w:eastAsia="宋体"/>
                <w:sz w:val="21"/>
                <w:szCs w:val="21"/>
              </w:rPr>
              <w:t>[2014]38</w:t>
            </w:r>
            <w:r w:rsidRPr="00DB63A4">
              <w:rPr>
                <w:rFonts w:eastAsia="宋体"/>
                <w:sz w:val="21"/>
                <w:szCs w:val="21"/>
              </w:rPr>
              <w:t>号</w:t>
            </w:r>
          </w:p>
        </w:tc>
      </w:tr>
      <w:tr w:rsidR="00DB63A4" w:rsidRPr="00DB63A4" w14:paraId="70CB4F96" w14:textId="77777777" w:rsidTr="004A4F4C">
        <w:trPr>
          <w:cantSplit/>
          <w:trHeight w:val="20"/>
          <w:jc w:val="center"/>
        </w:trPr>
        <w:tc>
          <w:tcPr>
            <w:tcW w:w="1348" w:type="pct"/>
            <w:vMerge/>
            <w:vAlign w:val="center"/>
          </w:tcPr>
          <w:p w14:paraId="670CD2D6" w14:textId="77777777" w:rsidR="00DB63A4" w:rsidRPr="00DB63A4" w:rsidRDefault="00DB63A4" w:rsidP="00DB63A4">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sz w:val="21"/>
                <w:szCs w:val="21"/>
              </w:rPr>
            </w:pPr>
          </w:p>
        </w:tc>
        <w:tc>
          <w:tcPr>
            <w:tcW w:w="1541" w:type="pct"/>
            <w:vMerge/>
            <w:vAlign w:val="center"/>
          </w:tcPr>
          <w:p w14:paraId="720147A3" w14:textId="77777777" w:rsidR="00DB63A4" w:rsidRPr="00DB63A4" w:rsidRDefault="00DB63A4" w:rsidP="00DB63A4">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sz w:val="21"/>
                <w:szCs w:val="21"/>
              </w:rPr>
            </w:pPr>
          </w:p>
        </w:tc>
        <w:tc>
          <w:tcPr>
            <w:tcW w:w="2111" w:type="pct"/>
            <w:vAlign w:val="center"/>
          </w:tcPr>
          <w:p w14:paraId="362627A2" w14:textId="77777777" w:rsidR="00DB63A4" w:rsidRPr="00DB63A4" w:rsidRDefault="00DB63A4" w:rsidP="00DB63A4">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sz w:val="21"/>
                <w:szCs w:val="21"/>
              </w:rPr>
            </w:pPr>
            <w:r w:rsidRPr="00DB63A4">
              <w:rPr>
                <w:rFonts w:eastAsia="宋体"/>
                <w:sz w:val="21"/>
                <w:szCs w:val="21"/>
              </w:rPr>
              <w:t>二期工程未建，未验收</w:t>
            </w:r>
          </w:p>
        </w:tc>
      </w:tr>
      <w:tr w:rsidR="00DB63A4" w:rsidRPr="00DB63A4" w14:paraId="1D99E42C" w14:textId="77777777" w:rsidTr="004A4F4C">
        <w:trPr>
          <w:cantSplit/>
          <w:trHeight w:val="20"/>
          <w:jc w:val="center"/>
        </w:trPr>
        <w:tc>
          <w:tcPr>
            <w:tcW w:w="1348" w:type="pct"/>
            <w:vAlign w:val="center"/>
          </w:tcPr>
          <w:p w14:paraId="42B9103F" w14:textId="77777777" w:rsidR="00DB63A4" w:rsidRPr="00DB63A4" w:rsidRDefault="00DB63A4" w:rsidP="00DB63A4">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sz w:val="21"/>
                <w:szCs w:val="21"/>
              </w:rPr>
            </w:pPr>
            <w:r w:rsidRPr="00DB63A4">
              <w:rPr>
                <w:rFonts w:eastAsia="宋体"/>
                <w:sz w:val="21"/>
                <w:szCs w:val="21"/>
              </w:rPr>
              <w:t>扬州天启新材料股份有限公司氰酸酯树脂技改项目</w:t>
            </w:r>
          </w:p>
        </w:tc>
        <w:tc>
          <w:tcPr>
            <w:tcW w:w="1541" w:type="pct"/>
            <w:vAlign w:val="center"/>
          </w:tcPr>
          <w:p w14:paraId="50B12A4F" w14:textId="77777777" w:rsidR="00DB63A4" w:rsidRPr="00DB63A4" w:rsidRDefault="00DB63A4" w:rsidP="00DB63A4">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sz w:val="21"/>
                <w:szCs w:val="21"/>
              </w:rPr>
            </w:pPr>
            <w:r w:rsidRPr="00DB63A4">
              <w:rPr>
                <w:rFonts w:eastAsia="宋体"/>
                <w:sz w:val="21"/>
                <w:szCs w:val="21"/>
              </w:rPr>
              <w:t>2017</w:t>
            </w:r>
            <w:r w:rsidRPr="00DB63A4">
              <w:rPr>
                <w:rFonts w:eastAsia="宋体"/>
                <w:sz w:val="21"/>
                <w:szCs w:val="21"/>
              </w:rPr>
              <w:t>年</w:t>
            </w:r>
            <w:r w:rsidRPr="00DB63A4">
              <w:rPr>
                <w:rFonts w:eastAsia="宋体"/>
                <w:sz w:val="21"/>
                <w:szCs w:val="21"/>
              </w:rPr>
              <w:t>2</w:t>
            </w:r>
            <w:r w:rsidRPr="00DB63A4">
              <w:rPr>
                <w:rFonts w:eastAsia="宋体"/>
                <w:sz w:val="21"/>
                <w:szCs w:val="21"/>
              </w:rPr>
              <w:t>月取得环评批复，扬环审批</w:t>
            </w:r>
            <w:r w:rsidRPr="00DB63A4">
              <w:rPr>
                <w:rFonts w:eastAsia="宋体"/>
                <w:sz w:val="21"/>
                <w:szCs w:val="21"/>
              </w:rPr>
              <w:t>[2017]18</w:t>
            </w:r>
            <w:r w:rsidRPr="00DB63A4">
              <w:rPr>
                <w:rFonts w:eastAsia="宋体"/>
                <w:sz w:val="21"/>
                <w:szCs w:val="21"/>
              </w:rPr>
              <w:t>号</w:t>
            </w:r>
          </w:p>
        </w:tc>
        <w:tc>
          <w:tcPr>
            <w:tcW w:w="2111" w:type="pct"/>
            <w:vAlign w:val="center"/>
          </w:tcPr>
          <w:p w14:paraId="37B10858" w14:textId="77777777" w:rsidR="00DB63A4" w:rsidRPr="00DB63A4" w:rsidRDefault="00DB63A4" w:rsidP="00DB63A4">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sz w:val="21"/>
                <w:szCs w:val="21"/>
              </w:rPr>
            </w:pPr>
            <w:r w:rsidRPr="00DB63A4">
              <w:rPr>
                <w:rFonts w:eastAsia="宋体"/>
                <w:sz w:val="21"/>
                <w:szCs w:val="21"/>
              </w:rPr>
              <w:t>目前该项目已建设完成，于</w:t>
            </w:r>
            <w:r w:rsidRPr="00DB63A4">
              <w:rPr>
                <w:rFonts w:eastAsia="宋体"/>
                <w:sz w:val="21"/>
                <w:szCs w:val="21"/>
              </w:rPr>
              <w:t>2019</w:t>
            </w:r>
            <w:r w:rsidRPr="00DB63A4">
              <w:rPr>
                <w:rFonts w:eastAsia="宋体"/>
                <w:sz w:val="21"/>
                <w:szCs w:val="21"/>
              </w:rPr>
              <w:t>年</w:t>
            </w:r>
            <w:r w:rsidRPr="00DB63A4">
              <w:rPr>
                <w:rFonts w:eastAsia="宋体"/>
                <w:sz w:val="21"/>
                <w:szCs w:val="21"/>
              </w:rPr>
              <w:t>2</w:t>
            </w:r>
            <w:r w:rsidRPr="00DB63A4">
              <w:rPr>
                <w:rFonts w:eastAsia="宋体"/>
                <w:sz w:val="21"/>
                <w:szCs w:val="21"/>
              </w:rPr>
              <w:t>月通过竣工环保验收，扬环验</w:t>
            </w:r>
            <w:r w:rsidRPr="00DB63A4">
              <w:rPr>
                <w:rFonts w:eastAsia="宋体"/>
                <w:sz w:val="21"/>
                <w:szCs w:val="21"/>
              </w:rPr>
              <w:t>[2019]3</w:t>
            </w:r>
            <w:r w:rsidRPr="00DB63A4">
              <w:rPr>
                <w:rFonts w:eastAsia="宋体"/>
                <w:sz w:val="21"/>
                <w:szCs w:val="21"/>
              </w:rPr>
              <w:t>号</w:t>
            </w:r>
          </w:p>
        </w:tc>
      </w:tr>
      <w:tr w:rsidR="00854D5A" w:rsidRPr="00DB63A4" w14:paraId="4B8BDF7A" w14:textId="77777777" w:rsidTr="004A4F4C">
        <w:trPr>
          <w:cantSplit/>
          <w:trHeight w:val="20"/>
          <w:jc w:val="center"/>
        </w:trPr>
        <w:tc>
          <w:tcPr>
            <w:tcW w:w="1348" w:type="pct"/>
            <w:vAlign w:val="center"/>
          </w:tcPr>
          <w:p w14:paraId="5E9F56D1" w14:textId="240D1B60" w:rsidR="00854D5A" w:rsidRPr="00854D5A" w:rsidRDefault="00854D5A" w:rsidP="00854D5A">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sz w:val="21"/>
                <w:szCs w:val="18"/>
              </w:rPr>
            </w:pPr>
            <w:r w:rsidRPr="00854D5A">
              <w:rPr>
                <w:rFonts w:eastAsia="宋体"/>
                <w:sz w:val="21"/>
                <w:szCs w:val="18"/>
              </w:rPr>
              <w:t>生产装置及污水处理站无组织废气收集治理工程</w:t>
            </w:r>
          </w:p>
        </w:tc>
        <w:tc>
          <w:tcPr>
            <w:tcW w:w="1541" w:type="pct"/>
            <w:vAlign w:val="center"/>
          </w:tcPr>
          <w:p w14:paraId="21D27E86" w14:textId="25DFE6DA" w:rsidR="00854D5A" w:rsidRPr="00854D5A" w:rsidRDefault="00854D5A" w:rsidP="00854D5A">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sz w:val="21"/>
                <w:szCs w:val="18"/>
              </w:rPr>
            </w:pPr>
            <w:r w:rsidRPr="00854D5A">
              <w:rPr>
                <w:rFonts w:eastAsia="宋体"/>
                <w:sz w:val="21"/>
                <w:szCs w:val="18"/>
              </w:rPr>
              <w:t>2020</w:t>
            </w:r>
            <w:r w:rsidRPr="00854D5A">
              <w:rPr>
                <w:rFonts w:eastAsia="宋体"/>
                <w:sz w:val="21"/>
                <w:szCs w:val="18"/>
              </w:rPr>
              <w:t>年</w:t>
            </w:r>
            <w:r w:rsidRPr="00854D5A">
              <w:rPr>
                <w:rFonts w:eastAsia="宋体"/>
                <w:sz w:val="21"/>
                <w:szCs w:val="18"/>
              </w:rPr>
              <w:t>7</w:t>
            </w:r>
            <w:r w:rsidRPr="00854D5A">
              <w:rPr>
                <w:rFonts w:eastAsia="宋体"/>
                <w:sz w:val="21"/>
                <w:szCs w:val="18"/>
              </w:rPr>
              <w:t>月进行登记备案，备案号：</w:t>
            </w:r>
            <w:r w:rsidRPr="00854D5A">
              <w:rPr>
                <w:rFonts w:eastAsia="宋体"/>
                <w:sz w:val="21"/>
                <w:szCs w:val="18"/>
              </w:rPr>
              <w:t>202032108100000383</w:t>
            </w:r>
          </w:p>
        </w:tc>
        <w:tc>
          <w:tcPr>
            <w:tcW w:w="2111" w:type="pct"/>
            <w:vAlign w:val="center"/>
          </w:tcPr>
          <w:p w14:paraId="234C920E" w14:textId="19A7FCC9" w:rsidR="00854D5A" w:rsidRPr="00854D5A" w:rsidRDefault="00854D5A" w:rsidP="00854D5A">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sz w:val="21"/>
                <w:szCs w:val="18"/>
              </w:rPr>
            </w:pPr>
            <w:r w:rsidRPr="00854D5A">
              <w:rPr>
                <w:rFonts w:eastAsia="宋体"/>
                <w:sz w:val="21"/>
                <w:szCs w:val="18"/>
              </w:rPr>
              <w:t>/</w:t>
            </w:r>
          </w:p>
        </w:tc>
      </w:tr>
      <w:tr w:rsidR="00DB63A4" w:rsidRPr="00572186" w14:paraId="2DC4245D" w14:textId="77777777" w:rsidTr="004A4F4C">
        <w:trPr>
          <w:cantSplit/>
          <w:trHeight w:val="20"/>
          <w:jc w:val="center"/>
        </w:trPr>
        <w:tc>
          <w:tcPr>
            <w:tcW w:w="1348" w:type="pct"/>
            <w:vAlign w:val="center"/>
          </w:tcPr>
          <w:p w14:paraId="201C307C" w14:textId="673AFEED" w:rsidR="00DB63A4" w:rsidRPr="00572186" w:rsidRDefault="00DB63A4" w:rsidP="00DB63A4">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sz w:val="21"/>
                <w:szCs w:val="21"/>
              </w:rPr>
            </w:pPr>
            <w:r w:rsidRPr="00572186">
              <w:rPr>
                <w:rFonts w:eastAsia="宋体"/>
                <w:sz w:val="21"/>
                <w:szCs w:val="21"/>
              </w:rPr>
              <w:t>扬州天启新材料股份有限公司安全环保提升项目</w:t>
            </w:r>
          </w:p>
        </w:tc>
        <w:tc>
          <w:tcPr>
            <w:tcW w:w="1541" w:type="pct"/>
            <w:vAlign w:val="center"/>
          </w:tcPr>
          <w:p w14:paraId="747CBDEA" w14:textId="433D2F6B" w:rsidR="00DB63A4" w:rsidRPr="00572186" w:rsidRDefault="004A4F4C" w:rsidP="00DB63A4">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sz w:val="21"/>
                <w:szCs w:val="21"/>
              </w:rPr>
            </w:pPr>
            <w:r w:rsidRPr="00572186">
              <w:rPr>
                <w:rFonts w:eastAsia="宋体"/>
                <w:sz w:val="21"/>
                <w:szCs w:val="21"/>
              </w:rPr>
              <w:t>2022</w:t>
            </w:r>
            <w:r w:rsidRPr="00572186">
              <w:rPr>
                <w:rFonts w:eastAsia="宋体"/>
                <w:sz w:val="21"/>
                <w:szCs w:val="21"/>
              </w:rPr>
              <w:t>年</w:t>
            </w:r>
            <w:r w:rsidRPr="00572186">
              <w:rPr>
                <w:rFonts w:eastAsia="宋体"/>
                <w:sz w:val="21"/>
                <w:szCs w:val="21"/>
              </w:rPr>
              <w:t>4</w:t>
            </w:r>
            <w:r w:rsidRPr="00572186">
              <w:rPr>
                <w:rFonts w:eastAsia="宋体"/>
                <w:sz w:val="21"/>
                <w:szCs w:val="21"/>
              </w:rPr>
              <w:t>月取得环评批复，扬环审批</w:t>
            </w:r>
            <w:r w:rsidRPr="00572186">
              <w:rPr>
                <w:rFonts w:eastAsia="宋体"/>
                <w:sz w:val="21"/>
                <w:szCs w:val="21"/>
              </w:rPr>
              <w:t>[2022]03-49</w:t>
            </w:r>
            <w:r w:rsidRPr="00572186">
              <w:rPr>
                <w:rFonts w:eastAsia="宋体"/>
                <w:sz w:val="21"/>
                <w:szCs w:val="21"/>
              </w:rPr>
              <w:t>号</w:t>
            </w:r>
          </w:p>
        </w:tc>
        <w:tc>
          <w:tcPr>
            <w:tcW w:w="2111" w:type="pct"/>
            <w:vAlign w:val="center"/>
          </w:tcPr>
          <w:p w14:paraId="708EB50A" w14:textId="659870C7" w:rsidR="00DB63A4" w:rsidRPr="00572186" w:rsidRDefault="00DB63A4" w:rsidP="00DB63A4">
            <w:pPr>
              <w:pBdr>
                <w:top w:val="none" w:sz="0" w:space="1" w:color="auto"/>
                <w:left w:val="none" w:sz="0" w:space="4" w:color="auto"/>
                <w:bottom w:val="none" w:sz="0" w:space="1" w:color="auto"/>
                <w:right w:val="none" w:sz="0" w:space="4" w:color="auto"/>
              </w:pBdr>
              <w:spacing w:line="240" w:lineRule="auto"/>
              <w:ind w:firstLineChars="0" w:firstLine="0"/>
              <w:jc w:val="center"/>
              <w:rPr>
                <w:rFonts w:eastAsia="宋体"/>
                <w:sz w:val="21"/>
                <w:szCs w:val="21"/>
              </w:rPr>
            </w:pPr>
            <w:r w:rsidRPr="00572186">
              <w:rPr>
                <w:rFonts w:eastAsia="宋体"/>
                <w:sz w:val="21"/>
                <w:szCs w:val="21"/>
              </w:rPr>
              <w:t>该项目</w:t>
            </w:r>
            <w:r w:rsidR="008F43C7">
              <w:rPr>
                <w:rFonts w:eastAsia="宋体" w:hint="eastAsia"/>
                <w:sz w:val="21"/>
                <w:szCs w:val="21"/>
              </w:rPr>
              <w:t>未建设</w:t>
            </w:r>
            <w:r w:rsidRPr="00572186">
              <w:rPr>
                <w:rFonts w:eastAsia="宋体"/>
                <w:sz w:val="21"/>
                <w:szCs w:val="21"/>
              </w:rPr>
              <w:t>，未验收</w:t>
            </w:r>
          </w:p>
        </w:tc>
      </w:tr>
      <w:bookmarkEnd w:id="11"/>
    </w:tbl>
    <w:p w14:paraId="713B8B9F" w14:textId="27740A46" w:rsidR="009B34D4" w:rsidRPr="00572186" w:rsidRDefault="00AD5434" w:rsidP="002E5E8F">
      <w:pPr>
        <w:ind w:firstLineChars="0" w:firstLine="0"/>
        <w:outlineLvl w:val="1"/>
        <w:rPr>
          <w:rFonts w:eastAsia="宋体"/>
          <w:b/>
          <w:bCs/>
          <w:sz w:val="30"/>
          <w:szCs w:val="30"/>
        </w:rPr>
      </w:pPr>
      <w:r w:rsidRPr="00572186">
        <w:rPr>
          <w:rFonts w:eastAsia="宋体"/>
          <w:b/>
          <w:bCs/>
          <w:sz w:val="30"/>
          <w:szCs w:val="30"/>
        </w:rPr>
        <w:br w:type="page"/>
      </w:r>
      <w:bookmarkStart w:id="12" w:name="_Toc120540575"/>
      <w:r w:rsidR="00F5694D" w:rsidRPr="002E5E8F">
        <w:rPr>
          <w:rFonts w:eastAsia="宋体"/>
          <w:b/>
          <w:color w:val="000000" w:themeColor="text1"/>
          <w:sz w:val="30"/>
          <w:szCs w:val="30"/>
        </w:rPr>
        <w:lastRenderedPageBreak/>
        <w:t>3</w:t>
      </w:r>
      <w:r w:rsidRPr="002E5E8F">
        <w:rPr>
          <w:rFonts w:eastAsia="宋体"/>
          <w:b/>
          <w:color w:val="000000" w:themeColor="text1"/>
          <w:sz w:val="30"/>
          <w:szCs w:val="30"/>
        </w:rPr>
        <w:t>.2</w:t>
      </w:r>
      <w:r w:rsidRPr="002E5E8F">
        <w:rPr>
          <w:rFonts w:eastAsia="宋体"/>
          <w:b/>
          <w:color w:val="000000" w:themeColor="text1"/>
          <w:sz w:val="30"/>
          <w:szCs w:val="30"/>
        </w:rPr>
        <w:t>企业平面布置图</w:t>
      </w:r>
      <w:bookmarkEnd w:id="12"/>
    </w:p>
    <w:p w14:paraId="79C15FAC" w14:textId="596E3C87" w:rsidR="00DB63A4" w:rsidRPr="00DB63A4" w:rsidRDefault="00DB63A4" w:rsidP="00DB63A4">
      <w:pPr>
        <w:ind w:firstLine="480"/>
        <w:rPr>
          <w:rFonts w:eastAsia="宋体"/>
        </w:rPr>
      </w:pPr>
      <w:r w:rsidRPr="00DB63A4">
        <w:rPr>
          <w:rFonts w:eastAsia="宋体"/>
        </w:rPr>
        <w:t>扬州天启新材料股份有限公司占地面积</w:t>
      </w:r>
      <w:bookmarkStart w:id="13" w:name="_Hlk49245908"/>
      <w:r w:rsidRPr="00DB63A4">
        <w:rPr>
          <w:rFonts w:eastAsia="宋体"/>
        </w:rPr>
        <w:t>20000m</w:t>
      </w:r>
      <w:r w:rsidRPr="00DB63A4">
        <w:rPr>
          <w:rFonts w:eastAsia="宋体"/>
          <w:vertAlign w:val="superscript"/>
        </w:rPr>
        <w:t>2</w:t>
      </w:r>
      <w:bookmarkEnd w:id="13"/>
      <w:r w:rsidRPr="00DB63A4">
        <w:rPr>
          <w:rFonts w:eastAsia="宋体"/>
        </w:rPr>
        <w:t>，建筑面积</w:t>
      </w:r>
      <w:r w:rsidRPr="00DB63A4">
        <w:rPr>
          <w:rFonts w:eastAsia="宋体"/>
        </w:rPr>
        <w:t>4700m</w:t>
      </w:r>
      <w:r w:rsidRPr="00DB63A4">
        <w:rPr>
          <w:rFonts w:eastAsia="宋体"/>
          <w:vertAlign w:val="superscript"/>
        </w:rPr>
        <w:t>2</w:t>
      </w:r>
      <w:r w:rsidRPr="00DB63A4">
        <w:rPr>
          <w:rFonts w:eastAsia="宋体"/>
        </w:rPr>
        <w:t>。厂区按功能分区为厂前区、装置区和辅助区。其中，厂前区位于厂区南侧，主要包括生产大楼、检测大楼、门卫、集中绿化带和停车场等；装置区位于厂区东北侧，主要包括生产车间和污水处理站；辅助区位于厂区西侧，主要包括危险品仓库、剧毒品仓库、成品库、变配电室、辅助车间等。另外，在厂区的西南侧为预留用地。</w:t>
      </w:r>
    </w:p>
    <w:p w14:paraId="0A8039A8" w14:textId="136C29E1" w:rsidR="00DB63A4" w:rsidRPr="00DB63A4" w:rsidRDefault="00DB63A4" w:rsidP="00DB63A4">
      <w:pPr>
        <w:widowControl/>
        <w:ind w:firstLineChars="0" w:firstLine="0"/>
        <w:contextualSpacing/>
        <w:rPr>
          <w:rFonts w:eastAsia="宋体"/>
          <w:sz w:val="21"/>
          <w:szCs w:val="21"/>
        </w:rPr>
      </w:pPr>
      <w:r w:rsidRPr="00572186">
        <w:rPr>
          <w:rFonts w:eastAsia="宋体"/>
          <w:noProof/>
          <w:sz w:val="21"/>
          <w:szCs w:val="21"/>
        </w:rPr>
        <w:drawing>
          <wp:inline distT="0" distB="0" distL="0" distR="0" wp14:anchorId="6E0610DA" wp14:editId="220420D4">
            <wp:extent cx="5278120" cy="3974465"/>
            <wp:effectExtent l="0" t="0" r="0" b="0"/>
            <wp:docPr id="3"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10;&#10;描述已自动生成"/>
                    <pic:cNvPicPr>
                      <a:picLocks noChangeAspect="1" noChangeArrowheads="1"/>
                    </pic:cNvPicPr>
                  </pic:nvPicPr>
                  <pic:blipFill>
                    <a:blip r:embed="rId16">
                      <a:extLst>
                        <a:ext uri="{28A0092B-C50C-407E-A947-70E740481C1C}">
                          <a14:useLocalDpi xmlns:a14="http://schemas.microsoft.com/office/drawing/2010/main" val="0"/>
                        </a:ext>
                      </a:extLst>
                    </a:blip>
                    <a:srcRect l="20570" r="20313"/>
                    <a:stretch>
                      <a:fillRect/>
                    </a:stretch>
                  </pic:blipFill>
                  <pic:spPr bwMode="auto">
                    <a:xfrm>
                      <a:off x="0" y="0"/>
                      <a:ext cx="5278120" cy="3974465"/>
                    </a:xfrm>
                    <a:prstGeom prst="rect">
                      <a:avLst/>
                    </a:prstGeom>
                    <a:noFill/>
                    <a:ln>
                      <a:noFill/>
                    </a:ln>
                  </pic:spPr>
                </pic:pic>
              </a:graphicData>
            </a:graphic>
          </wp:inline>
        </w:drawing>
      </w:r>
    </w:p>
    <w:p w14:paraId="7430925B" w14:textId="77777777" w:rsidR="00DB63A4" w:rsidRPr="00DB63A4" w:rsidRDefault="00DB63A4" w:rsidP="00DB63A4">
      <w:pPr>
        <w:ind w:firstLineChars="0" w:firstLine="0"/>
        <w:jc w:val="center"/>
        <w:rPr>
          <w:rFonts w:eastAsia="宋体"/>
          <w:b/>
          <w:bCs/>
        </w:rPr>
      </w:pPr>
      <w:r w:rsidRPr="00DB63A4">
        <w:rPr>
          <w:rFonts w:eastAsia="宋体"/>
          <w:b/>
          <w:bCs/>
        </w:rPr>
        <w:t>图</w:t>
      </w:r>
      <w:r w:rsidRPr="00DB63A4">
        <w:rPr>
          <w:rFonts w:eastAsia="宋体"/>
          <w:b/>
          <w:bCs/>
        </w:rPr>
        <w:t>3.2-1</w:t>
      </w:r>
      <w:r w:rsidRPr="00DB63A4">
        <w:rPr>
          <w:rFonts w:eastAsia="宋体"/>
          <w:b/>
          <w:bCs/>
        </w:rPr>
        <w:t>厂区平面布置图</w:t>
      </w:r>
    </w:p>
    <w:p w14:paraId="1C30CFBF" w14:textId="369E6B00" w:rsidR="009B34D4" w:rsidRPr="002E5E8F" w:rsidRDefault="00F5694D" w:rsidP="002E5E8F">
      <w:pPr>
        <w:ind w:firstLineChars="0" w:firstLine="0"/>
        <w:outlineLvl w:val="1"/>
        <w:rPr>
          <w:rFonts w:eastAsia="宋体"/>
          <w:b/>
          <w:color w:val="000000" w:themeColor="text1"/>
          <w:sz w:val="30"/>
          <w:szCs w:val="30"/>
        </w:rPr>
      </w:pPr>
      <w:bookmarkStart w:id="14" w:name="_Toc120540576"/>
      <w:r w:rsidRPr="002E5E8F">
        <w:rPr>
          <w:rFonts w:eastAsia="宋体"/>
          <w:b/>
          <w:color w:val="000000" w:themeColor="text1"/>
          <w:sz w:val="30"/>
          <w:szCs w:val="30"/>
        </w:rPr>
        <w:t>3</w:t>
      </w:r>
      <w:r w:rsidR="00AD5434" w:rsidRPr="002E5E8F">
        <w:rPr>
          <w:rFonts w:eastAsia="宋体"/>
          <w:b/>
          <w:color w:val="000000" w:themeColor="text1"/>
          <w:sz w:val="30"/>
          <w:szCs w:val="30"/>
        </w:rPr>
        <w:t>.3</w:t>
      </w:r>
      <w:r w:rsidR="00AD5434" w:rsidRPr="002E5E8F">
        <w:rPr>
          <w:rFonts w:eastAsia="宋体"/>
          <w:b/>
          <w:color w:val="000000" w:themeColor="text1"/>
          <w:sz w:val="30"/>
          <w:szCs w:val="30"/>
        </w:rPr>
        <w:t>企业用地已有的环境调查与监测信息</w:t>
      </w:r>
      <w:bookmarkEnd w:id="14"/>
    </w:p>
    <w:p w14:paraId="061E711E" w14:textId="248D08F3" w:rsidR="000C30B0" w:rsidRPr="00572186" w:rsidRDefault="00DB63A4" w:rsidP="00D77B8A">
      <w:pPr>
        <w:widowControl/>
        <w:ind w:firstLine="480"/>
        <w:rPr>
          <w:rFonts w:eastAsia="宋体"/>
          <w:color w:val="000000" w:themeColor="text1"/>
          <w:szCs w:val="24"/>
        </w:rPr>
      </w:pPr>
      <w:r w:rsidRPr="00572186">
        <w:rPr>
          <w:rFonts w:eastAsia="宋体"/>
          <w:color w:val="000000" w:themeColor="text1"/>
          <w:szCs w:val="24"/>
        </w:rPr>
        <w:t>扬州天启新材料股份有限公司于</w:t>
      </w:r>
      <w:r w:rsidR="000C30B0" w:rsidRPr="00572186">
        <w:rPr>
          <w:rFonts w:eastAsia="宋体"/>
          <w:color w:val="000000" w:themeColor="text1"/>
          <w:szCs w:val="24"/>
        </w:rPr>
        <w:t>202</w:t>
      </w:r>
      <w:r w:rsidRPr="00572186">
        <w:rPr>
          <w:rFonts w:eastAsia="宋体"/>
          <w:color w:val="000000" w:themeColor="text1"/>
          <w:szCs w:val="24"/>
        </w:rPr>
        <w:t>0</w:t>
      </w:r>
      <w:r w:rsidR="000C30B0" w:rsidRPr="00572186">
        <w:rPr>
          <w:rFonts w:eastAsia="宋体"/>
          <w:color w:val="000000" w:themeColor="text1"/>
          <w:szCs w:val="24"/>
        </w:rPr>
        <w:t>年</w:t>
      </w:r>
      <w:r w:rsidRPr="00572186">
        <w:rPr>
          <w:rFonts w:eastAsia="宋体"/>
          <w:color w:val="000000" w:themeColor="text1"/>
          <w:szCs w:val="24"/>
        </w:rPr>
        <w:t>11</w:t>
      </w:r>
      <w:r w:rsidRPr="00572186">
        <w:rPr>
          <w:rFonts w:eastAsia="宋体"/>
          <w:color w:val="000000" w:themeColor="text1"/>
          <w:szCs w:val="24"/>
        </w:rPr>
        <w:t>月</w:t>
      </w:r>
      <w:r w:rsidRPr="00572186">
        <w:rPr>
          <w:rFonts w:eastAsia="宋体"/>
          <w:color w:val="000000" w:themeColor="text1"/>
          <w:szCs w:val="24"/>
        </w:rPr>
        <w:t>2</w:t>
      </w:r>
      <w:r w:rsidRPr="00572186">
        <w:rPr>
          <w:rFonts w:eastAsia="宋体"/>
          <w:color w:val="000000" w:themeColor="text1"/>
          <w:szCs w:val="24"/>
        </w:rPr>
        <w:t>日</w:t>
      </w:r>
      <w:r w:rsidR="000C30B0" w:rsidRPr="00572186">
        <w:rPr>
          <w:rFonts w:eastAsia="宋体"/>
          <w:color w:val="000000" w:themeColor="text1"/>
          <w:szCs w:val="24"/>
        </w:rPr>
        <w:t>对场地内土壤</w:t>
      </w:r>
      <w:r w:rsidRPr="00572186">
        <w:rPr>
          <w:rFonts w:eastAsia="宋体"/>
          <w:color w:val="000000" w:themeColor="text1"/>
          <w:szCs w:val="24"/>
        </w:rPr>
        <w:t>进行</w:t>
      </w:r>
      <w:r w:rsidR="000C30B0" w:rsidRPr="00572186">
        <w:rPr>
          <w:rFonts w:eastAsia="宋体"/>
          <w:color w:val="000000" w:themeColor="text1"/>
          <w:szCs w:val="24"/>
        </w:rPr>
        <w:t>自行监测结果如下：</w:t>
      </w:r>
    </w:p>
    <w:p w14:paraId="3F965626" w14:textId="77777777" w:rsidR="00DB63A4" w:rsidRPr="00572186" w:rsidRDefault="000C30B0" w:rsidP="00DB63A4">
      <w:pPr>
        <w:widowControl/>
        <w:ind w:firstLine="480"/>
        <w:rPr>
          <w:rFonts w:eastAsia="宋体"/>
          <w:szCs w:val="24"/>
        </w:rPr>
      </w:pPr>
      <w:r w:rsidRPr="00572186">
        <w:rPr>
          <w:rFonts w:eastAsia="宋体"/>
          <w:szCs w:val="24"/>
        </w:rPr>
        <w:t>本次</w:t>
      </w:r>
      <w:r w:rsidR="00DB63A4" w:rsidRPr="00572186">
        <w:rPr>
          <w:rFonts w:eastAsia="宋体"/>
          <w:szCs w:val="24"/>
        </w:rPr>
        <w:t>共布设</w:t>
      </w:r>
      <w:r w:rsidR="00DB63A4" w:rsidRPr="00572186">
        <w:rPr>
          <w:rFonts w:eastAsia="宋体"/>
          <w:szCs w:val="24"/>
        </w:rPr>
        <w:t>6</w:t>
      </w:r>
      <w:r w:rsidR="00DB63A4" w:rsidRPr="00572186">
        <w:rPr>
          <w:rFonts w:eastAsia="宋体"/>
          <w:szCs w:val="24"/>
        </w:rPr>
        <w:t>个土壤采样点（含</w:t>
      </w:r>
      <w:r w:rsidR="00DB63A4" w:rsidRPr="00572186">
        <w:rPr>
          <w:rFonts w:eastAsia="宋体"/>
          <w:szCs w:val="24"/>
        </w:rPr>
        <w:t>1</w:t>
      </w:r>
      <w:r w:rsidR="00DB63A4" w:rsidRPr="00572186">
        <w:rPr>
          <w:rFonts w:eastAsia="宋体"/>
          <w:szCs w:val="24"/>
        </w:rPr>
        <w:t>个土壤对照采样点位），采样点最大调查深度达</w:t>
      </w:r>
      <w:r w:rsidR="00DB63A4" w:rsidRPr="00572186">
        <w:rPr>
          <w:rFonts w:eastAsia="宋体"/>
          <w:szCs w:val="24"/>
        </w:rPr>
        <w:t>5</w:t>
      </w:r>
      <w:r w:rsidR="00DB63A4" w:rsidRPr="00572186">
        <w:rPr>
          <w:rFonts w:eastAsia="宋体"/>
          <w:szCs w:val="24"/>
        </w:rPr>
        <w:t>米，共采集</w:t>
      </w:r>
      <w:r w:rsidR="00DB63A4" w:rsidRPr="00572186">
        <w:rPr>
          <w:rFonts w:eastAsia="宋体"/>
          <w:szCs w:val="24"/>
        </w:rPr>
        <w:t>18</w:t>
      </w:r>
      <w:r w:rsidR="00DB63A4" w:rsidRPr="00572186">
        <w:rPr>
          <w:rFonts w:eastAsia="宋体"/>
          <w:szCs w:val="24"/>
        </w:rPr>
        <w:t>个土壤样品（含</w:t>
      </w:r>
      <w:r w:rsidR="00DB63A4" w:rsidRPr="00572186">
        <w:rPr>
          <w:rFonts w:eastAsia="宋体"/>
          <w:szCs w:val="24"/>
        </w:rPr>
        <w:t>3</w:t>
      </w:r>
      <w:r w:rsidR="00DB63A4" w:rsidRPr="00572186">
        <w:rPr>
          <w:rFonts w:eastAsia="宋体"/>
          <w:szCs w:val="24"/>
        </w:rPr>
        <w:t>个土壤对照样品）。</w:t>
      </w:r>
    </w:p>
    <w:p w14:paraId="0573BDBC" w14:textId="77777777" w:rsidR="00DB63A4" w:rsidRPr="00572186" w:rsidRDefault="00DB63A4" w:rsidP="00DB63A4">
      <w:pPr>
        <w:widowControl/>
        <w:ind w:firstLine="480"/>
        <w:rPr>
          <w:rFonts w:eastAsia="宋体"/>
          <w:szCs w:val="24"/>
        </w:rPr>
      </w:pPr>
      <w:r w:rsidRPr="00572186">
        <w:rPr>
          <w:rFonts w:eastAsia="宋体"/>
          <w:szCs w:val="24"/>
        </w:rPr>
        <w:lastRenderedPageBreak/>
        <w:t>本次自行监测对场地内可能受到污染的土壤进行了采样分析，较真实、全面、准确地反映了该场地的环境质量状况。土壤样品检测指标包括</w:t>
      </w:r>
      <w:r w:rsidRPr="00572186">
        <w:rPr>
          <w:rFonts w:eastAsia="宋体"/>
          <w:szCs w:val="24"/>
        </w:rPr>
        <w:t>GB36600</w:t>
      </w:r>
      <w:r w:rsidRPr="00572186">
        <w:rPr>
          <w:rFonts w:eastAsia="宋体"/>
          <w:szCs w:val="24"/>
        </w:rPr>
        <w:t>中</w:t>
      </w:r>
      <w:r w:rsidRPr="00572186">
        <w:rPr>
          <w:rFonts w:eastAsia="宋体"/>
          <w:szCs w:val="24"/>
        </w:rPr>
        <w:t>45</w:t>
      </w:r>
      <w:r w:rsidRPr="00572186">
        <w:rPr>
          <w:rFonts w:eastAsia="宋体"/>
          <w:szCs w:val="24"/>
        </w:rPr>
        <w:t>项基本项，同时监测氰化物、</w:t>
      </w:r>
      <w:r w:rsidRPr="00572186">
        <w:rPr>
          <w:rFonts w:eastAsia="宋体"/>
          <w:szCs w:val="24"/>
        </w:rPr>
        <w:t>pH</w:t>
      </w:r>
      <w:r w:rsidRPr="00572186">
        <w:rPr>
          <w:rFonts w:eastAsia="宋体"/>
          <w:szCs w:val="24"/>
        </w:rPr>
        <w:t>值、石油烃等特征污染因子。</w:t>
      </w:r>
    </w:p>
    <w:p w14:paraId="4442852D" w14:textId="77777777" w:rsidR="00DB63A4" w:rsidRPr="00572186" w:rsidRDefault="00DB63A4" w:rsidP="00DB63A4">
      <w:pPr>
        <w:widowControl/>
        <w:ind w:firstLine="480"/>
        <w:rPr>
          <w:rFonts w:eastAsia="宋体"/>
          <w:szCs w:val="24"/>
        </w:rPr>
      </w:pPr>
      <w:r w:rsidRPr="00572186">
        <w:rPr>
          <w:rFonts w:eastAsia="宋体"/>
          <w:szCs w:val="24"/>
        </w:rPr>
        <w:t>各样品的分析测试工作均由获得国家计量认证（</w:t>
      </w:r>
      <w:r w:rsidRPr="00572186">
        <w:rPr>
          <w:rFonts w:eastAsia="宋体"/>
          <w:szCs w:val="24"/>
        </w:rPr>
        <w:t>CMA</w:t>
      </w:r>
      <w:r w:rsidRPr="00572186">
        <w:rPr>
          <w:rFonts w:eastAsia="宋体"/>
          <w:szCs w:val="24"/>
        </w:rPr>
        <w:t>）的江苏恒安检测技术有限公司完成。以《土壤环境质量</w:t>
      </w:r>
      <w:r w:rsidRPr="00572186">
        <w:rPr>
          <w:rFonts w:eastAsia="宋体"/>
          <w:szCs w:val="24"/>
        </w:rPr>
        <w:t xml:space="preserve"> </w:t>
      </w:r>
      <w:r w:rsidRPr="00572186">
        <w:rPr>
          <w:rFonts w:eastAsia="宋体"/>
          <w:szCs w:val="24"/>
        </w:rPr>
        <w:t>建设用地土壤污染风险管控标准（试行）》</w:t>
      </w:r>
      <w:r w:rsidRPr="00572186">
        <w:rPr>
          <w:rFonts w:eastAsia="宋体"/>
          <w:szCs w:val="24"/>
        </w:rPr>
        <w:t>(GB36600-2018)</w:t>
      </w:r>
      <w:r w:rsidRPr="00572186">
        <w:rPr>
          <w:rFonts w:eastAsia="宋体"/>
          <w:szCs w:val="24"/>
        </w:rPr>
        <w:t>作为检出污染物质是否超标的评价依据。环境样品污染调查结论如下：</w:t>
      </w:r>
    </w:p>
    <w:p w14:paraId="46FBEBCF" w14:textId="77777777" w:rsidR="00DB63A4" w:rsidRPr="00572186" w:rsidRDefault="00DB63A4" w:rsidP="00DB63A4">
      <w:pPr>
        <w:widowControl/>
        <w:ind w:firstLine="480"/>
        <w:rPr>
          <w:rFonts w:eastAsia="宋体"/>
          <w:szCs w:val="24"/>
        </w:rPr>
      </w:pPr>
      <w:r w:rsidRPr="00572186">
        <w:rPr>
          <w:rFonts w:eastAsia="宋体"/>
          <w:szCs w:val="24"/>
        </w:rPr>
        <w:t>（</w:t>
      </w:r>
      <w:r w:rsidRPr="00572186">
        <w:rPr>
          <w:rFonts w:eastAsia="宋体"/>
          <w:szCs w:val="24"/>
        </w:rPr>
        <w:t>1</w:t>
      </w:r>
      <w:r w:rsidRPr="00572186">
        <w:rPr>
          <w:rFonts w:eastAsia="宋体"/>
          <w:szCs w:val="24"/>
        </w:rPr>
        <w:t>）污染检出情况：</w:t>
      </w:r>
    </w:p>
    <w:p w14:paraId="49924395" w14:textId="77777777" w:rsidR="00DB63A4" w:rsidRPr="00572186" w:rsidRDefault="00DB63A4" w:rsidP="00DB63A4">
      <w:pPr>
        <w:widowControl/>
        <w:ind w:firstLine="480"/>
        <w:rPr>
          <w:rFonts w:eastAsia="宋体"/>
          <w:szCs w:val="24"/>
        </w:rPr>
      </w:pPr>
      <w:r w:rsidRPr="00572186">
        <w:rPr>
          <w:rFonts w:eastAsia="宋体"/>
          <w:szCs w:val="24"/>
        </w:rPr>
        <w:t>根据检测结果，土壤</w:t>
      </w:r>
      <w:r w:rsidRPr="00572186">
        <w:rPr>
          <w:rFonts w:eastAsia="宋体"/>
          <w:szCs w:val="24"/>
        </w:rPr>
        <w:t>pH</w:t>
      </w:r>
      <w:r w:rsidRPr="00572186">
        <w:rPr>
          <w:rFonts w:eastAsia="宋体"/>
          <w:szCs w:val="24"/>
        </w:rPr>
        <w:t>在</w:t>
      </w:r>
      <w:r w:rsidRPr="00572186">
        <w:rPr>
          <w:rFonts w:eastAsia="宋体"/>
          <w:szCs w:val="24"/>
        </w:rPr>
        <w:t>7.31-7.71</w:t>
      </w:r>
      <w:r w:rsidRPr="00572186">
        <w:rPr>
          <w:rFonts w:eastAsia="宋体"/>
          <w:szCs w:val="24"/>
        </w:rPr>
        <w:t>之间。土壤中的重金属铜、镍、铅、镉、砷、汞、六价铬有检出，检出率均为</w:t>
      </w:r>
      <w:r w:rsidRPr="00572186">
        <w:rPr>
          <w:rFonts w:eastAsia="宋体"/>
          <w:szCs w:val="24"/>
        </w:rPr>
        <w:t>100%</w:t>
      </w:r>
      <w:r w:rsidRPr="00572186">
        <w:rPr>
          <w:rFonts w:eastAsia="宋体"/>
          <w:szCs w:val="24"/>
        </w:rPr>
        <w:t>；土壤中挥发性有机物氯仿有检出，氯仿检出率为</w:t>
      </w:r>
      <w:r w:rsidRPr="00572186">
        <w:rPr>
          <w:rFonts w:eastAsia="宋体"/>
          <w:szCs w:val="24"/>
        </w:rPr>
        <w:t>5.56%</w:t>
      </w:r>
      <w:r w:rsidRPr="00572186">
        <w:rPr>
          <w:rFonts w:eastAsia="宋体"/>
          <w:szCs w:val="24"/>
        </w:rPr>
        <w:t>；半挥发性有机物均未检出；特征污染因子中石油烃有检出，检出率为</w:t>
      </w:r>
      <w:r w:rsidRPr="00572186">
        <w:rPr>
          <w:rFonts w:eastAsia="宋体"/>
          <w:szCs w:val="24"/>
        </w:rPr>
        <w:t>88.9%</w:t>
      </w:r>
      <w:r w:rsidRPr="00572186">
        <w:rPr>
          <w:rFonts w:eastAsia="宋体"/>
          <w:szCs w:val="24"/>
        </w:rPr>
        <w:t>，氰化物均未检出。</w:t>
      </w:r>
    </w:p>
    <w:p w14:paraId="0B378DBD" w14:textId="77777777" w:rsidR="00DB63A4" w:rsidRPr="00572186" w:rsidRDefault="00DB63A4" w:rsidP="00DB63A4">
      <w:pPr>
        <w:widowControl/>
        <w:ind w:firstLine="480"/>
        <w:rPr>
          <w:rFonts w:eastAsia="宋体"/>
          <w:szCs w:val="24"/>
        </w:rPr>
      </w:pPr>
      <w:r w:rsidRPr="00572186">
        <w:rPr>
          <w:rFonts w:eastAsia="宋体"/>
          <w:szCs w:val="24"/>
        </w:rPr>
        <w:t>（</w:t>
      </w:r>
      <w:r w:rsidRPr="00572186">
        <w:rPr>
          <w:rFonts w:eastAsia="宋体"/>
          <w:szCs w:val="24"/>
        </w:rPr>
        <w:t>2</w:t>
      </w:r>
      <w:r w:rsidRPr="00572186">
        <w:rPr>
          <w:rFonts w:eastAsia="宋体"/>
          <w:szCs w:val="24"/>
        </w:rPr>
        <w:t>）污染超标情况：</w:t>
      </w:r>
    </w:p>
    <w:p w14:paraId="6D4540A2" w14:textId="77777777" w:rsidR="00DB63A4" w:rsidRPr="00572186" w:rsidRDefault="00DB63A4" w:rsidP="00DB63A4">
      <w:pPr>
        <w:widowControl/>
        <w:ind w:firstLine="480"/>
        <w:rPr>
          <w:rFonts w:eastAsia="宋体"/>
          <w:szCs w:val="24"/>
        </w:rPr>
      </w:pPr>
      <w:r w:rsidRPr="00572186">
        <w:rPr>
          <w:rFonts w:eastAsia="宋体"/>
          <w:szCs w:val="24"/>
        </w:rPr>
        <w:t>对照《土壤环境质量</w:t>
      </w:r>
      <w:r w:rsidRPr="00572186">
        <w:rPr>
          <w:rFonts w:eastAsia="宋体"/>
          <w:szCs w:val="24"/>
        </w:rPr>
        <w:t xml:space="preserve"> </w:t>
      </w:r>
      <w:r w:rsidRPr="00572186">
        <w:rPr>
          <w:rFonts w:eastAsia="宋体"/>
          <w:szCs w:val="24"/>
        </w:rPr>
        <w:t>建设用地土壤污染风险管控标准（试行）》（</w:t>
      </w:r>
      <w:r w:rsidRPr="00572186">
        <w:rPr>
          <w:rFonts w:eastAsia="宋体"/>
          <w:szCs w:val="24"/>
        </w:rPr>
        <w:t>GB 36600-2018</w:t>
      </w:r>
      <w:r w:rsidRPr="00572186">
        <w:rPr>
          <w:rFonts w:eastAsia="宋体"/>
          <w:szCs w:val="24"/>
        </w:rPr>
        <w:t>）中第二类用地筛选值，该场地土壤中检测出的污染物含量均未超过评价标准，且远低于筛选值标准，与对照点比较也没有明显增加。</w:t>
      </w:r>
    </w:p>
    <w:p w14:paraId="14CD70CE" w14:textId="77777777" w:rsidR="00DB63A4" w:rsidRPr="00572186" w:rsidRDefault="00DB63A4" w:rsidP="00DB63A4">
      <w:pPr>
        <w:widowControl/>
        <w:ind w:firstLine="480"/>
        <w:rPr>
          <w:rFonts w:eastAsia="宋体"/>
          <w:szCs w:val="24"/>
        </w:rPr>
      </w:pPr>
      <w:r w:rsidRPr="00572186">
        <w:rPr>
          <w:rFonts w:eastAsia="宋体"/>
          <w:szCs w:val="24"/>
        </w:rPr>
        <w:t>（</w:t>
      </w:r>
      <w:r w:rsidRPr="00572186">
        <w:rPr>
          <w:rFonts w:eastAsia="宋体"/>
          <w:szCs w:val="24"/>
        </w:rPr>
        <w:t>3</w:t>
      </w:r>
      <w:r w:rsidRPr="00572186">
        <w:rPr>
          <w:rFonts w:eastAsia="宋体"/>
          <w:szCs w:val="24"/>
        </w:rPr>
        <w:t>）调查结论：</w:t>
      </w:r>
    </w:p>
    <w:p w14:paraId="46FD4360" w14:textId="5141966F" w:rsidR="000C30B0" w:rsidRPr="00572186" w:rsidRDefault="00DB63A4" w:rsidP="00DB63A4">
      <w:pPr>
        <w:widowControl/>
        <w:ind w:firstLine="480"/>
        <w:rPr>
          <w:rFonts w:eastAsia="宋体"/>
          <w:bCs/>
          <w:snapToGrid w:val="0"/>
          <w:kern w:val="0"/>
          <w:szCs w:val="20"/>
        </w:rPr>
      </w:pPr>
      <w:r w:rsidRPr="00572186">
        <w:rPr>
          <w:rFonts w:eastAsia="宋体"/>
          <w:szCs w:val="24"/>
        </w:rPr>
        <w:t>根据检测结果，经与《土壤环境质量</w:t>
      </w:r>
      <w:r w:rsidRPr="00572186">
        <w:rPr>
          <w:rFonts w:eastAsia="宋体"/>
          <w:szCs w:val="24"/>
        </w:rPr>
        <w:t xml:space="preserve"> </w:t>
      </w:r>
      <w:r w:rsidRPr="00572186">
        <w:rPr>
          <w:rFonts w:eastAsia="宋体"/>
          <w:szCs w:val="24"/>
        </w:rPr>
        <w:t>建设用地土壤污染风险管控标准（试行）》（</w:t>
      </w:r>
      <w:r w:rsidRPr="00572186">
        <w:rPr>
          <w:rFonts w:eastAsia="宋体"/>
          <w:szCs w:val="24"/>
        </w:rPr>
        <w:t>GB 36600-2018</w:t>
      </w:r>
      <w:r w:rsidRPr="00572186">
        <w:rPr>
          <w:rFonts w:eastAsia="宋体"/>
          <w:szCs w:val="24"/>
        </w:rPr>
        <w:t>）中第二类用地筛选值进行比较后发现，场地土壤中检测出的污染物含量均未超过相应评价标准，该场地无需开展进一步的场地环境土壤详细调查和健康风险评估。</w:t>
      </w:r>
    </w:p>
    <w:p w14:paraId="36FFE7C0" w14:textId="77777777" w:rsidR="00DB63A4" w:rsidRPr="00572186" w:rsidRDefault="00DB63A4" w:rsidP="00DB63A4">
      <w:pPr>
        <w:widowControl/>
        <w:ind w:firstLine="480"/>
        <w:rPr>
          <w:rFonts w:eastAsia="宋体"/>
          <w:bCs/>
          <w:snapToGrid w:val="0"/>
          <w:kern w:val="0"/>
          <w:szCs w:val="20"/>
        </w:rPr>
      </w:pPr>
      <w:r w:rsidRPr="00572186">
        <w:rPr>
          <w:rFonts w:eastAsia="宋体"/>
          <w:bCs/>
          <w:snapToGrid w:val="0"/>
          <w:kern w:val="0"/>
          <w:szCs w:val="20"/>
        </w:rPr>
        <w:t>扬州天启新材料股份有限公司于</w:t>
      </w:r>
      <w:r w:rsidRPr="00572186">
        <w:rPr>
          <w:rFonts w:eastAsia="宋体"/>
          <w:bCs/>
          <w:snapToGrid w:val="0"/>
          <w:kern w:val="0"/>
          <w:szCs w:val="20"/>
        </w:rPr>
        <w:t>2021</w:t>
      </w:r>
      <w:r w:rsidRPr="00572186">
        <w:rPr>
          <w:rFonts w:eastAsia="宋体"/>
          <w:bCs/>
          <w:snapToGrid w:val="0"/>
          <w:kern w:val="0"/>
          <w:szCs w:val="20"/>
        </w:rPr>
        <w:t>年</w:t>
      </w:r>
      <w:r w:rsidRPr="00572186">
        <w:rPr>
          <w:rFonts w:eastAsia="宋体"/>
          <w:bCs/>
          <w:snapToGrid w:val="0"/>
          <w:kern w:val="0"/>
          <w:szCs w:val="20"/>
        </w:rPr>
        <w:t>10</w:t>
      </w:r>
      <w:r w:rsidRPr="00572186">
        <w:rPr>
          <w:rFonts w:eastAsia="宋体"/>
          <w:bCs/>
          <w:snapToGrid w:val="0"/>
          <w:kern w:val="0"/>
          <w:szCs w:val="20"/>
        </w:rPr>
        <w:t>月</w:t>
      </w:r>
      <w:r w:rsidRPr="00572186">
        <w:rPr>
          <w:rFonts w:eastAsia="宋体"/>
          <w:bCs/>
          <w:snapToGrid w:val="0"/>
          <w:kern w:val="0"/>
          <w:szCs w:val="20"/>
        </w:rPr>
        <w:t>27</w:t>
      </w:r>
      <w:r w:rsidRPr="00572186">
        <w:rPr>
          <w:rFonts w:eastAsia="宋体"/>
          <w:bCs/>
          <w:snapToGrid w:val="0"/>
          <w:kern w:val="0"/>
          <w:szCs w:val="20"/>
        </w:rPr>
        <w:t>日对场地内地下水进行自行监测结果如下：</w:t>
      </w:r>
    </w:p>
    <w:p w14:paraId="3FD4D03C" w14:textId="5EE8DE4E" w:rsidR="00DB63A4" w:rsidRPr="00572186" w:rsidRDefault="00DB63A4" w:rsidP="00DB63A4">
      <w:pPr>
        <w:widowControl/>
        <w:ind w:firstLine="480"/>
        <w:rPr>
          <w:rFonts w:eastAsia="宋体"/>
          <w:bCs/>
          <w:snapToGrid w:val="0"/>
          <w:kern w:val="0"/>
          <w:szCs w:val="20"/>
        </w:rPr>
      </w:pPr>
      <w:r w:rsidRPr="00572186">
        <w:rPr>
          <w:rFonts w:eastAsia="宋体"/>
          <w:bCs/>
          <w:snapToGrid w:val="0"/>
          <w:kern w:val="0"/>
          <w:szCs w:val="20"/>
        </w:rPr>
        <w:t>本次共布设</w:t>
      </w:r>
      <w:r w:rsidRPr="00572186">
        <w:rPr>
          <w:rFonts w:eastAsia="宋体"/>
          <w:bCs/>
          <w:snapToGrid w:val="0"/>
          <w:kern w:val="0"/>
          <w:szCs w:val="20"/>
        </w:rPr>
        <w:t>3</w:t>
      </w:r>
      <w:r w:rsidRPr="00572186">
        <w:rPr>
          <w:rFonts w:eastAsia="宋体"/>
          <w:bCs/>
          <w:snapToGrid w:val="0"/>
          <w:kern w:val="0"/>
          <w:szCs w:val="20"/>
        </w:rPr>
        <w:t>个地下水采样点（含</w:t>
      </w:r>
      <w:r w:rsidRPr="00572186">
        <w:rPr>
          <w:rFonts w:eastAsia="宋体"/>
          <w:bCs/>
          <w:snapToGrid w:val="0"/>
          <w:kern w:val="0"/>
          <w:szCs w:val="20"/>
        </w:rPr>
        <w:t>1</w:t>
      </w:r>
      <w:r w:rsidRPr="00572186">
        <w:rPr>
          <w:rFonts w:eastAsia="宋体"/>
          <w:bCs/>
          <w:snapToGrid w:val="0"/>
          <w:kern w:val="0"/>
          <w:szCs w:val="20"/>
        </w:rPr>
        <w:t>个地下水对照采样点位），采样点深度达</w:t>
      </w:r>
      <w:r w:rsidRPr="00572186">
        <w:rPr>
          <w:rFonts w:eastAsia="宋体"/>
          <w:bCs/>
          <w:snapToGrid w:val="0"/>
          <w:kern w:val="0"/>
          <w:szCs w:val="20"/>
        </w:rPr>
        <w:t>6</w:t>
      </w:r>
      <w:r w:rsidRPr="00572186">
        <w:rPr>
          <w:rFonts w:eastAsia="宋体"/>
          <w:bCs/>
          <w:snapToGrid w:val="0"/>
          <w:kern w:val="0"/>
          <w:szCs w:val="20"/>
        </w:rPr>
        <w:t>米，共采集</w:t>
      </w:r>
      <w:r w:rsidRPr="00572186">
        <w:rPr>
          <w:rFonts w:eastAsia="宋体"/>
          <w:bCs/>
          <w:snapToGrid w:val="0"/>
          <w:kern w:val="0"/>
          <w:szCs w:val="20"/>
        </w:rPr>
        <w:t>3</w:t>
      </w:r>
      <w:r w:rsidRPr="00572186">
        <w:rPr>
          <w:rFonts w:eastAsia="宋体"/>
          <w:bCs/>
          <w:snapToGrid w:val="0"/>
          <w:kern w:val="0"/>
          <w:szCs w:val="20"/>
        </w:rPr>
        <w:t>个地下水样品（含</w:t>
      </w:r>
      <w:r w:rsidRPr="00572186">
        <w:rPr>
          <w:rFonts w:eastAsia="宋体"/>
          <w:bCs/>
          <w:snapToGrid w:val="0"/>
          <w:kern w:val="0"/>
          <w:szCs w:val="20"/>
        </w:rPr>
        <w:t>1</w:t>
      </w:r>
      <w:r w:rsidRPr="00572186">
        <w:rPr>
          <w:rFonts w:eastAsia="宋体"/>
          <w:bCs/>
          <w:snapToGrid w:val="0"/>
          <w:kern w:val="0"/>
          <w:szCs w:val="20"/>
        </w:rPr>
        <w:t>个地下水对照样品）。</w:t>
      </w:r>
    </w:p>
    <w:p w14:paraId="6245604B" w14:textId="77777777" w:rsidR="00DB63A4" w:rsidRPr="00572186" w:rsidRDefault="00DB63A4" w:rsidP="00DB63A4">
      <w:pPr>
        <w:widowControl/>
        <w:ind w:firstLine="480"/>
        <w:rPr>
          <w:rFonts w:eastAsia="宋体"/>
          <w:bCs/>
          <w:snapToGrid w:val="0"/>
          <w:kern w:val="0"/>
          <w:szCs w:val="20"/>
        </w:rPr>
      </w:pPr>
      <w:r w:rsidRPr="00572186">
        <w:rPr>
          <w:rFonts w:eastAsia="宋体"/>
          <w:bCs/>
          <w:snapToGrid w:val="0"/>
          <w:kern w:val="0"/>
          <w:szCs w:val="20"/>
        </w:rPr>
        <w:t>本次自行监测对场地内可能受到污染的地下水进行了采样分析，较真实、全面、准确地反映了该场地的环境质量状况。地下水样品检测指标包括《地下水质量标准》（</w:t>
      </w:r>
      <w:r w:rsidRPr="00572186">
        <w:rPr>
          <w:rFonts w:eastAsia="宋体"/>
          <w:bCs/>
          <w:snapToGrid w:val="0"/>
          <w:kern w:val="0"/>
          <w:szCs w:val="20"/>
        </w:rPr>
        <w:t>GB/T14848-2017</w:t>
      </w:r>
      <w:r w:rsidRPr="00572186">
        <w:rPr>
          <w:rFonts w:eastAsia="宋体"/>
          <w:bCs/>
          <w:snapToGrid w:val="0"/>
          <w:kern w:val="0"/>
          <w:szCs w:val="20"/>
        </w:rPr>
        <w:t>）表</w:t>
      </w:r>
      <w:r w:rsidRPr="00572186">
        <w:rPr>
          <w:rFonts w:eastAsia="宋体"/>
          <w:bCs/>
          <w:snapToGrid w:val="0"/>
          <w:kern w:val="0"/>
          <w:szCs w:val="20"/>
        </w:rPr>
        <w:t>1</w:t>
      </w:r>
      <w:r w:rsidRPr="00572186">
        <w:rPr>
          <w:rFonts w:eastAsia="宋体"/>
          <w:bCs/>
          <w:snapToGrid w:val="0"/>
          <w:kern w:val="0"/>
          <w:szCs w:val="20"/>
        </w:rPr>
        <w:t>中</w:t>
      </w:r>
      <w:r w:rsidRPr="00572186">
        <w:rPr>
          <w:rFonts w:eastAsia="宋体"/>
          <w:bCs/>
          <w:snapToGrid w:val="0"/>
          <w:kern w:val="0"/>
          <w:szCs w:val="20"/>
        </w:rPr>
        <w:t>37</w:t>
      </w:r>
      <w:r w:rsidRPr="00572186">
        <w:rPr>
          <w:rFonts w:eastAsia="宋体"/>
          <w:bCs/>
          <w:snapToGrid w:val="0"/>
          <w:kern w:val="0"/>
          <w:szCs w:val="20"/>
        </w:rPr>
        <w:t>项，同时监测氰化物、</w:t>
      </w:r>
      <w:r w:rsidRPr="00572186">
        <w:rPr>
          <w:rFonts w:eastAsia="宋体"/>
          <w:bCs/>
          <w:snapToGrid w:val="0"/>
          <w:kern w:val="0"/>
          <w:szCs w:val="20"/>
        </w:rPr>
        <w:t>pH</w:t>
      </w:r>
      <w:r w:rsidRPr="00572186">
        <w:rPr>
          <w:rFonts w:eastAsia="宋体"/>
          <w:bCs/>
          <w:snapToGrid w:val="0"/>
          <w:kern w:val="0"/>
          <w:szCs w:val="20"/>
        </w:rPr>
        <w:t>值、石油烃等特征污染因子。</w:t>
      </w:r>
    </w:p>
    <w:p w14:paraId="1A8BF690" w14:textId="77777777" w:rsidR="00DB63A4" w:rsidRPr="00572186" w:rsidRDefault="00DB63A4" w:rsidP="00DB63A4">
      <w:pPr>
        <w:widowControl/>
        <w:ind w:firstLine="480"/>
        <w:rPr>
          <w:rFonts w:eastAsia="宋体"/>
          <w:bCs/>
          <w:snapToGrid w:val="0"/>
          <w:kern w:val="0"/>
          <w:szCs w:val="20"/>
        </w:rPr>
      </w:pPr>
      <w:r w:rsidRPr="00572186">
        <w:rPr>
          <w:rFonts w:eastAsia="宋体"/>
          <w:bCs/>
          <w:snapToGrid w:val="0"/>
          <w:kern w:val="0"/>
          <w:szCs w:val="20"/>
        </w:rPr>
        <w:lastRenderedPageBreak/>
        <w:t>各样品的分析测试工作均由获得国家计量认证（</w:t>
      </w:r>
      <w:r w:rsidRPr="00572186">
        <w:rPr>
          <w:rFonts w:eastAsia="宋体"/>
          <w:bCs/>
          <w:snapToGrid w:val="0"/>
          <w:kern w:val="0"/>
          <w:szCs w:val="20"/>
        </w:rPr>
        <w:t>CMA</w:t>
      </w:r>
      <w:r w:rsidRPr="00572186">
        <w:rPr>
          <w:rFonts w:eastAsia="宋体"/>
          <w:bCs/>
          <w:snapToGrid w:val="0"/>
          <w:kern w:val="0"/>
          <w:szCs w:val="20"/>
        </w:rPr>
        <w:t>）的江苏恒安检测技术有限公司完成。以《地下水环境监测技术规范》（</w:t>
      </w:r>
      <w:r w:rsidRPr="00572186">
        <w:rPr>
          <w:rFonts w:eastAsia="宋体"/>
          <w:bCs/>
          <w:snapToGrid w:val="0"/>
          <w:kern w:val="0"/>
          <w:szCs w:val="20"/>
        </w:rPr>
        <w:t>HJ 164-2020</w:t>
      </w:r>
      <w:r w:rsidRPr="00572186">
        <w:rPr>
          <w:rFonts w:eastAsia="宋体"/>
          <w:bCs/>
          <w:snapToGrid w:val="0"/>
          <w:kern w:val="0"/>
          <w:szCs w:val="20"/>
        </w:rPr>
        <w:t>）作为检出污染物质是否超标的评价依据。环境样品污染调查结论如下：</w:t>
      </w:r>
    </w:p>
    <w:p w14:paraId="067EB993" w14:textId="77777777" w:rsidR="00DB63A4" w:rsidRPr="00572186" w:rsidRDefault="00DB63A4" w:rsidP="00DB63A4">
      <w:pPr>
        <w:widowControl/>
        <w:ind w:firstLine="480"/>
        <w:rPr>
          <w:rFonts w:eastAsia="宋体"/>
          <w:bCs/>
          <w:snapToGrid w:val="0"/>
          <w:kern w:val="0"/>
          <w:szCs w:val="20"/>
        </w:rPr>
      </w:pPr>
      <w:r w:rsidRPr="00572186">
        <w:rPr>
          <w:rFonts w:eastAsia="宋体"/>
          <w:bCs/>
          <w:snapToGrid w:val="0"/>
          <w:kern w:val="0"/>
          <w:szCs w:val="20"/>
        </w:rPr>
        <w:t>（</w:t>
      </w:r>
      <w:r w:rsidRPr="00572186">
        <w:rPr>
          <w:rFonts w:eastAsia="宋体"/>
          <w:bCs/>
          <w:snapToGrid w:val="0"/>
          <w:kern w:val="0"/>
          <w:szCs w:val="20"/>
        </w:rPr>
        <w:t>1</w:t>
      </w:r>
      <w:r w:rsidRPr="00572186">
        <w:rPr>
          <w:rFonts w:eastAsia="宋体"/>
          <w:bCs/>
          <w:snapToGrid w:val="0"/>
          <w:kern w:val="0"/>
          <w:szCs w:val="20"/>
        </w:rPr>
        <w:t>）污染检出情况：</w:t>
      </w:r>
    </w:p>
    <w:p w14:paraId="46A1E5EA" w14:textId="77777777" w:rsidR="00DB63A4" w:rsidRPr="00572186" w:rsidRDefault="00DB63A4" w:rsidP="00DB63A4">
      <w:pPr>
        <w:widowControl/>
        <w:ind w:firstLine="480"/>
        <w:rPr>
          <w:rFonts w:eastAsia="宋体"/>
          <w:bCs/>
          <w:snapToGrid w:val="0"/>
          <w:kern w:val="0"/>
          <w:szCs w:val="20"/>
        </w:rPr>
      </w:pPr>
      <w:r w:rsidRPr="00572186">
        <w:rPr>
          <w:rFonts w:eastAsia="宋体"/>
          <w:bCs/>
          <w:snapToGrid w:val="0"/>
          <w:kern w:val="0"/>
          <w:szCs w:val="20"/>
        </w:rPr>
        <w:t>根据检测结果，地下水</w:t>
      </w:r>
      <w:r w:rsidRPr="00572186">
        <w:rPr>
          <w:rFonts w:eastAsia="宋体"/>
          <w:bCs/>
          <w:snapToGrid w:val="0"/>
          <w:kern w:val="0"/>
          <w:szCs w:val="20"/>
        </w:rPr>
        <w:t>pH</w:t>
      </w:r>
      <w:r w:rsidRPr="00572186">
        <w:rPr>
          <w:rFonts w:eastAsia="宋体"/>
          <w:bCs/>
          <w:snapToGrid w:val="0"/>
          <w:kern w:val="0"/>
          <w:szCs w:val="20"/>
        </w:rPr>
        <w:t>在</w:t>
      </w:r>
      <w:r w:rsidRPr="00572186">
        <w:rPr>
          <w:rFonts w:eastAsia="宋体"/>
          <w:bCs/>
          <w:snapToGrid w:val="0"/>
          <w:kern w:val="0"/>
          <w:szCs w:val="20"/>
        </w:rPr>
        <w:t>7.3-7.6</w:t>
      </w:r>
      <w:r w:rsidRPr="00572186">
        <w:rPr>
          <w:rFonts w:eastAsia="宋体"/>
          <w:bCs/>
          <w:snapToGrid w:val="0"/>
          <w:kern w:val="0"/>
          <w:szCs w:val="20"/>
        </w:rPr>
        <w:t>之间，地下水样品中重金属污染物锰、砷、有检出，其中锰检出率</w:t>
      </w:r>
      <w:r w:rsidRPr="00572186">
        <w:rPr>
          <w:rFonts w:eastAsia="宋体"/>
          <w:bCs/>
          <w:snapToGrid w:val="0"/>
          <w:kern w:val="0"/>
          <w:szCs w:val="20"/>
        </w:rPr>
        <w:t>100%</w:t>
      </w:r>
      <w:r w:rsidRPr="00572186">
        <w:rPr>
          <w:rFonts w:eastAsia="宋体"/>
          <w:bCs/>
          <w:snapToGrid w:val="0"/>
          <w:kern w:val="0"/>
          <w:szCs w:val="20"/>
        </w:rPr>
        <w:t>，砷检出率</w:t>
      </w:r>
      <w:r w:rsidRPr="00572186">
        <w:rPr>
          <w:rFonts w:eastAsia="宋体"/>
          <w:bCs/>
          <w:snapToGrid w:val="0"/>
          <w:kern w:val="0"/>
          <w:szCs w:val="20"/>
        </w:rPr>
        <w:t>66.7%%</w:t>
      </w:r>
      <w:r w:rsidRPr="00572186">
        <w:rPr>
          <w:rFonts w:eastAsia="宋体"/>
          <w:bCs/>
          <w:snapToGrid w:val="0"/>
          <w:kern w:val="0"/>
          <w:szCs w:val="20"/>
        </w:rPr>
        <w:t>；地下水样品中无机物溶解性总固体、氟化物、氯化物、铁、硫酸盐、氨氮、钠、亚硝酸盐氮、硝酸盐氮有检出，其中溶解性总固体、硫酸盐、氯化物、氨氮、钠、亚硝酸盐氮、硝酸盐氮、氟化物检出率</w:t>
      </w:r>
      <w:r w:rsidRPr="00572186">
        <w:rPr>
          <w:rFonts w:eastAsia="宋体"/>
          <w:bCs/>
          <w:snapToGrid w:val="0"/>
          <w:kern w:val="0"/>
          <w:szCs w:val="20"/>
        </w:rPr>
        <w:t>100%</w:t>
      </w:r>
      <w:r w:rsidRPr="00572186">
        <w:rPr>
          <w:rFonts w:eastAsia="宋体"/>
          <w:bCs/>
          <w:snapToGrid w:val="0"/>
          <w:kern w:val="0"/>
          <w:szCs w:val="20"/>
        </w:rPr>
        <w:t>，铁检出率为</w:t>
      </w:r>
      <w:r w:rsidRPr="00572186">
        <w:rPr>
          <w:rFonts w:eastAsia="宋体"/>
          <w:bCs/>
          <w:snapToGrid w:val="0"/>
          <w:kern w:val="0"/>
          <w:szCs w:val="20"/>
        </w:rPr>
        <w:t>66.7%</w:t>
      </w:r>
      <w:r w:rsidRPr="00572186">
        <w:rPr>
          <w:rFonts w:eastAsia="宋体"/>
          <w:bCs/>
          <w:snapToGrid w:val="0"/>
          <w:kern w:val="0"/>
          <w:szCs w:val="20"/>
        </w:rPr>
        <w:t>；地下水样品中挥发性有机物、半挥发性有机物均未有检出；石油类检出率为</w:t>
      </w:r>
      <w:r w:rsidRPr="00572186">
        <w:rPr>
          <w:rFonts w:eastAsia="宋体"/>
          <w:bCs/>
          <w:snapToGrid w:val="0"/>
          <w:kern w:val="0"/>
          <w:szCs w:val="20"/>
        </w:rPr>
        <w:t>100%</w:t>
      </w:r>
      <w:r w:rsidRPr="00572186">
        <w:rPr>
          <w:rFonts w:eastAsia="宋体"/>
          <w:bCs/>
          <w:snapToGrid w:val="0"/>
          <w:kern w:val="0"/>
          <w:szCs w:val="20"/>
        </w:rPr>
        <w:t>；检测的地块特征污染因子氰化物未检出。</w:t>
      </w:r>
    </w:p>
    <w:p w14:paraId="4BFE0D9C" w14:textId="77777777" w:rsidR="00DB63A4" w:rsidRPr="00572186" w:rsidRDefault="00DB63A4" w:rsidP="00DB63A4">
      <w:pPr>
        <w:widowControl/>
        <w:ind w:firstLine="480"/>
        <w:rPr>
          <w:rFonts w:eastAsia="宋体"/>
          <w:bCs/>
          <w:snapToGrid w:val="0"/>
          <w:kern w:val="0"/>
          <w:szCs w:val="20"/>
        </w:rPr>
      </w:pPr>
      <w:r w:rsidRPr="00572186">
        <w:rPr>
          <w:rFonts w:eastAsia="宋体"/>
          <w:bCs/>
          <w:snapToGrid w:val="0"/>
          <w:kern w:val="0"/>
          <w:szCs w:val="20"/>
        </w:rPr>
        <w:t>（</w:t>
      </w:r>
      <w:r w:rsidRPr="00572186">
        <w:rPr>
          <w:rFonts w:eastAsia="宋体"/>
          <w:bCs/>
          <w:snapToGrid w:val="0"/>
          <w:kern w:val="0"/>
          <w:szCs w:val="20"/>
        </w:rPr>
        <w:t>2</w:t>
      </w:r>
      <w:r w:rsidRPr="00572186">
        <w:rPr>
          <w:rFonts w:eastAsia="宋体"/>
          <w:bCs/>
          <w:snapToGrid w:val="0"/>
          <w:kern w:val="0"/>
          <w:szCs w:val="20"/>
        </w:rPr>
        <w:t>）污染超标情况：</w:t>
      </w:r>
    </w:p>
    <w:p w14:paraId="6C5CFE13" w14:textId="77777777" w:rsidR="00DB63A4" w:rsidRPr="00572186" w:rsidRDefault="00DB63A4" w:rsidP="00DB63A4">
      <w:pPr>
        <w:widowControl/>
        <w:ind w:firstLine="480"/>
        <w:rPr>
          <w:rFonts w:eastAsia="宋体"/>
          <w:bCs/>
          <w:snapToGrid w:val="0"/>
          <w:kern w:val="0"/>
          <w:szCs w:val="20"/>
        </w:rPr>
      </w:pPr>
      <w:r w:rsidRPr="00572186">
        <w:rPr>
          <w:rFonts w:eastAsia="宋体"/>
          <w:bCs/>
          <w:snapToGrid w:val="0"/>
          <w:kern w:val="0"/>
          <w:szCs w:val="20"/>
        </w:rPr>
        <w:t>根据检测结果，对照《地下水质量标准》（</w:t>
      </w:r>
      <w:r w:rsidRPr="00572186">
        <w:rPr>
          <w:rFonts w:eastAsia="宋体"/>
          <w:bCs/>
          <w:snapToGrid w:val="0"/>
          <w:kern w:val="0"/>
          <w:szCs w:val="20"/>
        </w:rPr>
        <w:t>GB/T 14848-2017</w:t>
      </w:r>
      <w:r w:rsidRPr="00572186">
        <w:rPr>
          <w:rFonts w:eastAsia="宋体"/>
          <w:bCs/>
          <w:snapToGrid w:val="0"/>
          <w:kern w:val="0"/>
          <w:szCs w:val="20"/>
        </w:rPr>
        <w:t>）中</w:t>
      </w:r>
      <w:r w:rsidRPr="00572186">
        <w:rPr>
          <w:rFonts w:eastAsia="宋体"/>
          <w:bCs/>
          <w:snapToGrid w:val="0"/>
          <w:kern w:val="0"/>
          <w:szCs w:val="20"/>
        </w:rPr>
        <w:t>Ⅳ</w:t>
      </w:r>
      <w:r w:rsidRPr="00572186">
        <w:rPr>
          <w:rFonts w:eastAsia="宋体"/>
          <w:bCs/>
          <w:snapToGrid w:val="0"/>
          <w:kern w:val="0"/>
          <w:szCs w:val="20"/>
        </w:rPr>
        <w:t>类标准，部分地下水样品检出因子中总硬度、氯化物、锰超出《地下水质量标准》（</w:t>
      </w:r>
      <w:r w:rsidRPr="00572186">
        <w:rPr>
          <w:rFonts w:eastAsia="宋体"/>
          <w:bCs/>
          <w:snapToGrid w:val="0"/>
          <w:kern w:val="0"/>
          <w:szCs w:val="20"/>
        </w:rPr>
        <w:t>GB/T 14848-2017</w:t>
      </w:r>
      <w:r w:rsidRPr="00572186">
        <w:rPr>
          <w:rFonts w:eastAsia="宋体"/>
          <w:bCs/>
          <w:snapToGrid w:val="0"/>
          <w:kern w:val="0"/>
          <w:szCs w:val="20"/>
        </w:rPr>
        <w:t>）中</w:t>
      </w:r>
      <w:r w:rsidRPr="00572186">
        <w:rPr>
          <w:rFonts w:eastAsia="宋体"/>
          <w:bCs/>
          <w:snapToGrid w:val="0"/>
          <w:kern w:val="0"/>
          <w:szCs w:val="20"/>
        </w:rPr>
        <w:t>Ⅳ</w:t>
      </w:r>
      <w:r w:rsidRPr="00572186">
        <w:rPr>
          <w:rFonts w:eastAsia="宋体"/>
          <w:bCs/>
          <w:snapToGrid w:val="0"/>
          <w:kern w:val="0"/>
          <w:szCs w:val="20"/>
        </w:rPr>
        <w:t>类标准，其余检出因子大部分可以达到《地下水质量标准》（</w:t>
      </w:r>
      <w:r w:rsidRPr="00572186">
        <w:rPr>
          <w:rFonts w:eastAsia="宋体"/>
          <w:bCs/>
          <w:snapToGrid w:val="0"/>
          <w:kern w:val="0"/>
          <w:szCs w:val="20"/>
        </w:rPr>
        <w:t>GB/T 14848-2017</w:t>
      </w:r>
      <w:r w:rsidRPr="00572186">
        <w:rPr>
          <w:rFonts w:eastAsia="宋体"/>
          <w:bCs/>
          <w:snapToGrid w:val="0"/>
          <w:kern w:val="0"/>
          <w:szCs w:val="20"/>
        </w:rPr>
        <w:t>）中</w:t>
      </w:r>
      <w:r w:rsidRPr="00572186">
        <w:rPr>
          <w:rFonts w:eastAsia="宋体"/>
          <w:bCs/>
          <w:snapToGrid w:val="0"/>
          <w:kern w:val="0"/>
          <w:szCs w:val="20"/>
        </w:rPr>
        <w:t>Ⅰ</w:t>
      </w:r>
      <w:r w:rsidRPr="00572186">
        <w:rPr>
          <w:rFonts w:eastAsia="宋体"/>
          <w:bCs/>
          <w:snapToGrid w:val="0"/>
          <w:kern w:val="0"/>
          <w:szCs w:val="20"/>
        </w:rPr>
        <w:t>类标准，与对照点比较也没有明显增加。</w:t>
      </w:r>
    </w:p>
    <w:p w14:paraId="468C0807" w14:textId="77777777" w:rsidR="00DB63A4" w:rsidRPr="00572186" w:rsidRDefault="00DB63A4" w:rsidP="00DB63A4">
      <w:pPr>
        <w:widowControl/>
        <w:ind w:firstLine="480"/>
        <w:rPr>
          <w:rFonts w:eastAsia="宋体"/>
          <w:bCs/>
          <w:snapToGrid w:val="0"/>
          <w:kern w:val="0"/>
          <w:szCs w:val="20"/>
        </w:rPr>
      </w:pPr>
      <w:r w:rsidRPr="00572186">
        <w:rPr>
          <w:rFonts w:eastAsia="宋体"/>
          <w:bCs/>
          <w:snapToGrid w:val="0"/>
          <w:kern w:val="0"/>
          <w:szCs w:val="20"/>
        </w:rPr>
        <w:t>（</w:t>
      </w:r>
      <w:r w:rsidRPr="00572186">
        <w:rPr>
          <w:rFonts w:eastAsia="宋体"/>
          <w:bCs/>
          <w:snapToGrid w:val="0"/>
          <w:kern w:val="0"/>
          <w:szCs w:val="20"/>
        </w:rPr>
        <w:t>3</w:t>
      </w:r>
      <w:r w:rsidRPr="00572186">
        <w:rPr>
          <w:rFonts w:eastAsia="宋体"/>
          <w:bCs/>
          <w:snapToGrid w:val="0"/>
          <w:kern w:val="0"/>
          <w:szCs w:val="20"/>
        </w:rPr>
        <w:t>）调查结论：</w:t>
      </w:r>
    </w:p>
    <w:p w14:paraId="5C34F6F1" w14:textId="051CC864" w:rsidR="00DB63A4" w:rsidRPr="00572186" w:rsidRDefault="00DB63A4" w:rsidP="00DB63A4">
      <w:pPr>
        <w:widowControl/>
        <w:ind w:firstLine="480"/>
        <w:rPr>
          <w:rFonts w:eastAsia="宋体"/>
          <w:bCs/>
          <w:snapToGrid w:val="0"/>
          <w:kern w:val="0"/>
          <w:szCs w:val="20"/>
        </w:rPr>
      </w:pPr>
      <w:r w:rsidRPr="00572186">
        <w:rPr>
          <w:rFonts w:eastAsia="宋体"/>
          <w:bCs/>
          <w:snapToGrid w:val="0"/>
          <w:kern w:val="0"/>
          <w:szCs w:val="20"/>
        </w:rPr>
        <w:t>根据检测结果，经与《地下水质量标准》（</w:t>
      </w:r>
      <w:r w:rsidRPr="00572186">
        <w:rPr>
          <w:rFonts w:eastAsia="宋体"/>
          <w:bCs/>
          <w:snapToGrid w:val="0"/>
          <w:kern w:val="0"/>
          <w:szCs w:val="20"/>
        </w:rPr>
        <w:t>GB/T 14848-2017</w:t>
      </w:r>
      <w:r w:rsidRPr="00572186">
        <w:rPr>
          <w:rFonts w:eastAsia="宋体"/>
          <w:bCs/>
          <w:snapToGrid w:val="0"/>
          <w:kern w:val="0"/>
          <w:szCs w:val="20"/>
        </w:rPr>
        <w:t>）中</w:t>
      </w:r>
      <w:r w:rsidRPr="00572186">
        <w:rPr>
          <w:rFonts w:eastAsia="宋体"/>
          <w:bCs/>
          <w:snapToGrid w:val="0"/>
          <w:kern w:val="0"/>
          <w:szCs w:val="20"/>
        </w:rPr>
        <w:t>Ⅳ</w:t>
      </w:r>
      <w:r w:rsidRPr="00572186">
        <w:rPr>
          <w:rFonts w:eastAsia="宋体"/>
          <w:bCs/>
          <w:snapToGrid w:val="0"/>
          <w:kern w:val="0"/>
          <w:szCs w:val="20"/>
        </w:rPr>
        <w:t>类标准进行比较后发现，场地地下水中检测出的污染物含量大部分未超过相应评价标准，地下水环境现状良好。</w:t>
      </w:r>
    </w:p>
    <w:p w14:paraId="4A7A048C" w14:textId="77777777" w:rsidR="00DB63A4" w:rsidRPr="00572186" w:rsidRDefault="00DB63A4" w:rsidP="00DB63A4">
      <w:pPr>
        <w:widowControl/>
        <w:ind w:firstLine="480"/>
        <w:rPr>
          <w:rFonts w:eastAsia="宋体"/>
          <w:bCs/>
          <w:snapToGrid w:val="0"/>
          <w:kern w:val="0"/>
          <w:szCs w:val="20"/>
        </w:rPr>
      </w:pPr>
      <w:r w:rsidRPr="00572186">
        <w:rPr>
          <w:rFonts w:eastAsia="宋体"/>
          <w:bCs/>
          <w:snapToGrid w:val="0"/>
          <w:kern w:val="0"/>
          <w:szCs w:val="20"/>
        </w:rPr>
        <w:t>企业在</w:t>
      </w:r>
      <w:r w:rsidRPr="00572186">
        <w:rPr>
          <w:rFonts w:eastAsia="宋体"/>
          <w:bCs/>
          <w:snapToGrid w:val="0"/>
          <w:kern w:val="0"/>
          <w:szCs w:val="20"/>
        </w:rPr>
        <w:t>2008</w:t>
      </w:r>
      <w:r w:rsidRPr="00572186">
        <w:rPr>
          <w:rFonts w:eastAsia="宋体"/>
          <w:bCs/>
          <w:snapToGrid w:val="0"/>
          <w:kern w:val="0"/>
          <w:szCs w:val="20"/>
        </w:rPr>
        <w:t>年</w:t>
      </w:r>
      <w:r w:rsidRPr="00572186">
        <w:rPr>
          <w:rFonts w:eastAsia="宋体"/>
          <w:bCs/>
          <w:snapToGrid w:val="0"/>
          <w:kern w:val="0"/>
          <w:szCs w:val="20"/>
        </w:rPr>
        <w:t>12</w:t>
      </w:r>
      <w:r w:rsidRPr="00572186">
        <w:rPr>
          <w:rFonts w:eastAsia="宋体"/>
          <w:bCs/>
          <w:snapToGrid w:val="0"/>
          <w:kern w:val="0"/>
          <w:szCs w:val="20"/>
        </w:rPr>
        <w:t>月份曾开展过地质勘察，由地质勘察报告可知：</w:t>
      </w:r>
    </w:p>
    <w:p w14:paraId="460D5A62" w14:textId="77777777" w:rsidR="00DB63A4" w:rsidRPr="00572186" w:rsidRDefault="00DB63A4" w:rsidP="00DB63A4">
      <w:pPr>
        <w:widowControl/>
        <w:ind w:firstLine="480"/>
        <w:rPr>
          <w:rFonts w:eastAsia="宋体"/>
          <w:bCs/>
          <w:snapToGrid w:val="0"/>
          <w:kern w:val="0"/>
          <w:szCs w:val="20"/>
        </w:rPr>
      </w:pPr>
      <w:r w:rsidRPr="00572186">
        <w:rPr>
          <w:rFonts w:eastAsia="宋体"/>
          <w:bCs/>
          <w:snapToGrid w:val="0"/>
          <w:kern w:val="0"/>
          <w:szCs w:val="20"/>
        </w:rPr>
        <w:t>（</w:t>
      </w:r>
      <w:r w:rsidRPr="00572186">
        <w:rPr>
          <w:rFonts w:eastAsia="宋体"/>
          <w:bCs/>
          <w:snapToGrid w:val="0"/>
          <w:kern w:val="0"/>
          <w:szCs w:val="20"/>
        </w:rPr>
        <w:t>1</w:t>
      </w:r>
      <w:r w:rsidRPr="00572186">
        <w:rPr>
          <w:rFonts w:eastAsia="宋体"/>
          <w:bCs/>
          <w:snapToGrid w:val="0"/>
          <w:kern w:val="0"/>
          <w:szCs w:val="20"/>
        </w:rPr>
        <w:t>）该项目场地开阔，场地内及周围附近无陡坎、陡坡，不存在滑坡、泥石流等地质灾害发生的可能；场地内地下无易产生地面塌陷的孔洞、空穴等。场地所处区域地质构造为古老的构造，处于稳定期，亦无新构造活动的迹象，所以场地的稳定性较好。</w:t>
      </w:r>
    </w:p>
    <w:p w14:paraId="09512E2F" w14:textId="77777777" w:rsidR="00DB63A4" w:rsidRPr="00572186" w:rsidRDefault="00DB63A4" w:rsidP="00DB63A4">
      <w:pPr>
        <w:widowControl/>
        <w:ind w:firstLine="480"/>
        <w:rPr>
          <w:rFonts w:eastAsia="宋体"/>
          <w:bCs/>
          <w:snapToGrid w:val="0"/>
          <w:kern w:val="0"/>
          <w:szCs w:val="20"/>
        </w:rPr>
      </w:pPr>
      <w:r w:rsidRPr="00572186">
        <w:rPr>
          <w:rFonts w:eastAsia="宋体"/>
          <w:bCs/>
          <w:snapToGrid w:val="0"/>
          <w:kern w:val="0"/>
          <w:szCs w:val="20"/>
        </w:rPr>
        <w:t>场地土种类较多，地层水平和垂直方向上较不均匀，无液化土层存在，岗地区</w:t>
      </w:r>
      <w:r w:rsidRPr="00572186">
        <w:rPr>
          <w:rFonts w:eastAsia="宋体"/>
          <w:bCs/>
          <w:snapToGrid w:val="0"/>
          <w:kern w:val="0"/>
          <w:szCs w:val="20"/>
        </w:rPr>
        <w:t>:</w:t>
      </w:r>
      <w:r w:rsidRPr="00572186">
        <w:rPr>
          <w:rFonts w:eastAsia="宋体"/>
          <w:bCs/>
          <w:snapToGrid w:val="0"/>
          <w:kern w:val="0"/>
          <w:szCs w:val="20"/>
        </w:rPr>
        <w:t>场地内表层土（素填土）性质较差，工程强度差，往下土层性质较好</w:t>
      </w:r>
      <w:r w:rsidRPr="00572186">
        <w:rPr>
          <w:rFonts w:eastAsia="宋体"/>
          <w:bCs/>
          <w:snapToGrid w:val="0"/>
          <w:kern w:val="0"/>
          <w:szCs w:val="20"/>
        </w:rPr>
        <w:t xml:space="preserve">, </w:t>
      </w:r>
      <w:r w:rsidRPr="00572186">
        <w:rPr>
          <w:rFonts w:eastAsia="宋体"/>
          <w:bCs/>
          <w:snapToGrid w:val="0"/>
          <w:kern w:val="0"/>
          <w:szCs w:val="20"/>
        </w:rPr>
        <w:t>拟建建筑物在此兴建采用天然地基能满足强度、变形要求</w:t>
      </w:r>
      <w:r w:rsidRPr="00572186">
        <w:rPr>
          <w:rFonts w:eastAsia="宋体"/>
          <w:bCs/>
          <w:snapToGrid w:val="0"/>
          <w:kern w:val="0"/>
          <w:szCs w:val="20"/>
        </w:rPr>
        <w:t xml:space="preserve">, </w:t>
      </w:r>
      <w:r w:rsidRPr="00572186">
        <w:rPr>
          <w:rFonts w:eastAsia="宋体"/>
          <w:bCs/>
          <w:snapToGrid w:val="0"/>
          <w:kern w:val="0"/>
          <w:szCs w:val="20"/>
        </w:rPr>
        <w:t>所以该场地地基土稳定，适宜本工程建设。</w:t>
      </w:r>
    </w:p>
    <w:p w14:paraId="0A65669E" w14:textId="77777777" w:rsidR="00DB63A4" w:rsidRPr="00572186" w:rsidRDefault="00DB63A4" w:rsidP="00DB63A4">
      <w:pPr>
        <w:widowControl/>
        <w:ind w:firstLine="480"/>
        <w:rPr>
          <w:rFonts w:eastAsia="宋体"/>
          <w:bCs/>
          <w:snapToGrid w:val="0"/>
          <w:kern w:val="0"/>
          <w:szCs w:val="20"/>
        </w:rPr>
      </w:pPr>
      <w:r w:rsidRPr="00572186">
        <w:rPr>
          <w:rFonts w:eastAsia="宋体"/>
          <w:bCs/>
          <w:snapToGrid w:val="0"/>
          <w:kern w:val="0"/>
          <w:szCs w:val="20"/>
        </w:rPr>
        <w:lastRenderedPageBreak/>
        <w:t>高漫滩区：上部素填土性质较差、第</w:t>
      </w:r>
      <w:r w:rsidRPr="00572186">
        <w:rPr>
          <w:rFonts w:ascii="宋体" w:eastAsia="宋体" w:hAnsi="宋体" w:cs="宋体" w:hint="eastAsia"/>
          <w:bCs/>
          <w:snapToGrid w:val="0"/>
          <w:kern w:val="0"/>
          <w:szCs w:val="20"/>
        </w:rPr>
        <w:t>②</w:t>
      </w:r>
      <w:r w:rsidRPr="00572186">
        <w:rPr>
          <w:rFonts w:eastAsia="宋体"/>
          <w:bCs/>
          <w:snapToGrid w:val="0"/>
          <w:kern w:val="0"/>
          <w:szCs w:val="20"/>
        </w:rPr>
        <w:t>层粉质粘土性质偏差，第</w:t>
      </w:r>
      <w:r w:rsidRPr="00572186">
        <w:rPr>
          <w:rFonts w:ascii="宋体" w:eastAsia="宋体" w:hAnsi="宋体" w:cs="宋体" w:hint="eastAsia"/>
          <w:bCs/>
          <w:snapToGrid w:val="0"/>
          <w:kern w:val="0"/>
          <w:szCs w:val="20"/>
        </w:rPr>
        <w:t>③</w:t>
      </w:r>
      <w:r w:rsidRPr="00572186">
        <w:rPr>
          <w:rFonts w:eastAsia="宋体"/>
          <w:bCs/>
          <w:snapToGrid w:val="0"/>
          <w:kern w:val="0"/>
          <w:szCs w:val="20"/>
        </w:rPr>
        <w:t>-</w:t>
      </w:r>
      <w:r w:rsidRPr="00572186">
        <w:rPr>
          <w:rFonts w:ascii="宋体" w:eastAsia="宋体" w:hAnsi="宋体" w:cs="宋体" w:hint="eastAsia"/>
          <w:bCs/>
          <w:snapToGrid w:val="0"/>
          <w:kern w:val="0"/>
          <w:szCs w:val="20"/>
        </w:rPr>
        <w:t>⑦</w:t>
      </w:r>
      <w:r w:rsidRPr="00572186">
        <w:rPr>
          <w:rFonts w:eastAsia="宋体"/>
          <w:bCs/>
          <w:snapToGrid w:val="0"/>
          <w:kern w:val="0"/>
          <w:szCs w:val="20"/>
        </w:rPr>
        <w:t>层粉质粘土土层性质较好，拟建建筑物在此兴建采用天然地基部分建筑不能满足强度、变形要求，地基须处理才能满足强度和变形要求，所以该场地地基土经处理后稳定，适宜本工程建设。</w:t>
      </w:r>
    </w:p>
    <w:p w14:paraId="6F1E6EF2" w14:textId="77777777" w:rsidR="00DB63A4" w:rsidRPr="00572186" w:rsidRDefault="00DB63A4" w:rsidP="00DB63A4">
      <w:pPr>
        <w:widowControl/>
        <w:ind w:firstLine="480"/>
        <w:rPr>
          <w:rFonts w:eastAsia="宋体"/>
          <w:bCs/>
          <w:snapToGrid w:val="0"/>
          <w:kern w:val="0"/>
          <w:szCs w:val="20"/>
        </w:rPr>
      </w:pPr>
      <w:r w:rsidRPr="00572186">
        <w:rPr>
          <w:rFonts w:eastAsia="宋体"/>
          <w:bCs/>
          <w:snapToGrid w:val="0"/>
          <w:kern w:val="0"/>
          <w:szCs w:val="20"/>
        </w:rPr>
        <w:t>（</w:t>
      </w:r>
      <w:r w:rsidRPr="00572186">
        <w:rPr>
          <w:rFonts w:eastAsia="宋体"/>
          <w:bCs/>
          <w:snapToGrid w:val="0"/>
          <w:kern w:val="0"/>
          <w:szCs w:val="20"/>
        </w:rPr>
        <w:t>2</w:t>
      </w:r>
      <w:r w:rsidRPr="00572186">
        <w:rPr>
          <w:rFonts w:eastAsia="宋体"/>
          <w:bCs/>
          <w:snapToGrid w:val="0"/>
          <w:kern w:val="0"/>
          <w:szCs w:val="20"/>
        </w:rPr>
        <w:t>）勘探深度范围内该场区主要由第</w:t>
      </w:r>
      <w:r w:rsidRPr="00572186">
        <w:rPr>
          <w:rFonts w:ascii="宋体" w:eastAsia="宋体" w:hAnsi="宋体" w:cs="宋体" w:hint="eastAsia"/>
          <w:bCs/>
          <w:snapToGrid w:val="0"/>
          <w:kern w:val="0"/>
          <w:szCs w:val="20"/>
        </w:rPr>
        <w:t>①</w:t>
      </w:r>
      <w:r w:rsidRPr="00572186">
        <w:rPr>
          <w:rFonts w:eastAsia="宋体"/>
          <w:bCs/>
          <w:snapToGrid w:val="0"/>
          <w:kern w:val="0"/>
          <w:szCs w:val="20"/>
        </w:rPr>
        <w:t>层素填土、第</w:t>
      </w:r>
      <w:r w:rsidRPr="00572186">
        <w:rPr>
          <w:rFonts w:ascii="宋体" w:eastAsia="宋体" w:hAnsi="宋体" w:cs="宋体" w:hint="eastAsia"/>
          <w:bCs/>
          <w:snapToGrid w:val="0"/>
          <w:kern w:val="0"/>
          <w:szCs w:val="20"/>
        </w:rPr>
        <w:t>②</w:t>
      </w:r>
      <w:r w:rsidRPr="00572186">
        <w:rPr>
          <w:rFonts w:eastAsia="宋体"/>
          <w:bCs/>
          <w:snapToGrid w:val="0"/>
          <w:kern w:val="0"/>
          <w:szCs w:val="20"/>
        </w:rPr>
        <w:t>层粉质粘土、第</w:t>
      </w:r>
      <w:r w:rsidRPr="00572186">
        <w:rPr>
          <w:rFonts w:ascii="宋体" w:eastAsia="宋体" w:hAnsi="宋体" w:cs="宋体" w:hint="eastAsia"/>
          <w:bCs/>
          <w:snapToGrid w:val="0"/>
          <w:kern w:val="0"/>
          <w:szCs w:val="20"/>
        </w:rPr>
        <w:t>③</w:t>
      </w:r>
      <w:r w:rsidRPr="00572186">
        <w:rPr>
          <w:rFonts w:eastAsia="宋体"/>
          <w:bCs/>
          <w:snapToGrid w:val="0"/>
          <w:kern w:val="0"/>
          <w:szCs w:val="20"/>
        </w:rPr>
        <w:t>层粉质粘土第</w:t>
      </w:r>
      <w:r w:rsidRPr="00572186">
        <w:rPr>
          <w:rFonts w:ascii="宋体" w:eastAsia="宋体" w:hAnsi="宋体" w:cs="宋体" w:hint="eastAsia"/>
          <w:bCs/>
          <w:snapToGrid w:val="0"/>
          <w:kern w:val="0"/>
          <w:szCs w:val="20"/>
        </w:rPr>
        <w:t>④</w:t>
      </w:r>
      <w:r w:rsidRPr="00572186">
        <w:rPr>
          <w:rFonts w:eastAsia="宋体"/>
          <w:bCs/>
          <w:snapToGrid w:val="0"/>
          <w:kern w:val="0"/>
          <w:szCs w:val="20"/>
        </w:rPr>
        <w:t>层粉砂、第</w:t>
      </w:r>
      <w:r w:rsidRPr="00572186">
        <w:rPr>
          <w:rFonts w:ascii="宋体" w:eastAsia="宋体" w:hAnsi="宋体" w:cs="宋体" w:hint="eastAsia"/>
          <w:bCs/>
          <w:snapToGrid w:val="0"/>
          <w:kern w:val="0"/>
          <w:szCs w:val="20"/>
        </w:rPr>
        <w:t>⑤</w:t>
      </w:r>
      <w:r w:rsidRPr="00572186">
        <w:rPr>
          <w:rFonts w:eastAsia="宋体"/>
          <w:bCs/>
          <w:snapToGrid w:val="0"/>
          <w:kern w:val="0"/>
          <w:szCs w:val="20"/>
        </w:rPr>
        <w:t>层粉质粘土、第</w:t>
      </w:r>
      <w:r w:rsidRPr="00572186">
        <w:rPr>
          <w:rFonts w:ascii="宋体" w:eastAsia="宋体" w:hAnsi="宋体" w:cs="宋体" w:hint="eastAsia"/>
          <w:bCs/>
          <w:snapToGrid w:val="0"/>
          <w:kern w:val="0"/>
          <w:szCs w:val="20"/>
        </w:rPr>
        <w:t>⑥</w:t>
      </w:r>
      <w:r w:rsidRPr="00572186">
        <w:rPr>
          <w:rFonts w:eastAsia="宋体"/>
          <w:bCs/>
          <w:snapToGrid w:val="0"/>
          <w:kern w:val="0"/>
          <w:szCs w:val="20"/>
        </w:rPr>
        <w:t>层粉质粘土、第</w:t>
      </w:r>
      <w:r w:rsidRPr="00572186">
        <w:rPr>
          <w:rFonts w:ascii="宋体" w:eastAsia="宋体" w:hAnsi="宋体" w:cs="宋体" w:hint="eastAsia"/>
          <w:bCs/>
          <w:snapToGrid w:val="0"/>
          <w:kern w:val="0"/>
          <w:szCs w:val="20"/>
        </w:rPr>
        <w:t>⑦</w:t>
      </w:r>
      <w:r w:rsidRPr="00572186">
        <w:rPr>
          <w:rFonts w:eastAsia="宋体"/>
          <w:bCs/>
          <w:snapToGrid w:val="0"/>
          <w:kern w:val="0"/>
          <w:szCs w:val="20"/>
        </w:rPr>
        <w:t>层粉质粘土、第</w:t>
      </w:r>
      <w:r w:rsidRPr="00572186">
        <w:rPr>
          <w:rFonts w:ascii="宋体" w:eastAsia="宋体" w:hAnsi="宋体" w:cs="宋体" w:hint="eastAsia"/>
          <w:bCs/>
          <w:snapToGrid w:val="0"/>
          <w:kern w:val="0"/>
          <w:szCs w:val="20"/>
        </w:rPr>
        <w:t>⑧</w:t>
      </w:r>
      <w:r w:rsidRPr="00572186">
        <w:rPr>
          <w:rFonts w:eastAsia="宋体"/>
          <w:bCs/>
          <w:snapToGrid w:val="0"/>
          <w:kern w:val="0"/>
          <w:szCs w:val="20"/>
        </w:rPr>
        <w:t>层泥、砂岩组成。</w:t>
      </w:r>
    </w:p>
    <w:p w14:paraId="7D9338EA" w14:textId="77777777" w:rsidR="00DB63A4" w:rsidRPr="00572186" w:rsidRDefault="00DB63A4" w:rsidP="00DB63A4">
      <w:pPr>
        <w:widowControl/>
        <w:ind w:firstLine="480"/>
        <w:rPr>
          <w:rFonts w:eastAsia="宋体"/>
          <w:bCs/>
          <w:snapToGrid w:val="0"/>
          <w:kern w:val="0"/>
          <w:szCs w:val="20"/>
        </w:rPr>
      </w:pPr>
      <w:r w:rsidRPr="00572186">
        <w:rPr>
          <w:rFonts w:eastAsia="宋体"/>
          <w:bCs/>
          <w:snapToGrid w:val="0"/>
          <w:kern w:val="0"/>
          <w:szCs w:val="20"/>
        </w:rPr>
        <w:t>（</w:t>
      </w:r>
      <w:r w:rsidRPr="00572186">
        <w:rPr>
          <w:rFonts w:eastAsia="宋体"/>
          <w:bCs/>
          <w:snapToGrid w:val="0"/>
          <w:kern w:val="0"/>
          <w:szCs w:val="20"/>
        </w:rPr>
        <w:t>3</w:t>
      </w:r>
      <w:r w:rsidRPr="00572186">
        <w:rPr>
          <w:rFonts w:eastAsia="宋体"/>
          <w:bCs/>
          <w:snapToGrid w:val="0"/>
          <w:kern w:val="0"/>
          <w:szCs w:val="20"/>
        </w:rPr>
        <w:t>）仪怔市城区的抗震设防烈度为</w:t>
      </w:r>
      <w:r w:rsidRPr="00572186">
        <w:rPr>
          <w:rFonts w:eastAsia="宋体"/>
          <w:bCs/>
          <w:snapToGrid w:val="0"/>
          <w:kern w:val="0"/>
          <w:szCs w:val="20"/>
        </w:rPr>
        <w:t>7</w:t>
      </w:r>
      <w:r w:rsidRPr="00572186">
        <w:rPr>
          <w:rFonts w:eastAsia="宋体"/>
          <w:bCs/>
          <w:snapToGrid w:val="0"/>
          <w:kern w:val="0"/>
          <w:szCs w:val="20"/>
        </w:rPr>
        <w:t>度</w:t>
      </w:r>
      <w:r w:rsidRPr="00572186">
        <w:rPr>
          <w:rFonts w:eastAsia="宋体"/>
          <w:bCs/>
          <w:snapToGrid w:val="0"/>
          <w:kern w:val="0"/>
          <w:szCs w:val="20"/>
        </w:rPr>
        <w:t xml:space="preserve"> ,</w:t>
      </w:r>
      <w:r w:rsidRPr="00572186">
        <w:rPr>
          <w:rFonts w:eastAsia="宋体"/>
          <w:bCs/>
          <w:snapToGrid w:val="0"/>
          <w:kern w:val="0"/>
          <w:szCs w:val="20"/>
        </w:rPr>
        <w:t>设计基本地震加速度</w:t>
      </w:r>
      <w:r w:rsidRPr="00572186">
        <w:rPr>
          <w:rFonts w:eastAsia="宋体"/>
          <w:bCs/>
          <w:snapToGrid w:val="0"/>
          <w:kern w:val="0"/>
          <w:szCs w:val="20"/>
        </w:rPr>
        <w:t>0.10g(</w:t>
      </w:r>
      <w:r w:rsidRPr="00572186">
        <w:rPr>
          <w:rFonts w:eastAsia="宋体"/>
          <w:bCs/>
          <w:snapToGrid w:val="0"/>
          <w:kern w:val="0"/>
          <w:szCs w:val="20"/>
        </w:rPr>
        <w:t>第一组</w:t>
      </w:r>
      <w:r w:rsidRPr="00572186">
        <w:rPr>
          <w:rFonts w:eastAsia="宋体"/>
          <w:bCs/>
          <w:snapToGrid w:val="0"/>
          <w:kern w:val="0"/>
          <w:szCs w:val="20"/>
        </w:rPr>
        <w:t>)</w:t>
      </w:r>
      <w:r w:rsidRPr="00572186">
        <w:rPr>
          <w:rFonts w:eastAsia="宋体"/>
          <w:bCs/>
          <w:snapToGrid w:val="0"/>
          <w:kern w:val="0"/>
          <w:szCs w:val="20"/>
        </w:rPr>
        <w:t>。场地内无饱和砂土、粉土，因此在</w:t>
      </w:r>
      <w:r w:rsidRPr="00572186">
        <w:rPr>
          <w:rFonts w:eastAsia="宋体"/>
          <w:bCs/>
          <w:snapToGrid w:val="0"/>
          <w:kern w:val="0"/>
          <w:szCs w:val="20"/>
        </w:rPr>
        <w:t>7</w:t>
      </w:r>
      <w:r w:rsidRPr="00572186">
        <w:rPr>
          <w:rFonts w:eastAsia="宋体"/>
          <w:bCs/>
          <w:snapToGrid w:val="0"/>
          <w:kern w:val="0"/>
          <w:szCs w:val="20"/>
        </w:rPr>
        <w:t>度地震烈度设防时不会发生液化。</w:t>
      </w:r>
    </w:p>
    <w:p w14:paraId="4D12A8D9" w14:textId="57B314B4" w:rsidR="00DB63A4" w:rsidRPr="00572186" w:rsidRDefault="00DB63A4" w:rsidP="00DB63A4">
      <w:pPr>
        <w:widowControl/>
        <w:ind w:firstLine="480"/>
        <w:rPr>
          <w:rFonts w:eastAsia="宋体"/>
          <w:bCs/>
          <w:snapToGrid w:val="0"/>
          <w:kern w:val="0"/>
          <w:szCs w:val="20"/>
        </w:rPr>
      </w:pPr>
      <w:r w:rsidRPr="00572186">
        <w:rPr>
          <w:rFonts w:eastAsia="宋体"/>
          <w:bCs/>
          <w:snapToGrid w:val="0"/>
          <w:kern w:val="0"/>
          <w:szCs w:val="20"/>
        </w:rPr>
        <w:t>（</w:t>
      </w:r>
      <w:r w:rsidRPr="00572186">
        <w:rPr>
          <w:rFonts w:eastAsia="宋体"/>
          <w:bCs/>
          <w:snapToGrid w:val="0"/>
          <w:kern w:val="0"/>
          <w:szCs w:val="20"/>
        </w:rPr>
        <w:t>4</w:t>
      </w:r>
      <w:r w:rsidRPr="00572186">
        <w:rPr>
          <w:rFonts w:eastAsia="宋体"/>
          <w:bCs/>
          <w:snapToGrid w:val="0"/>
          <w:kern w:val="0"/>
          <w:szCs w:val="20"/>
        </w:rPr>
        <w:t>）场区地基土岗地区为中软土，高漫滩区为软弱土，建筑场地类别都为</w:t>
      </w:r>
      <w:r w:rsidRPr="00572186">
        <w:rPr>
          <w:rFonts w:eastAsia="宋体"/>
          <w:bCs/>
          <w:snapToGrid w:val="0"/>
          <w:kern w:val="0"/>
          <w:szCs w:val="20"/>
        </w:rPr>
        <w:t>Ⅱ</w:t>
      </w:r>
      <w:r w:rsidRPr="00572186">
        <w:rPr>
          <w:rFonts w:eastAsia="宋体"/>
          <w:bCs/>
          <w:snapToGrid w:val="0"/>
          <w:kern w:val="0"/>
          <w:szCs w:val="20"/>
        </w:rPr>
        <w:t>类，特征周期值为</w:t>
      </w:r>
      <w:r w:rsidRPr="00572186">
        <w:rPr>
          <w:rFonts w:eastAsia="宋体"/>
          <w:bCs/>
          <w:snapToGrid w:val="0"/>
          <w:kern w:val="0"/>
          <w:szCs w:val="20"/>
        </w:rPr>
        <w:t>0.35s</w:t>
      </w:r>
      <w:r w:rsidRPr="00572186">
        <w:rPr>
          <w:rFonts w:eastAsia="宋体"/>
          <w:bCs/>
          <w:snapToGrid w:val="0"/>
          <w:kern w:val="0"/>
          <w:szCs w:val="20"/>
        </w:rPr>
        <w:t>。该建筑场地岗地区为对建筑抗震属可进行建设的一般地段；高漫滩区为对建筑抗震属不利地段。</w:t>
      </w:r>
    </w:p>
    <w:p w14:paraId="376FB19B" w14:textId="77777777" w:rsidR="00DB63A4" w:rsidRPr="00572186" w:rsidRDefault="00DB63A4">
      <w:pPr>
        <w:widowControl/>
        <w:spacing w:line="240" w:lineRule="auto"/>
        <w:ind w:firstLineChars="0" w:firstLine="0"/>
        <w:jc w:val="left"/>
        <w:rPr>
          <w:rFonts w:eastAsia="宋体"/>
          <w:b/>
          <w:bCs/>
          <w:sz w:val="32"/>
          <w:szCs w:val="32"/>
        </w:rPr>
      </w:pPr>
      <w:r w:rsidRPr="00572186">
        <w:rPr>
          <w:rFonts w:eastAsia="宋体"/>
          <w:b/>
          <w:bCs/>
          <w:sz w:val="32"/>
          <w:szCs w:val="32"/>
        </w:rPr>
        <w:br w:type="page"/>
      </w:r>
    </w:p>
    <w:p w14:paraId="0E104EE2" w14:textId="05736829" w:rsidR="009B34D4" w:rsidRPr="00572186" w:rsidRDefault="00F5694D" w:rsidP="00F5694D">
      <w:pPr>
        <w:widowControl/>
        <w:adjustRightInd w:val="0"/>
        <w:snapToGrid w:val="0"/>
        <w:ind w:firstLineChars="0" w:firstLine="0"/>
        <w:jc w:val="left"/>
        <w:outlineLvl w:val="0"/>
        <w:rPr>
          <w:rFonts w:eastAsia="宋体"/>
          <w:b/>
          <w:bCs/>
          <w:sz w:val="32"/>
          <w:szCs w:val="32"/>
        </w:rPr>
      </w:pPr>
      <w:bookmarkStart w:id="15" w:name="_Toc120540577"/>
      <w:r w:rsidRPr="00572186">
        <w:rPr>
          <w:rFonts w:eastAsia="宋体"/>
          <w:b/>
          <w:bCs/>
          <w:sz w:val="32"/>
          <w:szCs w:val="32"/>
        </w:rPr>
        <w:lastRenderedPageBreak/>
        <w:t>4</w:t>
      </w:r>
      <w:r w:rsidRPr="00572186">
        <w:rPr>
          <w:rFonts w:eastAsia="宋体"/>
          <w:b/>
          <w:bCs/>
          <w:sz w:val="32"/>
          <w:szCs w:val="32"/>
        </w:rPr>
        <w:t>自行监测方案</w:t>
      </w:r>
      <w:bookmarkEnd w:id="15"/>
    </w:p>
    <w:p w14:paraId="722F5297" w14:textId="25140DEE" w:rsidR="009B34D4" w:rsidRPr="002E5E8F" w:rsidRDefault="00F5694D" w:rsidP="002E5E8F">
      <w:pPr>
        <w:ind w:firstLineChars="0" w:firstLine="0"/>
        <w:outlineLvl w:val="1"/>
        <w:rPr>
          <w:rFonts w:eastAsia="宋体"/>
          <w:b/>
          <w:color w:val="000000" w:themeColor="text1"/>
          <w:sz w:val="30"/>
          <w:szCs w:val="30"/>
        </w:rPr>
      </w:pPr>
      <w:bookmarkStart w:id="16" w:name="_Toc120540578"/>
      <w:r w:rsidRPr="002E5E8F">
        <w:rPr>
          <w:rFonts w:eastAsia="宋体"/>
          <w:b/>
          <w:color w:val="000000" w:themeColor="text1"/>
          <w:sz w:val="30"/>
          <w:szCs w:val="30"/>
        </w:rPr>
        <w:t>4</w:t>
      </w:r>
      <w:r w:rsidR="00AD5434" w:rsidRPr="002E5E8F">
        <w:rPr>
          <w:rFonts w:eastAsia="宋体"/>
          <w:b/>
          <w:color w:val="000000" w:themeColor="text1"/>
          <w:sz w:val="30"/>
          <w:szCs w:val="30"/>
        </w:rPr>
        <w:t>.</w:t>
      </w:r>
      <w:r w:rsidRPr="002E5E8F">
        <w:rPr>
          <w:rFonts w:eastAsia="宋体"/>
          <w:b/>
          <w:color w:val="000000" w:themeColor="text1"/>
          <w:sz w:val="30"/>
          <w:szCs w:val="30"/>
        </w:rPr>
        <w:t>1</w:t>
      </w:r>
      <w:r w:rsidR="00AD5434" w:rsidRPr="002E5E8F">
        <w:rPr>
          <w:rFonts w:eastAsia="宋体"/>
          <w:b/>
          <w:color w:val="000000" w:themeColor="text1"/>
          <w:sz w:val="30"/>
          <w:szCs w:val="30"/>
        </w:rPr>
        <w:t>重点区域划分</w:t>
      </w:r>
      <w:bookmarkEnd w:id="16"/>
    </w:p>
    <w:p w14:paraId="78FF69D6" w14:textId="77777777" w:rsidR="00EA6205" w:rsidRPr="00EA6205" w:rsidRDefault="00EA6205" w:rsidP="00EA6205">
      <w:pPr>
        <w:widowControl/>
        <w:adjustRightInd w:val="0"/>
        <w:snapToGrid w:val="0"/>
        <w:ind w:firstLine="480"/>
        <w:rPr>
          <w:rFonts w:eastAsia="宋体"/>
          <w:szCs w:val="24"/>
        </w:rPr>
      </w:pPr>
      <w:r w:rsidRPr="00EA6205">
        <w:rPr>
          <w:rFonts w:eastAsia="宋体"/>
          <w:szCs w:val="24"/>
        </w:rPr>
        <w:t>根据全场功能分区，结合平面布置，将扬州天启新材料股份有限公司厂区的生产区域分为</w:t>
      </w:r>
      <w:r w:rsidRPr="00EA6205">
        <w:rPr>
          <w:rFonts w:eastAsia="宋体"/>
          <w:szCs w:val="24"/>
        </w:rPr>
        <w:t>2</w:t>
      </w:r>
      <w:r w:rsidRPr="00EA6205">
        <w:rPr>
          <w:rFonts w:eastAsia="宋体"/>
          <w:szCs w:val="24"/>
        </w:rPr>
        <w:t>个重点监测单元，为</w:t>
      </w:r>
      <w:r w:rsidRPr="00EA6205">
        <w:rPr>
          <w:rFonts w:eastAsia="宋体"/>
          <w:szCs w:val="24"/>
        </w:rPr>
        <w:t>A</w:t>
      </w:r>
      <w:r w:rsidRPr="00EA6205">
        <w:rPr>
          <w:rFonts w:eastAsia="宋体"/>
          <w:szCs w:val="24"/>
        </w:rPr>
        <w:t>区仓库区，</w:t>
      </w:r>
      <w:r w:rsidRPr="00EA6205">
        <w:rPr>
          <w:rFonts w:eastAsia="宋体"/>
          <w:szCs w:val="24"/>
        </w:rPr>
        <w:t>B</w:t>
      </w:r>
      <w:r w:rsidRPr="00EA6205">
        <w:rPr>
          <w:rFonts w:eastAsia="宋体"/>
          <w:szCs w:val="24"/>
        </w:rPr>
        <w:t>区生产及三废处理区，由于污水站存在地下集水池，故</w:t>
      </w:r>
      <w:r w:rsidRPr="00EA6205">
        <w:rPr>
          <w:rFonts w:eastAsia="宋体"/>
          <w:szCs w:val="24"/>
        </w:rPr>
        <w:t>A</w:t>
      </w:r>
      <w:r w:rsidRPr="00EA6205">
        <w:rPr>
          <w:rFonts w:eastAsia="宋体"/>
          <w:szCs w:val="24"/>
        </w:rPr>
        <w:t>区为二类单元区，</w:t>
      </w:r>
      <w:r w:rsidRPr="00EA6205">
        <w:rPr>
          <w:rFonts w:eastAsia="宋体"/>
          <w:szCs w:val="24"/>
        </w:rPr>
        <w:t>B</w:t>
      </w:r>
      <w:r w:rsidRPr="00EA6205">
        <w:rPr>
          <w:rFonts w:eastAsia="宋体"/>
          <w:szCs w:val="24"/>
        </w:rPr>
        <w:t>区为一类单元区。</w:t>
      </w:r>
    </w:p>
    <w:p w14:paraId="798C38D1" w14:textId="77777777" w:rsidR="00EA6205" w:rsidRPr="00EA6205" w:rsidRDefault="00EA6205" w:rsidP="00EA6205">
      <w:pPr>
        <w:widowControl/>
        <w:adjustRightInd w:val="0"/>
        <w:snapToGrid w:val="0"/>
        <w:ind w:firstLine="480"/>
        <w:rPr>
          <w:rFonts w:eastAsia="宋体"/>
          <w:szCs w:val="24"/>
        </w:rPr>
      </w:pPr>
      <w:r w:rsidRPr="00EA6205">
        <w:rPr>
          <w:rFonts w:eastAsia="宋体"/>
          <w:szCs w:val="24"/>
        </w:rPr>
        <w:t>各功能区在扬州天启新材料股份有限公司厂区内分布如图。</w:t>
      </w:r>
    </w:p>
    <w:p w14:paraId="32EF6F90" w14:textId="783CDA1B" w:rsidR="009B34D4" w:rsidRPr="00572186" w:rsidRDefault="00EA6205" w:rsidP="00F9389F">
      <w:pPr>
        <w:widowControl/>
        <w:adjustRightInd w:val="0"/>
        <w:snapToGrid w:val="0"/>
        <w:ind w:firstLineChars="0" w:firstLine="0"/>
        <w:jc w:val="center"/>
        <w:rPr>
          <w:rFonts w:eastAsia="宋体"/>
          <w:b/>
          <w:bCs/>
          <w:szCs w:val="24"/>
        </w:rPr>
      </w:pPr>
      <w:r w:rsidRPr="00572186">
        <w:rPr>
          <w:rFonts w:eastAsia="宋体"/>
          <w:b/>
          <w:bCs/>
          <w:noProof/>
          <w:szCs w:val="24"/>
        </w:rPr>
        <w:drawing>
          <wp:inline distT="0" distB="0" distL="0" distR="0" wp14:anchorId="51883000" wp14:editId="70A642F1">
            <wp:extent cx="5274310" cy="3840480"/>
            <wp:effectExtent l="0" t="0" r="13970" b="0"/>
            <wp:docPr id="17" name="图片 17" descr="图形用户界面,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形用户界面, 图示&#10;&#10;描述已自动生成"/>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82600" cy="3846516"/>
                    </a:xfrm>
                    <a:prstGeom prst="rect">
                      <a:avLst/>
                    </a:prstGeom>
                    <a:noFill/>
                    <a:ln>
                      <a:noFill/>
                    </a:ln>
                  </pic:spPr>
                </pic:pic>
              </a:graphicData>
            </a:graphic>
          </wp:inline>
        </w:drawing>
      </w:r>
      <w:r w:rsidR="00AD5434" w:rsidRPr="00572186">
        <w:rPr>
          <w:rFonts w:eastAsia="宋体"/>
          <w:b/>
          <w:bCs/>
          <w:szCs w:val="24"/>
        </w:rPr>
        <w:t>图</w:t>
      </w:r>
      <w:r w:rsidR="00F5694D" w:rsidRPr="00572186">
        <w:rPr>
          <w:rFonts w:eastAsia="宋体"/>
          <w:b/>
          <w:bCs/>
          <w:szCs w:val="24"/>
        </w:rPr>
        <w:t>4</w:t>
      </w:r>
      <w:r w:rsidR="00AD5434" w:rsidRPr="00572186">
        <w:rPr>
          <w:rFonts w:eastAsia="宋体"/>
          <w:b/>
          <w:bCs/>
          <w:szCs w:val="24"/>
        </w:rPr>
        <w:t>.</w:t>
      </w:r>
      <w:r w:rsidR="00F5694D" w:rsidRPr="00572186">
        <w:rPr>
          <w:rFonts w:eastAsia="宋体"/>
          <w:b/>
          <w:bCs/>
          <w:szCs w:val="24"/>
        </w:rPr>
        <w:t>1</w:t>
      </w:r>
      <w:r w:rsidR="00AD5434" w:rsidRPr="00572186">
        <w:rPr>
          <w:rFonts w:eastAsia="宋体"/>
          <w:b/>
          <w:bCs/>
          <w:szCs w:val="24"/>
        </w:rPr>
        <w:t xml:space="preserve">-1 </w:t>
      </w:r>
      <w:r w:rsidR="00AD5434" w:rsidRPr="00572186">
        <w:rPr>
          <w:rFonts w:eastAsia="宋体"/>
          <w:b/>
          <w:bCs/>
          <w:szCs w:val="24"/>
        </w:rPr>
        <w:t>重点区域划分图</w:t>
      </w:r>
    </w:p>
    <w:p w14:paraId="39867E16" w14:textId="77777777" w:rsidR="00B61D0C" w:rsidRPr="00572186" w:rsidRDefault="00AD5434" w:rsidP="00B61D0C">
      <w:pPr>
        <w:widowControl/>
        <w:adjustRightInd w:val="0"/>
        <w:snapToGrid w:val="0"/>
        <w:spacing w:line="240" w:lineRule="auto"/>
        <w:ind w:firstLineChars="0" w:firstLine="0"/>
        <w:jc w:val="center"/>
        <w:rPr>
          <w:rFonts w:eastAsia="宋体"/>
          <w:b/>
          <w:szCs w:val="24"/>
        </w:rPr>
      </w:pPr>
      <w:r w:rsidRPr="00572186">
        <w:rPr>
          <w:rFonts w:eastAsia="宋体"/>
          <w:b/>
          <w:szCs w:val="24"/>
        </w:rPr>
        <w:br w:type="page"/>
      </w:r>
    </w:p>
    <w:p w14:paraId="27F59C3C" w14:textId="19478638" w:rsidR="00EA6205" w:rsidRPr="00EA6205" w:rsidRDefault="00EA6205" w:rsidP="00EA6205">
      <w:pPr>
        <w:adjustRightInd w:val="0"/>
        <w:snapToGrid w:val="0"/>
        <w:ind w:firstLineChars="0" w:firstLine="0"/>
        <w:jc w:val="center"/>
        <w:rPr>
          <w:rFonts w:eastAsia="宋体"/>
          <w:b/>
          <w:bCs/>
          <w:szCs w:val="24"/>
        </w:rPr>
      </w:pPr>
      <w:r w:rsidRPr="00EA6205">
        <w:rPr>
          <w:rFonts w:eastAsia="宋体"/>
          <w:b/>
          <w:bCs/>
          <w:szCs w:val="24"/>
        </w:rPr>
        <w:lastRenderedPageBreak/>
        <w:t>表</w:t>
      </w:r>
      <w:r w:rsidRPr="00572186">
        <w:rPr>
          <w:rFonts w:eastAsia="宋体"/>
          <w:b/>
          <w:bCs/>
          <w:color w:val="000000" w:themeColor="text1"/>
          <w:szCs w:val="24"/>
        </w:rPr>
        <w:t>4.1-1</w:t>
      </w:r>
      <w:r w:rsidRPr="00EA6205">
        <w:rPr>
          <w:rFonts w:eastAsia="宋体"/>
          <w:b/>
          <w:bCs/>
          <w:szCs w:val="24"/>
        </w:rPr>
        <w:t xml:space="preserve"> </w:t>
      </w:r>
      <w:r w:rsidRPr="00EA6205">
        <w:rPr>
          <w:rFonts w:eastAsia="宋体"/>
          <w:b/>
          <w:bCs/>
          <w:szCs w:val="24"/>
        </w:rPr>
        <w:t>场地内重点监测单元及重点设施一览表</w:t>
      </w:r>
    </w:p>
    <w:tbl>
      <w:tblPr>
        <w:tblpPr w:leftFromText="180" w:rightFromText="180"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173"/>
        <w:gridCol w:w="3035"/>
        <w:gridCol w:w="2219"/>
      </w:tblGrid>
      <w:tr w:rsidR="00EA6205" w:rsidRPr="00EA6205" w14:paraId="52A83FAA" w14:textId="77777777" w:rsidTr="00387FA0">
        <w:trPr>
          <w:trHeight w:val="20"/>
          <w:tblHeader/>
        </w:trPr>
        <w:tc>
          <w:tcPr>
            <w:tcW w:w="0" w:type="auto"/>
            <w:gridSpan w:val="2"/>
            <w:vAlign w:val="center"/>
          </w:tcPr>
          <w:p w14:paraId="1477758D" w14:textId="77777777" w:rsidR="00EA6205" w:rsidRPr="00EA6205" w:rsidRDefault="00EA6205" w:rsidP="00EA6205">
            <w:pPr>
              <w:adjustRightInd w:val="0"/>
              <w:snapToGrid w:val="0"/>
              <w:spacing w:line="240" w:lineRule="auto"/>
              <w:ind w:firstLineChars="0" w:firstLine="0"/>
              <w:jc w:val="center"/>
              <w:rPr>
                <w:rFonts w:eastAsia="宋体"/>
                <w:b/>
                <w:bCs/>
                <w:sz w:val="21"/>
                <w:szCs w:val="21"/>
              </w:rPr>
            </w:pPr>
            <w:r w:rsidRPr="00EA6205">
              <w:rPr>
                <w:rFonts w:eastAsia="宋体"/>
                <w:b/>
                <w:bCs/>
                <w:sz w:val="21"/>
                <w:szCs w:val="21"/>
              </w:rPr>
              <w:t>功能区</w:t>
            </w:r>
          </w:p>
        </w:tc>
        <w:tc>
          <w:tcPr>
            <w:tcW w:w="0" w:type="auto"/>
            <w:vAlign w:val="center"/>
          </w:tcPr>
          <w:p w14:paraId="45E56E33" w14:textId="77777777" w:rsidR="00EA6205" w:rsidRPr="00EA6205" w:rsidRDefault="00EA6205" w:rsidP="00EA6205">
            <w:pPr>
              <w:adjustRightInd w:val="0"/>
              <w:snapToGrid w:val="0"/>
              <w:spacing w:line="240" w:lineRule="auto"/>
              <w:ind w:firstLineChars="0" w:firstLine="0"/>
              <w:jc w:val="center"/>
              <w:rPr>
                <w:rFonts w:eastAsia="宋体"/>
                <w:b/>
                <w:bCs/>
                <w:sz w:val="21"/>
                <w:szCs w:val="21"/>
              </w:rPr>
            </w:pPr>
            <w:r w:rsidRPr="00EA6205">
              <w:rPr>
                <w:rFonts w:eastAsia="宋体"/>
                <w:b/>
                <w:bCs/>
                <w:sz w:val="21"/>
                <w:szCs w:val="21"/>
              </w:rPr>
              <w:t>重要功能环节（构筑物名称及编号）</w:t>
            </w:r>
          </w:p>
        </w:tc>
        <w:tc>
          <w:tcPr>
            <w:tcW w:w="0" w:type="auto"/>
            <w:vAlign w:val="center"/>
          </w:tcPr>
          <w:p w14:paraId="0DC17B6A" w14:textId="77777777" w:rsidR="00EA6205" w:rsidRPr="00EA6205" w:rsidRDefault="00EA6205" w:rsidP="00EA6205">
            <w:pPr>
              <w:adjustRightInd w:val="0"/>
              <w:snapToGrid w:val="0"/>
              <w:spacing w:line="240" w:lineRule="auto"/>
              <w:ind w:firstLineChars="0" w:firstLine="0"/>
              <w:jc w:val="center"/>
              <w:rPr>
                <w:rFonts w:eastAsia="宋体"/>
                <w:b/>
                <w:bCs/>
                <w:sz w:val="21"/>
                <w:szCs w:val="21"/>
              </w:rPr>
            </w:pPr>
            <w:r w:rsidRPr="00EA6205">
              <w:rPr>
                <w:rFonts w:eastAsia="宋体"/>
                <w:b/>
                <w:bCs/>
                <w:sz w:val="21"/>
                <w:szCs w:val="21"/>
              </w:rPr>
              <w:t>重要功能环节数量（个）</w:t>
            </w:r>
          </w:p>
        </w:tc>
      </w:tr>
      <w:tr w:rsidR="00EA6205" w:rsidRPr="00EA6205" w14:paraId="40B853F2" w14:textId="77777777" w:rsidTr="00EA6205">
        <w:trPr>
          <w:trHeight w:val="20"/>
          <w:tblHeader/>
        </w:trPr>
        <w:tc>
          <w:tcPr>
            <w:tcW w:w="1101" w:type="dxa"/>
            <w:vMerge w:val="restart"/>
            <w:vAlign w:val="center"/>
          </w:tcPr>
          <w:p w14:paraId="1B9F3267" w14:textId="77777777" w:rsidR="00EA6205" w:rsidRPr="00EA6205" w:rsidRDefault="00EA6205" w:rsidP="00EA6205">
            <w:pPr>
              <w:adjustRightInd w:val="0"/>
              <w:snapToGrid w:val="0"/>
              <w:spacing w:line="240" w:lineRule="auto"/>
              <w:ind w:firstLineChars="0" w:firstLine="0"/>
              <w:jc w:val="center"/>
              <w:rPr>
                <w:rFonts w:eastAsia="宋体"/>
                <w:sz w:val="21"/>
                <w:szCs w:val="21"/>
              </w:rPr>
            </w:pPr>
            <w:r w:rsidRPr="00EA6205">
              <w:rPr>
                <w:rFonts w:eastAsia="宋体"/>
                <w:sz w:val="21"/>
                <w:szCs w:val="21"/>
              </w:rPr>
              <w:t>A</w:t>
            </w:r>
            <w:r w:rsidRPr="00EA6205">
              <w:rPr>
                <w:rFonts w:eastAsia="宋体"/>
                <w:sz w:val="21"/>
                <w:szCs w:val="21"/>
              </w:rPr>
              <w:t>区</w:t>
            </w:r>
          </w:p>
        </w:tc>
        <w:tc>
          <w:tcPr>
            <w:tcW w:w="2173" w:type="dxa"/>
            <w:vMerge w:val="restart"/>
            <w:vAlign w:val="center"/>
          </w:tcPr>
          <w:p w14:paraId="455D647F" w14:textId="77777777" w:rsidR="00EA6205" w:rsidRPr="00EA6205" w:rsidRDefault="00EA6205" w:rsidP="00EA6205">
            <w:pPr>
              <w:adjustRightInd w:val="0"/>
              <w:snapToGrid w:val="0"/>
              <w:spacing w:line="240" w:lineRule="auto"/>
              <w:ind w:firstLineChars="0" w:firstLine="0"/>
              <w:jc w:val="center"/>
              <w:rPr>
                <w:rFonts w:eastAsia="宋体"/>
                <w:sz w:val="21"/>
                <w:szCs w:val="21"/>
              </w:rPr>
            </w:pPr>
            <w:r w:rsidRPr="00EA6205">
              <w:rPr>
                <w:rFonts w:eastAsia="宋体"/>
                <w:snapToGrid w:val="0"/>
                <w:kern w:val="0"/>
                <w:sz w:val="21"/>
                <w:szCs w:val="21"/>
              </w:rPr>
              <w:t>仓库区（二类单元）</w:t>
            </w:r>
          </w:p>
        </w:tc>
        <w:tc>
          <w:tcPr>
            <w:tcW w:w="0" w:type="auto"/>
            <w:vAlign w:val="center"/>
          </w:tcPr>
          <w:p w14:paraId="2AE53621" w14:textId="77777777" w:rsidR="00EA6205" w:rsidRPr="00EA6205" w:rsidRDefault="00EA6205" w:rsidP="00EA6205">
            <w:pPr>
              <w:adjustRightInd w:val="0"/>
              <w:snapToGrid w:val="0"/>
              <w:spacing w:line="240" w:lineRule="auto"/>
              <w:ind w:firstLineChars="0" w:firstLine="0"/>
              <w:jc w:val="center"/>
              <w:rPr>
                <w:rFonts w:eastAsia="宋体"/>
                <w:sz w:val="21"/>
                <w:szCs w:val="21"/>
              </w:rPr>
            </w:pPr>
            <w:r w:rsidRPr="00EA6205">
              <w:rPr>
                <w:rFonts w:eastAsia="宋体"/>
                <w:sz w:val="21"/>
                <w:szCs w:val="21"/>
              </w:rPr>
              <w:t>成品库</w:t>
            </w:r>
          </w:p>
        </w:tc>
        <w:tc>
          <w:tcPr>
            <w:tcW w:w="0" w:type="auto"/>
            <w:vAlign w:val="center"/>
          </w:tcPr>
          <w:p w14:paraId="365A493C" w14:textId="77777777" w:rsidR="00EA6205" w:rsidRPr="00EA6205" w:rsidRDefault="00EA6205" w:rsidP="00EA6205">
            <w:pPr>
              <w:adjustRightInd w:val="0"/>
              <w:snapToGrid w:val="0"/>
              <w:spacing w:line="240" w:lineRule="auto"/>
              <w:ind w:firstLineChars="0" w:firstLine="0"/>
              <w:jc w:val="center"/>
              <w:rPr>
                <w:rFonts w:eastAsia="宋体"/>
                <w:sz w:val="21"/>
                <w:szCs w:val="21"/>
              </w:rPr>
            </w:pPr>
            <w:r w:rsidRPr="00EA6205">
              <w:rPr>
                <w:rFonts w:eastAsia="宋体"/>
                <w:sz w:val="21"/>
                <w:szCs w:val="21"/>
              </w:rPr>
              <w:t>1</w:t>
            </w:r>
          </w:p>
        </w:tc>
      </w:tr>
      <w:tr w:rsidR="00EA6205" w:rsidRPr="00EA6205" w14:paraId="25CB84A7" w14:textId="77777777" w:rsidTr="00EA6205">
        <w:trPr>
          <w:trHeight w:val="20"/>
          <w:tblHeader/>
        </w:trPr>
        <w:tc>
          <w:tcPr>
            <w:tcW w:w="1101" w:type="dxa"/>
            <w:vMerge/>
            <w:vAlign w:val="center"/>
          </w:tcPr>
          <w:p w14:paraId="7A7939E3" w14:textId="77777777" w:rsidR="00EA6205" w:rsidRPr="00EA6205" w:rsidRDefault="00EA6205" w:rsidP="00EA6205">
            <w:pPr>
              <w:adjustRightInd w:val="0"/>
              <w:snapToGrid w:val="0"/>
              <w:spacing w:line="240" w:lineRule="auto"/>
              <w:ind w:firstLineChars="0" w:firstLine="0"/>
              <w:jc w:val="center"/>
              <w:rPr>
                <w:rFonts w:eastAsia="宋体"/>
                <w:sz w:val="21"/>
                <w:szCs w:val="21"/>
              </w:rPr>
            </w:pPr>
          </w:p>
        </w:tc>
        <w:tc>
          <w:tcPr>
            <w:tcW w:w="2173" w:type="dxa"/>
            <w:vMerge/>
            <w:vAlign w:val="center"/>
          </w:tcPr>
          <w:p w14:paraId="17AEA48A" w14:textId="77777777" w:rsidR="00EA6205" w:rsidRPr="00EA6205" w:rsidRDefault="00EA6205" w:rsidP="00EA6205">
            <w:pPr>
              <w:adjustRightInd w:val="0"/>
              <w:snapToGrid w:val="0"/>
              <w:spacing w:line="240" w:lineRule="auto"/>
              <w:ind w:firstLineChars="0" w:firstLine="0"/>
              <w:jc w:val="center"/>
              <w:rPr>
                <w:rFonts w:eastAsia="宋体"/>
                <w:sz w:val="21"/>
                <w:szCs w:val="21"/>
              </w:rPr>
            </w:pPr>
          </w:p>
        </w:tc>
        <w:tc>
          <w:tcPr>
            <w:tcW w:w="0" w:type="auto"/>
            <w:vAlign w:val="center"/>
          </w:tcPr>
          <w:p w14:paraId="21EB0B57" w14:textId="77777777" w:rsidR="00EA6205" w:rsidRPr="00EA6205" w:rsidRDefault="00EA6205" w:rsidP="00EA6205">
            <w:pPr>
              <w:adjustRightInd w:val="0"/>
              <w:snapToGrid w:val="0"/>
              <w:spacing w:line="240" w:lineRule="auto"/>
              <w:ind w:firstLineChars="0" w:firstLine="0"/>
              <w:jc w:val="center"/>
              <w:rPr>
                <w:rFonts w:eastAsia="宋体"/>
                <w:sz w:val="21"/>
                <w:szCs w:val="21"/>
              </w:rPr>
            </w:pPr>
            <w:r w:rsidRPr="00EA6205">
              <w:rPr>
                <w:rFonts w:eastAsia="宋体"/>
                <w:sz w:val="21"/>
                <w:szCs w:val="21"/>
              </w:rPr>
              <w:t>氯化钙库</w:t>
            </w:r>
          </w:p>
        </w:tc>
        <w:tc>
          <w:tcPr>
            <w:tcW w:w="0" w:type="auto"/>
            <w:vAlign w:val="center"/>
          </w:tcPr>
          <w:p w14:paraId="511ECDD7" w14:textId="77777777" w:rsidR="00EA6205" w:rsidRPr="00EA6205" w:rsidRDefault="00EA6205" w:rsidP="00EA6205">
            <w:pPr>
              <w:adjustRightInd w:val="0"/>
              <w:snapToGrid w:val="0"/>
              <w:spacing w:line="240" w:lineRule="auto"/>
              <w:ind w:firstLineChars="0" w:firstLine="0"/>
              <w:jc w:val="center"/>
              <w:rPr>
                <w:rFonts w:eastAsia="宋体"/>
                <w:sz w:val="21"/>
                <w:szCs w:val="21"/>
              </w:rPr>
            </w:pPr>
            <w:r w:rsidRPr="00EA6205">
              <w:rPr>
                <w:rFonts w:eastAsia="宋体"/>
                <w:sz w:val="21"/>
                <w:szCs w:val="21"/>
              </w:rPr>
              <w:t>1</w:t>
            </w:r>
          </w:p>
        </w:tc>
      </w:tr>
      <w:tr w:rsidR="00EA6205" w:rsidRPr="00EA6205" w14:paraId="75C35AE6" w14:textId="77777777" w:rsidTr="00EA6205">
        <w:trPr>
          <w:trHeight w:val="20"/>
          <w:tblHeader/>
        </w:trPr>
        <w:tc>
          <w:tcPr>
            <w:tcW w:w="1101" w:type="dxa"/>
            <w:vMerge/>
            <w:vAlign w:val="center"/>
          </w:tcPr>
          <w:p w14:paraId="0BACC274" w14:textId="77777777" w:rsidR="00EA6205" w:rsidRPr="00EA6205" w:rsidRDefault="00EA6205" w:rsidP="00EA6205">
            <w:pPr>
              <w:adjustRightInd w:val="0"/>
              <w:snapToGrid w:val="0"/>
              <w:spacing w:line="240" w:lineRule="auto"/>
              <w:ind w:firstLineChars="0" w:firstLine="0"/>
              <w:jc w:val="center"/>
              <w:rPr>
                <w:rFonts w:eastAsia="宋体"/>
                <w:sz w:val="21"/>
                <w:szCs w:val="21"/>
              </w:rPr>
            </w:pPr>
          </w:p>
        </w:tc>
        <w:tc>
          <w:tcPr>
            <w:tcW w:w="2173" w:type="dxa"/>
            <w:vMerge/>
            <w:vAlign w:val="center"/>
          </w:tcPr>
          <w:p w14:paraId="7DAC9010" w14:textId="77777777" w:rsidR="00EA6205" w:rsidRPr="00EA6205" w:rsidRDefault="00EA6205" w:rsidP="00EA6205">
            <w:pPr>
              <w:adjustRightInd w:val="0"/>
              <w:snapToGrid w:val="0"/>
              <w:spacing w:line="240" w:lineRule="auto"/>
              <w:ind w:firstLineChars="0" w:firstLine="0"/>
              <w:jc w:val="center"/>
              <w:rPr>
                <w:rFonts w:eastAsia="宋体"/>
                <w:sz w:val="21"/>
                <w:szCs w:val="21"/>
              </w:rPr>
            </w:pPr>
          </w:p>
        </w:tc>
        <w:tc>
          <w:tcPr>
            <w:tcW w:w="0" w:type="auto"/>
            <w:vAlign w:val="center"/>
          </w:tcPr>
          <w:p w14:paraId="601FB14B" w14:textId="77777777" w:rsidR="00EA6205" w:rsidRPr="00EA6205" w:rsidRDefault="00EA6205" w:rsidP="00EA6205">
            <w:pPr>
              <w:adjustRightInd w:val="0"/>
              <w:snapToGrid w:val="0"/>
              <w:spacing w:line="240" w:lineRule="auto"/>
              <w:ind w:firstLineChars="0" w:firstLine="0"/>
              <w:jc w:val="center"/>
              <w:rPr>
                <w:rFonts w:eastAsia="宋体"/>
                <w:sz w:val="21"/>
                <w:szCs w:val="21"/>
              </w:rPr>
            </w:pPr>
            <w:r w:rsidRPr="00EA6205">
              <w:rPr>
                <w:rFonts w:eastAsia="宋体"/>
                <w:sz w:val="21"/>
                <w:szCs w:val="21"/>
              </w:rPr>
              <w:t>剧毒品库</w:t>
            </w:r>
          </w:p>
        </w:tc>
        <w:tc>
          <w:tcPr>
            <w:tcW w:w="0" w:type="auto"/>
            <w:vAlign w:val="center"/>
          </w:tcPr>
          <w:p w14:paraId="3AE17146" w14:textId="77777777" w:rsidR="00EA6205" w:rsidRPr="00EA6205" w:rsidRDefault="00EA6205" w:rsidP="00EA6205">
            <w:pPr>
              <w:adjustRightInd w:val="0"/>
              <w:snapToGrid w:val="0"/>
              <w:spacing w:line="240" w:lineRule="auto"/>
              <w:ind w:firstLineChars="0" w:firstLine="0"/>
              <w:jc w:val="center"/>
              <w:rPr>
                <w:rFonts w:eastAsia="宋体"/>
                <w:sz w:val="21"/>
                <w:szCs w:val="21"/>
              </w:rPr>
            </w:pPr>
            <w:r w:rsidRPr="00EA6205">
              <w:rPr>
                <w:rFonts w:eastAsia="宋体"/>
                <w:sz w:val="21"/>
                <w:szCs w:val="21"/>
              </w:rPr>
              <w:t>1</w:t>
            </w:r>
          </w:p>
        </w:tc>
      </w:tr>
      <w:tr w:rsidR="00EA6205" w:rsidRPr="00EA6205" w14:paraId="362619C8" w14:textId="77777777" w:rsidTr="00EA6205">
        <w:trPr>
          <w:trHeight w:val="20"/>
          <w:tblHeader/>
        </w:trPr>
        <w:tc>
          <w:tcPr>
            <w:tcW w:w="1101" w:type="dxa"/>
            <w:vMerge/>
            <w:vAlign w:val="center"/>
          </w:tcPr>
          <w:p w14:paraId="62832CE7" w14:textId="77777777" w:rsidR="00EA6205" w:rsidRPr="00EA6205" w:rsidRDefault="00EA6205" w:rsidP="00EA6205">
            <w:pPr>
              <w:adjustRightInd w:val="0"/>
              <w:snapToGrid w:val="0"/>
              <w:spacing w:line="240" w:lineRule="auto"/>
              <w:ind w:firstLineChars="0" w:firstLine="0"/>
              <w:jc w:val="center"/>
              <w:rPr>
                <w:rFonts w:eastAsia="宋体"/>
                <w:sz w:val="21"/>
                <w:szCs w:val="21"/>
              </w:rPr>
            </w:pPr>
          </w:p>
        </w:tc>
        <w:tc>
          <w:tcPr>
            <w:tcW w:w="2173" w:type="dxa"/>
            <w:vMerge/>
            <w:vAlign w:val="center"/>
          </w:tcPr>
          <w:p w14:paraId="5D5E83CA" w14:textId="77777777" w:rsidR="00EA6205" w:rsidRPr="00EA6205" w:rsidRDefault="00EA6205" w:rsidP="00EA6205">
            <w:pPr>
              <w:adjustRightInd w:val="0"/>
              <w:snapToGrid w:val="0"/>
              <w:spacing w:line="240" w:lineRule="auto"/>
              <w:ind w:firstLineChars="0" w:firstLine="0"/>
              <w:jc w:val="center"/>
              <w:rPr>
                <w:rFonts w:eastAsia="宋体"/>
                <w:sz w:val="21"/>
                <w:szCs w:val="21"/>
              </w:rPr>
            </w:pPr>
          </w:p>
        </w:tc>
        <w:tc>
          <w:tcPr>
            <w:tcW w:w="0" w:type="auto"/>
            <w:vAlign w:val="center"/>
          </w:tcPr>
          <w:p w14:paraId="0DF2CF7A" w14:textId="77777777" w:rsidR="00EA6205" w:rsidRPr="00EA6205" w:rsidRDefault="00EA6205" w:rsidP="00EA6205">
            <w:pPr>
              <w:adjustRightInd w:val="0"/>
              <w:snapToGrid w:val="0"/>
              <w:spacing w:line="240" w:lineRule="auto"/>
              <w:ind w:firstLineChars="0" w:firstLine="0"/>
              <w:jc w:val="center"/>
              <w:rPr>
                <w:rFonts w:eastAsia="宋体"/>
                <w:sz w:val="21"/>
                <w:szCs w:val="21"/>
              </w:rPr>
            </w:pPr>
            <w:r w:rsidRPr="00EA6205">
              <w:rPr>
                <w:rFonts w:eastAsia="宋体"/>
                <w:sz w:val="21"/>
                <w:szCs w:val="21"/>
              </w:rPr>
              <w:t>硫酸库</w:t>
            </w:r>
          </w:p>
        </w:tc>
        <w:tc>
          <w:tcPr>
            <w:tcW w:w="0" w:type="auto"/>
            <w:vAlign w:val="center"/>
          </w:tcPr>
          <w:p w14:paraId="370E2ECC" w14:textId="77777777" w:rsidR="00EA6205" w:rsidRPr="00EA6205" w:rsidRDefault="00EA6205" w:rsidP="00EA6205">
            <w:pPr>
              <w:adjustRightInd w:val="0"/>
              <w:snapToGrid w:val="0"/>
              <w:spacing w:line="240" w:lineRule="auto"/>
              <w:ind w:firstLineChars="0" w:firstLine="0"/>
              <w:jc w:val="center"/>
              <w:rPr>
                <w:rFonts w:eastAsia="宋体"/>
                <w:sz w:val="21"/>
                <w:szCs w:val="21"/>
              </w:rPr>
            </w:pPr>
            <w:r w:rsidRPr="00EA6205">
              <w:rPr>
                <w:rFonts w:eastAsia="宋体"/>
                <w:sz w:val="21"/>
                <w:szCs w:val="21"/>
              </w:rPr>
              <w:t>1</w:t>
            </w:r>
          </w:p>
        </w:tc>
      </w:tr>
      <w:tr w:rsidR="00EA6205" w:rsidRPr="00EA6205" w14:paraId="72375A2A" w14:textId="77777777" w:rsidTr="00EA6205">
        <w:trPr>
          <w:trHeight w:val="20"/>
          <w:tblHeader/>
        </w:trPr>
        <w:tc>
          <w:tcPr>
            <w:tcW w:w="1101" w:type="dxa"/>
            <w:vMerge/>
            <w:vAlign w:val="center"/>
          </w:tcPr>
          <w:p w14:paraId="6EB7E70B" w14:textId="77777777" w:rsidR="00EA6205" w:rsidRPr="00EA6205" w:rsidRDefault="00EA6205" w:rsidP="00EA6205">
            <w:pPr>
              <w:adjustRightInd w:val="0"/>
              <w:snapToGrid w:val="0"/>
              <w:spacing w:line="240" w:lineRule="auto"/>
              <w:ind w:firstLineChars="0" w:firstLine="0"/>
              <w:jc w:val="center"/>
              <w:rPr>
                <w:rFonts w:eastAsia="宋体"/>
                <w:sz w:val="21"/>
                <w:szCs w:val="21"/>
              </w:rPr>
            </w:pPr>
          </w:p>
        </w:tc>
        <w:tc>
          <w:tcPr>
            <w:tcW w:w="2173" w:type="dxa"/>
            <w:vMerge/>
            <w:vAlign w:val="center"/>
          </w:tcPr>
          <w:p w14:paraId="20278596" w14:textId="77777777" w:rsidR="00EA6205" w:rsidRPr="00EA6205" w:rsidRDefault="00EA6205" w:rsidP="00EA6205">
            <w:pPr>
              <w:adjustRightInd w:val="0"/>
              <w:snapToGrid w:val="0"/>
              <w:spacing w:line="240" w:lineRule="auto"/>
              <w:ind w:firstLineChars="0" w:firstLine="0"/>
              <w:jc w:val="center"/>
              <w:rPr>
                <w:rFonts w:eastAsia="宋体"/>
                <w:sz w:val="21"/>
                <w:szCs w:val="21"/>
              </w:rPr>
            </w:pPr>
          </w:p>
        </w:tc>
        <w:tc>
          <w:tcPr>
            <w:tcW w:w="0" w:type="auto"/>
            <w:vAlign w:val="center"/>
          </w:tcPr>
          <w:p w14:paraId="273C973F" w14:textId="77777777" w:rsidR="00EA6205" w:rsidRPr="00EA6205" w:rsidRDefault="00EA6205" w:rsidP="00EA6205">
            <w:pPr>
              <w:adjustRightInd w:val="0"/>
              <w:snapToGrid w:val="0"/>
              <w:spacing w:line="240" w:lineRule="auto"/>
              <w:ind w:firstLineChars="0" w:firstLine="0"/>
              <w:jc w:val="center"/>
              <w:rPr>
                <w:rFonts w:eastAsia="宋体"/>
                <w:sz w:val="21"/>
                <w:szCs w:val="21"/>
              </w:rPr>
            </w:pPr>
            <w:r w:rsidRPr="00EA6205">
              <w:rPr>
                <w:rFonts w:eastAsia="宋体"/>
                <w:sz w:val="21"/>
                <w:szCs w:val="21"/>
              </w:rPr>
              <w:t>危险品库</w:t>
            </w:r>
          </w:p>
        </w:tc>
        <w:tc>
          <w:tcPr>
            <w:tcW w:w="0" w:type="auto"/>
            <w:vAlign w:val="center"/>
          </w:tcPr>
          <w:p w14:paraId="5A8317DD" w14:textId="77777777" w:rsidR="00EA6205" w:rsidRPr="00EA6205" w:rsidRDefault="00EA6205" w:rsidP="00EA6205">
            <w:pPr>
              <w:adjustRightInd w:val="0"/>
              <w:snapToGrid w:val="0"/>
              <w:spacing w:line="240" w:lineRule="auto"/>
              <w:ind w:firstLineChars="0" w:firstLine="0"/>
              <w:jc w:val="center"/>
              <w:rPr>
                <w:rFonts w:eastAsia="宋体"/>
                <w:sz w:val="21"/>
                <w:szCs w:val="21"/>
              </w:rPr>
            </w:pPr>
            <w:r w:rsidRPr="00EA6205">
              <w:rPr>
                <w:rFonts w:eastAsia="宋体"/>
                <w:sz w:val="21"/>
                <w:szCs w:val="21"/>
              </w:rPr>
              <w:t>3</w:t>
            </w:r>
          </w:p>
        </w:tc>
      </w:tr>
      <w:tr w:rsidR="00EA6205" w:rsidRPr="00EA6205" w14:paraId="70F1BA93" w14:textId="77777777" w:rsidTr="00EA6205">
        <w:trPr>
          <w:trHeight w:val="20"/>
          <w:tblHeader/>
        </w:trPr>
        <w:tc>
          <w:tcPr>
            <w:tcW w:w="1101" w:type="dxa"/>
            <w:vMerge w:val="restart"/>
            <w:vAlign w:val="center"/>
          </w:tcPr>
          <w:p w14:paraId="508AF824" w14:textId="77777777" w:rsidR="00EA6205" w:rsidRPr="00EA6205" w:rsidRDefault="00EA6205" w:rsidP="00EA6205">
            <w:pPr>
              <w:adjustRightInd w:val="0"/>
              <w:snapToGrid w:val="0"/>
              <w:spacing w:line="240" w:lineRule="auto"/>
              <w:ind w:firstLineChars="0" w:firstLine="0"/>
              <w:jc w:val="center"/>
              <w:rPr>
                <w:rFonts w:eastAsia="宋体"/>
                <w:sz w:val="21"/>
                <w:szCs w:val="21"/>
              </w:rPr>
            </w:pPr>
            <w:r w:rsidRPr="00EA6205">
              <w:rPr>
                <w:rFonts w:eastAsia="宋体"/>
                <w:sz w:val="21"/>
                <w:szCs w:val="21"/>
              </w:rPr>
              <w:t>B</w:t>
            </w:r>
            <w:r w:rsidRPr="00EA6205">
              <w:rPr>
                <w:rFonts w:eastAsia="宋体"/>
                <w:sz w:val="21"/>
                <w:szCs w:val="21"/>
              </w:rPr>
              <w:t>区</w:t>
            </w:r>
          </w:p>
        </w:tc>
        <w:tc>
          <w:tcPr>
            <w:tcW w:w="2173" w:type="dxa"/>
            <w:vMerge w:val="restart"/>
            <w:vAlign w:val="center"/>
          </w:tcPr>
          <w:p w14:paraId="7E5E52B8" w14:textId="77777777" w:rsidR="00EA6205" w:rsidRPr="00EA6205" w:rsidRDefault="00EA6205" w:rsidP="00EA6205">
            <w:pPr>
              <w:adjustRightInd w:val="0"/>
              <w:snapToGrid w:val="0"/>
              <w:spacing w:line="240" w:lineRule="auto"/>
              <w:ind w:firstLineChars="0" w:firstLine="0"/>
              <w:jc w:val="center"/>
              <w:rPr>
                <w:rFonts w:eastAsia="宋体"/>
                <w:sz w:val="21"/>
                <w:szCs w:val="21"/>
              </w:rPr>
            </w:pPr>
            <w:r w:rsidRPr="00EA6205">
              <w:rPr>
                <w:rFonts w:eastAsia="宋体"/>
                <w:snapToGrid w:val="0"/>
                <w:kern w:val="0"/>
                <w:sz w:val="21"/>
                <w:szCs w:val="21"/>
              </w:rPr>
              <w:t>生产</w:t>
            </w:r>
            <w:r w:rsidRPr="00EA6205">
              <w:rPr>
                <w:rFonts w:eastAsia="宋体"/>
                <w:sz w:val="21"/>
                <w:szCs w:val="21"/>
              </w:rPr>
              <w:t>及</w:t>
            </w:r>
            <w:r w:rsidRPr="00EA6205">
              <w:rPr>
                <w:rFonts w:eastAsia="宋体"/>
                <w:snapToGrid w:val="0"/>
                <w:kern w:val="0"/>
                <w:sz w:val="21"/>
                <w:szCs w:val="21"/>
              </w:rPr>
              <w:t>三废处理区（一类单元）</w:t>
            </w:r>
          </w:p>
        </w:tc>
        <w:tc>
          <w:tcPr>
            <w:tcW w:w="0" w:type="auto"/>
            <w:vAlign w:val="center"/>
          </w:tcPr>
          <w:p w14:paraId="03984E4A" w14:textId="77777777" w:rsidR="00EA6205" w:rsidRPr="00EA6205" w:rsidRDefault="00EA6205" w:rsidP="00EA6205">
            <w:pPr>
              <w:adjustRightInd w:val="0"/>
              <w:snapToGrid w:val="0"/>
              <w:spacing w:line="240" w:lineRule="auto"/>
              <w:ind w:firstLineChars="0" w:firstLine="0"/>
              <w:jc w:val="center"/>
              <w:rPr>
                <w:rFonts w:eastAsia="宋体"/>
                <w:sz w:val="21"/>
                <w:szCs w:val="21"/>
              </w:rPr>
            </w:pPr>
            <w:r w:rsidRPr="00EA6205">
              <w:rPr>
                <w:rFonts w:eastAsia="宋体"/>
                <w:sz w:val="21"/>
                <w:szCs w:val="21"/>
              </w:rPr>
              <w:t>生产车间</w:t>
            </w:r>
          </w:p>
        </w:tc>
        <w:tc>
          <w:tcPr>
            <w:tcW w:w="0" w:type="auto"/>
            <w:vAlign w:val="center"/>
          </w:tcPr>
          <w:p w14:paraId="050020AA" w14:textId="77777777" w:rsidR="00EA6205" w:rsidRPr="00EA6205" w:rsidRDefault="00EA6205" w:rsidP="00EA6205">
            <w:pPr>
              <w:adjustRightInd w:val="0"/>
              <w:snapToGrid w:val="0"/>
              <w:spacing w:line="240" w:lineRule="auto"/>
              <w:ind w:firstLineChars="0" w:firstLine="0"/>
              <w:jc w:val="center"/>
              <w:rPr>
                <w:rFonts w:eastAsia="宋体"/>
                <w:sz w:val="21"/>
                <w:szCs w:val="21"/>
              </w:rPr>
            </w:pPr>
            <w:r w:rsidRPr="00EA6205">
              <w:rPr>
                <w:rFonts w:eastAsia="宋体"/>
                <w:sz w:val="21"/>
                <w:szCs w:val="21"/>
              </w:rPr>
              <w:t>1</w:t>
            </w:r>
          </w:p>
        </w:tc>
      </w:tr>
      <w:tr w:rsidR="00EA6205" w:rsidRPr="00EA6205" w14:paraId="528C420D" w14:textId="77777777" w:rsidTr="00EA6205">
        <w:trPr>
          <w:trHeight w:val="20"/>
          <w:tblHeader/>
        </w:trPr>
        <w:tc>
          <w:tcPr>
            <w:tcW w:w="1101" w:type="dxa"/>
            <w:vMerge/>
            <w:vAlign w:val="center"/>
          </w:tcPr>
          <w:p w14:paraId="048F88AD" w14:textId="77777777" w:rsidR="00EA6205" w:rsidRPr="00EA6205" w:rsidRDefault="00EA6205" w:rsidP="00EA6205">
            <w:pPr>
              <w:adjustRightInd w:val="0"/>
              <w:snapToGrid w:val="0"/>
              <w:spacing w:line="240" w:lineRule="auto"/>
              <w:ind w:firstLineChars="0" w:firstLine="0"/>
              <w:jc w:val="center"/>
              <w:rPr>
                <w:rFonts w:eastAsia="宋体"/>
                <w:sz w:val="21"/>
                <w:szCs w:val="21"/>
              </w:rPr>
            </w:pPr>
          </w:p>
        </w:tc>
        <w:tc>
          <w:tcPr>
            <w:tcW w:w="2173" w:type="dxa"/>
            <w:vMerge/>
            <w:vAlign w:val="center"/>
          </w:tcPr>
          <w:p w14:paraId="117AFE49" w14:textId="77777777" w:rsidR="00EA6205" w:rsidRPr="00EA6205" w:rsidRDefault="00EA6205" w:rsidP="00EA6205">
            <w:pPr>
              <w:adjustRightInd w:val="0"/>
              <w:snapToGrid w:val="0"/>
              <w:spacing w:line="240" w:lineRule="auto"/>
              <w:ind w:firstLineChars="0" w:firstLine="0"/>
              <w:jc w:val="center"/>
              <w:rPr>
                <w:rFonts w:eastAsia="宋体"/>
                <w:sz w:val="21"/>
                <w:szCs w:val="21"/>
              </w:rPr>
            </w:pPr>
          </w:p>
        </w:tc>
        <w:tc>
          <w:tcPr>
            <w:tcW w:w="0" w:type="auto"/>
            <w:vAlign w:val="center"/>
          </w:tcPr>
          <w:p w14:paraId="3679FB28" w14:textId="77777777" w:rsidR="00EA6205" w:rsidRPr="00EA6205" w:rsidRDefault="00EA6205" w:rsidP="00EA6205">
            <w:pPr>
              <w:adjustRightInd w:val="0"/>
              <w:snapToGrid w:val="0"/>
              <w:spacing w:line="240" w:lineRule="auto"/>
              <w:ind w:firstLineChars="0" w:firstLine="0"/>
              <w:jc w:val="center"/>
              <w:rPr>
                <w:rFonts w:eastAsia="宋体"/>
                <w:sz w:val="21"/>
                <w:szCs w:val="21"/>
              </w:rPr>
            </w:pPr>
            <w:r w:rsidRPr="00EA6205">
              <w:rPr>
                <w:rFonts w:eastAsia="宋体"/>
                <w:sz w:val="21"/>
                <w:szCs w:val="21"/>
              </w:rPr>
              <w:t>危废暂存库</w:t>
            </w:r>
          </w:p>
        </w:tc>
        <w:tc>
          <w:tcPr>
            <w:tcW w:w="0" w:type="auto"/>
            <w:vAlign w:val="center"/>
          </w:tcPr>
          <w:p w14:paraId="00A4EFB2" w14:textId="77777777" w:rsidR="00EA6205" w:rsidRPr="00EA6205" w:rsidRDefault="00EA6205" w:rsidP="00EA6205">
            <w:pPr>
              <w:adjustRightInd w:val="0"/>
              <w:snapToGrid w:val="0"/>
              <w:spacing w:line="240" w:lineRule="auto"/>
              <w:ind w:firstLineChars="0" w:firstLine="0"/>
              <w:jc w:val="center"/>
              <w:rPr>
                <w:rFonts w:eastAsia="宋体"/>
                <w:sz w:val="21"/>
                <w:szCs w:val="21"/>
              </w:rPr>
            </w:pPr>
            <w:r w:rsidRPr="00EA6205">
              <w:rPr>
                <w:rFonts w:eastAsia="宋体"/>
                <w:sz w:val="21"/>
                <w:szCs w:val="21"/>
              </w:rPr>
              <w:t>1</w:t>
            </w:r>
          </w:p>
        </w:tc>
      </w:tr>
      <w:tr w:rsidR="00EA6205" w:rsidRPr="00EA6205" w14:paraId="6547AEBC" w14:textId="77777777" w:rsidTr="00EA6205">
        <w:trPr>
          <w:trHeight w:val="20"/>
          <w:tblHeader/>
        </w:trPr>
        <w:tc>
          <w:tcPr>
            <w:tcW w:w="1101" w:type="dxa"/>
            <w:vMerge/>
            <w:vAlign w:val="center"/>
          </w:tcPr>
          <w:p w14:paraId="69CEC403" w14:textId="77777777" w:rsidR="00EA6205" w:rsidRPr="00EA6205" w:rsidRDefault="00EA6205" w:rsidP="00EA6205">
            <w:pPr>
              <w:adjustRightInd w:val="0"/>
              <w:snapToGrid w:val="0"/>
              <w:spacing w:line="240" w:lineRule="auto"/>
              <w:ind w:firstLineChars="0" w:firstLine="0"/>
              <w:jc w:val="center"/>
              <w:rPr>
                <w:rFonts w:eastAsia="宋体"/>
                <w:sz w:val="21"/>
                <w:szCs w:val="21"/>
              </w:rPr>
            </w:pPr>
          </w:p>
        </w:tc>
        <w:tc>
          <w:tcPr>
            <w:tcW w:w="2173" w:type="dxa"/>
            <w:vMerge/>
          </w:tcPr>
          <w:p w14:paraId="3C42A3D9" w14:textId="77777777" w:rsidR="00EA6205" w:rsidRPr="00EA6205" w:rsidRDefault="00EA6205" w:rsidP="00EA6205">
            <w:pPr>
              <w:adjustRightInd w:val="0"/>
              <w:snapToGrid w:val="0"/>
              <w:spacing w:line="240" w:lineRule="auto"/>
              <w:ind w:firstLineChars="0" w:firstLine="0"/>
              <w:jc w:val="center"/>
              <w:rPr>
                <w:rFonts w:eastAsia="宋体"/>
                <w:sz w:val="21"/>
                <w:szCs w:val="21"/>
              </w:rPr>
            </w:pPr>
          </w:p>
        </w:tc>
        <w:tc>
          <w:tcPr>
            <w:tcW w:w="0" w:type="auto"/>
            <w:vAlign w:val="center"/>
          </w:tcPr>
          <w:p w14:paraId="63947FDD" w14:textId="77777777" w:rsidR="00EA6205" w:rsidRPr="00EA6205" w:rsidRDefault="00EA6205" w:rsidP="00EA6205">
            <w:pPr>
              <w:adjustRightInd w:val="0"/>
              <w:snapToGrid w:val="0"/>
              <w:spacing w:line="240" w:lineRule="auto"/>
              <w:ind w:firstLineChars="0" w:firstLine="0"/>
              <w:jc w:val="center"/>
              <w:rPr>
                <w:rFonts w:eastAsia="宋体"/>
                <w:sz w:val="21"/>
                <w:szCs w:val="21"/>
              </w:rPr>
            </w:pPr>
            <w:r w:rsidRPr="00EA6205">
              <w:rPr>
                <w:rFonts w:eastAsia="宋体"/>
                <w:sz w:val="21"/>
                <w:szCs w:val="21"/>
              </w:rPr>
              <w:t>事故水池</w:t>
            </w:r>
          </w:p>
        </w:tc>
        <w:tc>
          <w:tcPr>
            <w:tcW w:w="0" w:type="auto"/>
            <w:vAlign w:val="center"/>
          </w:tcPr>
          <w:p w14:paraId="52FA3ECA" w14:textId="77777777" w:rsidR="00EA6205" w:rsidRPr="00EA6205" w:rsidRDefault="00EA6205" w:rsidP="00EA6205">
            <w:pPr>
              <w:adjustRightInd w:val="0"/>
              <w:snapToGrid w:val="0"/>
              <w:spacing w:line="240" w:lineRule="auto"/>
              <w:ind w:firstLineChars="0" w:firstLine="0"/>
              <w:jc w:val="center"/>
              <w:rPr>
                <w:rFonts w:eastAsia="宋体"/>
                <w:sz w:val="21"/>
                <w:szCs w:val="21"/>
              </w:rPr>
            </w:pPr>
            <w:r w:rsidRPr="00EA6205">
              <w:rPr>
                <w:rFonts w:eastAsia="宋体"/>
                <w:sz w:val="21"/>
                <w:szCs w:val="21"/>
              </w:rPr>
              <w:t>1</w:t>
            </w:r>
          </w:p>
        </w:tc>
      </w:tr>
      <w:tr w:rsidR="00EA6205" w:rsidRPr="00EA6205" w14:paraId="6E7EF7E4" w14:textId="77777777" w:rsidTr="00EA6205">
        <w:trPr>
          <w:trHeight w:val="20"/>
          <w:tblHeader/>
        </w:trPr>
        <w:tc>
          <w:tcPr>
            <w:tcW w:w="1101" w:type="dxa"/>
            <w:vMerge/>
            <w:vAlign w:val="center"/>
          </w:tcPr>
          <w:p w14:paraId="0A075CF5" w14:textId="77777777" w:rsidR="00EA6205" w:rsidRPr="00EA6205" w:rsidRDefault="00EA6205" w:rsidP="00EA6205">
            <w:pPr>
              <w:adjustRightInd w:val="0"/>
              <w:snapToGrid w:val="0"/>
              <w:spacing w:line="240" w:lineRule="auto"/>
              <w:ind w:firstLineChars="0" w:firstLine="0"/>
              <w:jc w:val="center"/>
              <w:rPr>
                <w:rFonts w:eastAsia="宋体"/>
                <w:sz w:val="21"/>
                <w:szCs w:val="21"/>
              </w:rPr>
            </w:pPr>
          </w:p>
        </w:tc>
        <w:tc>
          <w:tcPr>
            <w:tcW w:w="2173" w:type="dxa"/>
            <w:vMerge/>
          </w:tcPr>
          <w:p w14:paraId="5785E3BE" w14:textId="77777777" w:rsidR="00EA6205" w:rsidRPr="00EA6205" w:rsidRDefault="00EA6205" w:rsidP="00EA6205">
            <w:pPr>
              <w:adjustRightInd w:val="0"/>
              <w:snapToGrid w:val="0"/>
              <w:spacing w:line="240" w:lineRule="auto"/>
              <w:ind w:firstLineChars="0" w:firstLine="0"/>
              <w:jc w:val="center"/>
              <w:rPr>
                <w:rFonts w:eastAsia="宋体"/>
                <w:sz w:val="21"/>
                <w:szCs w:val="21"/>
              </w:rPr>
            </w:pPr>
          </w:p>
        </w:tc>
        <w:tc>
          <w:tcPr>
            <w:tcW w:w="0" w:type="auto"/>
            <w:vAlign w:val="center"/>
          </w:tcPr>
          <w:p w14:paraId="467EC777" w14:textId="77777777" w:rsidR="00EA6205" w:rsidRPr="00EA6205" w:rsidRDefault="00EA6205" w:rsidP="00EA6205">
            <w:pPr>
              <w:adjustRightInd w:val="0"/>
              <w:snapToGrid w:val="0"/>
              <w:spacing w:line="240" w:lineRule="auto"/>
              <w:ind w:firstLineChars="0" w:firstLine="0"/>
              <w:jc w:val="center"/>
              <w:rPr>
                <w:rFonts w:eastAsia="宋体"/>
                <w:sz w:val="21"/>
                <w:szCs w:val="21"/>
              </w:rPr>
            </w:pPr>
            <w:r w:rsidRPr="00EA6205">
              <w:rPr>
                <w:rFonts w:eastAsia="宋体"/>
                <w:sz w:val="21"/>
                <w:szCs w:val="21"/>
              </w:rPr>
              <w:t>综合污水处理站</w:t>
            </w:r>
          </w:p>
        </w:tc>
        <w:tc>
          <w:tcPr>
            <w:tcW w:w="0" w:type="auto"/>
            <w:vAlign w:val="center"/>
          </w:tcPr>
          <w:p w14:paraId="08B6F919" w14:textId="77777777" w:rsidR="00EA6205" w:rsidRPr="00EA6205" w:rsidRDefault="00EA6205" w:rsidP="00EA6205">
            <w:pPr>
              <w:adjustRightInd w:val="0"/>
              <w:snapToGrid w:val="0"/>
              <w:spacing w:line="240" w:lineRule="auto"/>
              <w:ind w:firstLineChars="0" w:firstLine="0"/>
              <w:jc w:val="center"/>
              <w:rPr>
                <w:rFonts w:eastAsia="宋体"/>
                <w:sz w:val="21"/>
                <w:szCs w:val="21"/>
              </w:rPr>
            </w:pPr>
            <w:r w:rsidRPr="00EA6205">
              <w:rPr>
                <w:rFonts w:eastAsia="宋体"/>
                <w:sz w:val="21"/>
                <w:szCs w:val="21"/>
              </w:rPr>
              <w:t>1</w:t>
            </w:r>
          </w:p>
        </w:tc>
      </w:tr>
    </w:tbl>
    <w:p w14:paraId="0D69BAC0" w14:textId="0F0CAA25" w:rsidR="009B34D4" w:rsidRPr="002E5E8F" w:rsidRDefault="00F5694D" w:rsidP="002E5E8F">
      <w:pPr>
        <w:ind w:firstLineChars="0" w:firstLine="0"/>
        <w:outlineLvl w:val="1"/>
        <w:rPr>
          <w:rFonts w:eastAsia="宋体"/>
          <w:b/>
          <w:color w:val="000000" w:themeColor="text1"/>
          <w:sz w:val="30"/>
          <w:szCs w:val="30"/>
        </w:rPr>
      </w:pPr>
      <w:bookmarkStart w:id="17" w:name="_Toc120540579"/>
      <w:r w:rsidRPr="002E5E8F">
        <w:rPr>
          <w:rFonts w:eastAsia="宋体"/>
          <w:b/>
          <w:color w:val="000000" w:themeColor="text1"/>
          <w:sz w:val="30"/>
          <w:szCs w:val="30"/>
        </w:rPr>
        <w:t>4</w:t>
      </w:r>
      <w:r w:rsidR="00AD5434" w:rsidRPr="002E5E8F">
        <w:rPr>
          <w:rFonts w:eastAsia="宋体"/>
          <w:b/>
          <w:color w:val="000000" w:themeColor="text1"/>
          <w:sz w:val="30"/>
          <w:szCs w:val="30"/>
        </w:rPr>
        <w:t>.</w:t>
      </w:r>
      <w:r w:rsidRPr="002E5E8F">
        <w:rPr>
          <w:rFonts w:eastAsia="宋体"/>
          <w:b/>
          <w:color w:val="000000" w:themeColor="text1"/>
          <w:sz w:val="30"/>
          <w:szCs w:val="30"/>
        </w:rPr>
        <w:t>2</w:t>
      </w:r>
      <w:r w:rsidR="00AD5434" w:rsidRPr="002E5E8F">
        <w:rPr>
          <w:rFonts w:eastAsia="宋体"/>
          <w:b/>
          <w:color w:val="000000" w:themeColor="text1"/>
          <w:sz w:val="30"/>
          <w:szCs w:val="30"/>
        </w:rPr>
        <w:t>监测因子</w:t>
      </w:r>
      <w:bookmarkEnd w:id="17"/>
    </w:p>
    <w:p w14:paraId="7351CAF8" w14:textId="77777777" w:rsidR="009B34D4" w:rsidRPr="00572186" w:rsidRDefault="00AD5434" w:rsidP="00727777">
      <w:pPr>
        <w:widowControl/>
        <w:adjustRightInd w:val="0"/>
        <w:snapToGrid w:val="0"/>
        <w:ind w:firstLine="480"/>
        <w:rPr>
          <w:rFonts w:eastAsia="宋体"/>
          <w:szCs w:val="24"/>
        </w:rPr>
      </w:pPr>
      <w:r w:rsidRPr="00572186">
        <w:rPr>
          <w:rFonts w:eastAsia="宋体"/>
          <w:szCs w:val="24"/>
        </w:rPr>
        <w:t>结合各工段和区域的布点情况以及快筛检测结果，各监测点位的检测项目如下表所示。</w:t>
      </w:r>
    </w:p>
    <w:p w14:paraId="23E47AB1" w14:textId="0AC6E8C5" w:rsidR="009B34D4" w:rsidRPr="00572186" w:rsidRDefault="00AD5434" w:rsidP="00F5694D">
      <w:pPr>
        <w:pStyle w:val="aff4"/>
        <w:snapToGrid w:val="0"/>
        <w:spacing w:line="360" w:lineRule="auto"/>
        <w:ind w:firstLineChars="0" w:firstLine="0"/>
        <w:jc w:val="center"/>
        <w:rPr>
          <w:rFonts w:ascii="Times New Roman" w:eastAsia="宋体" w:hAnsi="Times New Roman" w:cs="Times New Roman"/>
          <w:b/>
          <w:bCs/>
          <w:color w:val="000000" w:themeColor="text1"/>
          <w:sz w:val="24"/>
          <w:szCs w:val="24"/>
        </w:rPr>
      </w:pPr>
      <w:r w:rsidRPr="00572186">
        <w:rPr>
          <w:rFonts w:ascii="Times New Roman" w:eastAsia="宋体" w:hAnsi="Times New Roman" w:cs="Times New Roman"/>
          <w:b/>
          <w:bCs/>
          <w:color w:val="000000" w:themeColor="text1"/>
          <w:sz w:val="24"/>
          <w:szCs w:val="24"/>
        </w:rPr>
        <w:t>表</w:t>
      </w:r>
      <w:r w:rsidR="00F5694D" w:rsidRPr="00572186">
        <w:rPr>
          <w:rFonts w:ascii="Times New Roman" w:eastAsia="宋体" w:hAnsi="Times New Roman" w:cs="Times New Roman"/>
          <w:b/>
          <w:bCs/>
          <w:color w:val="000000" w:themeColor="text1"/>
          <w:sz w:val="24"/>
          <w:szCs w:val="24"/>
        </w:rPr>
        <w:t>4</w:t>
      </w:r>
      <w:r w:rsidRPr="00572186">
        <w:rPr>
          <w:rFonts w:ascii="Times New Roman" w:eastAsia="宋体" w:hAnsi="Times New Roman" w:cs="Times New Roman"/>
          <w:b/>
          <w:bCs/>
          <w:color w:val="000000" w:themeColor="text1"/>
          <w:sz w:val="24"/>
          <w:szCs w:val="24"/>
        </w:rPr>
        <w:t>.</w:t>
      </w:r>
      <w:r w:rsidR="00F5694D" w:rsidRPr="00572186">
        <w:rPr>
          <w:rFonts w:ascii="Times New Roman" w:eastAsia="宋体" w:hAnsi="Times New Roman" w:cs="Times New Roman"/>
          <w:b/>
          <w:bCs/>
          <w:color w:val="000000" w:themeColor="text1"/>
          <w:sz w:val="24"/>
          <w:szCs w:val="24"/>
        </w:rPr>
        <w:t>2</w:t>
      </w:r>
      <w:r w:rsidRPr="00572186">
        <w:rPr>
          <w:rFonts w:ascii="Times New Roman" w:eastAsia="宋体" w:hAnsi="Times New Roman" w:cs="Times New Roman"/>
          <w:b/>
          <w:bCs/>
          <w:color w:val="000000" w:themeColor="text1"/>
          <w:sz w:val="24"/>
          <w:szCs w:val="24"/>
        </w:rPr>
        <w:t>-</w:t>
      </w:r>
      <w:r w:rsidR="00F5694D" w:rsidRPr="00572186">
        <w:rPr>
          <w:rFonts w:ascii="Times New Roman" w:eastAsia="宋体" w:hAnsi="Times New Roman" w:cs="Times New Roman"/>
          <w:b/>
          <w:bCs/>
          <w:color w:val="000000" w:themeColor="text1"/>
          <w:sz w:val="24"/>
          <w:szCs w:val="24"/>
        </w:rPr>
        <w:t>1</w:t>
      </w:r>
      <w:r w:rsidRPr="00572186">
        <w:rPr>
          <w:rFonts w:ascii="Times New Roman" w:eastAsia="宋体" w:hAnsi="Times New Roman" w:cs="Times New Roman"/>
          <w:b/>
          <w:bCs/>
          <w:color w:val="000000" w:themeColor="text1"/>
          <w:sz w:val="24"/>
          <w:szCs w:val="24"/>
        </w:rPr>
        <w:t xml:space="preserve">  </w:t>
      </w:r>
      <w:r w:rsidRPr="00572186">
        <w:rPr>
          <w:rFonts w:ascii="Times New Roman" w:eastAsia="宋体" w:hAnsi="Times New Roman" w:cs="Times New Roman"/>
          <w:b/>
          <w:bCs/>
          <w:color w:val="000000" w:themeColor="text1"/>
          <w:sz w:val="24"/>
          <w:szCs w:val="24"/>
        </w:rPr>
        <w:t>各点位检测项目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559"/>
        <w:gridCol w:w="2410"/>
        <w:gridCol w:w="2891"/>
      </w:tblGrid>
      <w:tr w:rsidR="00317410" w:rsidRPr="00572186" w14:paraId="70CEC47F" w14:textId="77777777" w:rsidTr="00317410">
        <w:trPr>
          <w:trHeight w:val="20"/>
          <w:jc w:val="center"/>
        </w:trPr>
        <w:tc>
          <w:tcPr>
            <w:tcW w:w="978" w:type="pct"/>
            <w:vAlign w:val="center"/>
          </w:tcPr>
          <w:p w14:paraId="05818E05" w14:textId="77777777" w:rsidR="00EA6205" w:rsidRPr="00572186" w:rsidRDefault="00EA6205" w:rsidP="00387FA0">
            <w:pPr>
              <w:adjustRightInd w:val="0"/>
              <w:snapToGrid w:val="0"/>
              <w:spacing w:line="240" w:lineRule="auto"/>
              <w:ind w:firstLineChars="0" w:firstLine="0"/>
              <w:jc w:val="center"/>
              <w:rPr>
                <w:rFonts w:eastAsia="宋体"/>
                <w:b/>
                <w:bCs/>
                <w:sz w:val="21"/>
                <w:szCs w:val="21"/>
              </w:rPr>
            </w:pPr>
            <w:r w:rsidRPr="00572186">
              <w:rPr>
                <w:rFonts w:eastAsia="宋体"/>
                <w:b/>
                <w:bCs/>
                <w:sz w:val="21"/>
                <w:szCs w:val="21"/>
              </w:rPr>
              <w:t>区域</w:t>
            </w:r>
          </w:p>
        </w:tc>
        <w:tc>
          <w:tcPr>
            <w:tcW w:w="914" w:type="pct"/>
            <w:vAlign w:val="center"/>
          </w:tcPr>
          <w:p w14:paraId="56320A31" w14:textId="77777777" w:rsidR="00EA6205" w:rsidRPr="00572186" w:rsidRDefault="00EA6205" w:rsidP="00387FA0">
            <w:pPr>
              <w:adjustRightInd w:val="0"/>
              <w:snapToGrid w:val="0"/>
              <w:spacing w:line="240" w:lineRule="auto"/>
              <w:ind w:firstLineChars="0" w:firstLine="0"/>
              <w:jc w:val="center"/>
              <w:rPr>
                <w:rFonts w:eastAsia="宋体"/>
                <w:b/>
                <w:bCs/>
                <w:sz w:val="21"/>
                <w:szCs w:val="21"/>
              </w:rPr>
            </w:pPr>
            <w:r w:rsidRPr="00572186">
              <w:rPr>
                <w:rFonts w:eastAsia="宋体"/>
                <w:b/>
                <w:bCs/>
                <w:sz w:val="21"/>
                <w:szCs w:val="21"/>
              </w:rPr>
              <w:t>点位编号</w:t>
            </w:r>
          </w:p>
        </w:tc>
        <w:tc>
          <w:tcPr>
            <w:tcW w:w="1413" w:type="pct"/>
            <w:vAlign w:val="center"/>
          </w:tcPr>
          <w:p w14:paraId="58BDD25D" w14:textId="77777777" w:rsidR="00EA6205" w:rsidRPr="00572186" w:rsidRDefault="00EA6205" w:rsidP="00387FA0">
            <w:pPr>
              <w:adjustRightInd w:val="0"/>
              <w:snapToGrid w:val="0"/>
              <w:spacing w:line="240" w:lineRule="auto"/>
              <w:ind w:firstLineChars="0" w:firstLine="0"/>
              <w:jc w:val="center"/>
              <w:rPr>
                <w:rFonts w:eastAsia="宋体"/>
                <w:b/>
                <w:bCs/>
                <w:sz w:val="21"/>
                <w:szCs w:val="21"/>
              </w:rPr>
            </w:pPr>
            <w:r w:rsidRPr="00572186">
              <w:rPr>
                <w:rFonts w:eastAsia="宋体"/>
                <w:b/>
                <w:bCs/>
                <w:sz w:val="21"/>
                <w:szCs w:val="21"/>
              </w:rPr>
              <w:t>布点位置</w:t>
            </w:r>
          </w:p>
        </w:tc>
        <w:tc>
          <w:tcPr>
            <w:tcW w:w="1695" w:type="pct"/>
            <w:vAlign w:val="center"/>
          </w:tcPr>
          <w:p w14:paraId="053C2E74" w14:textId="77777777" w:rsidR="00EA6205" w:rsidRPr="00572186" w:rsidRDefault="00EA6205" w:rsidP="00387FA0">
            <w:pPr>
              <w:adjustRightInd w:val="0"/>
              <w:snapToGrid w:val="0"/>
              <w:spacing w:line="240" w:lineRule="auto"/>
              <w:ind w:firstLineChars="0" w:firstLine="0"/>
              <w:jc w:val="center"/>
              <w:rPr>
                <w:rFonts w:eastAsia="宋体"/>
                <w:b/>
                <w:bCs/>
                <w:sz w:val="21"/>
                <w:szCs w:val="21"/>
              </w:rPr>
            </w:pPr>
            <w:r w:rsidRPr="00572186">
              <w:rPr>
                <w:rFonts w:eastAsia="宋体"/>
                <w:b/>
                <w:bCs/>
                <w:sz w:val="21"/>
                <w:szCs w:val="21"/>
              </w:rPr>
              <w:t>检测指标</w:t>
            </w:r>
          </w:p>
        </w:tc>
      </w:tr>
      <w:tr w:rsidR="00317410" w:rsidRPr="00572186" w14:paraId="7651BA93" w14:textId="77777777" w:rsidTr="00317410">
        <w:trPr>
          <w:trHeight w:val="20"/>
          <w:jc w:val="center"/>
        </w:trPr>
        <w:tc>
          <w:tcPr>
            <w:tcW w:w="978" w:type="pct"/>
            <w:vMerge w:val="restart"/>
            <w:vAlign w:val="center"/>
          </w:tcPr>
          <w:p w14:paraId="47552A5B" w14:textId="77777777" w:rsidR="00EA6205" w:rsidRPr="00572186" w:rsidRDefault="00EA6205" w:rsidP="00EA6205">
            <w:pPr>
              <w:adjustRightInd w:val="0"/>
              <w:snapToGrid w:val="0"/>
              <w:spacing w:line="240" w:lineRule="auto"/>
              <w:ind w:firstLineChars="0" w:firstLine="0"/>
              <w:jc w:val="center"/>
              <w:rPr>
                <w:rFonts w:eastAsia="宋体"/>
                <w:sz w:val="21"/>
                <w:szCs w:val="21"/>
              </w:rPr>
            </w:pPr>
            <w:r w:rsidRPr="00572186">
              <w:rPr>
                <w:rFonts w:eastAsia="宋体"/>
                <w:sz w:val="21"/>
                <w:szCs w:val="21"/>
              </w:rPr>
              <w:t>A</w:t>
            </w:r>
            <w:r w:rsidRPr="00572186">
              <w:rPr>
                <w:rFonts w:eastAsia="宋体"/>
                <w:sz w:val="21"/>
                <w:szCs w:val="21"/>
              </w:rPr>
              <w:t>区（仓库区）</w:t>
            </w:r>
          </w:p>
        </w:tc>
        <w:tc>
          <w:tcPr>
            <w:tcW w:w="914" w:type="pct"/>
            <w:vAlign w:val="center"/>
          </w:tcPr>
          <w:p w14:paraId="2946C664" w14:textId="77777777" w:rsidR="00EA6205" w:rsidRPr="00572186" w:rsidRDefault="00EA6205" w:rsidP="00EA6205">
            <w:pPr>
              <w:adjustRightInd w:val="0"/>
              <w:snapToGrid w:val="0"/>
              <w:spacing w:line="240" w:lineRule="auto"/>
              <w:ind w:firstLineChars="0" w:firstLine="0"/>
              <w:jc w:val="center"/>
              <w:rPr>
                <w:rFonts w:eastAsia="宋体"/>
                <w:sz w:val="21"/>
                <w:szCs w:val="21"/>
              </w:rPr>
            </w:pPr>
            <w:r w:rsidRPr="00572186">
              <w:rPr>
                <w:rFonts w:eastAsia="宋体"/>
                <w:sz w:val="21"/>
                <w:szCs w:val="21"/>
              </w:rPr>
              <w:t>T1</w:t>
            </w:r>
          </w:p>
        </w:tc>
        <w:tc>
          <w:tcPr>
            <w:tcW w:w="1413" w:type="pct"/>
            <w:vAlign w:val="center"/>
          </w:tcPr>
          <w:p w14:paraId="1B35C24C" w14:textId="6A2C0546" w:rsidR="00EA6205" w:rsidRPr="00572186" w:rsidRDefault="00EA6205" w:rsidP="00EA6205">
            <w:pPr>
              <w:adjustRightInd w:val="0"/>
              <w:snapToGrid w:val="0"/>
              <w:spacing w:line="240" w:lineRule="auto"/>
              <w:ind w:firstLineChars="0" w:firstLine="0"/>
              <w:jc w:val="center"/>
              <w:rPr>
                <w:rFonts w:eastAsia="宋体"/>
                <w:sz w:val="21"/>
                <w:szCs w:val="21"/>
              </w:rPr>
            </w:pPr>
            <w:r w:rsidRPr="00572186">
              <w:rPr>
                <w:rFonts w:eastAsia="宋体"/>
                <w:sz w:val="21"/>
                <w:szCs w:val="21"/>
              </w:rPr>
              <w:t>成品库西南角</w:t>
            </w:r>
          </w:p>
        </w:tc>
        <w:tc>
          <w:tcPr>
            <w:tcW w:w="1695" w:type="pct"/>
            <w:vAlign w:val="center"/>
          </w:tcPr>
          <w:p w14:paraId="786B9A86" w14:textId="77777777" w:rsidR="00EA6205" w:rsidRPr="00572186" w:rsidRDefault="00EA6205" w:rsidP="00EA6205">
            <w:pPr>
              <w:adjustRightInd w:val="0"/>
              <w:snapToGrid w:val="0"/>
              <w:spacing w:line="240" w:lineRule="auto"/>
              <w:ind w:firstLineChars="0" w:firstLine="0"/>
              <w:jc w:val="center"/>
              <w:rPr>
                <w:rFonts w:eastAsia="宋体"/>
                <w:sz w:val="21"/>
                <w:szCs w:val="21"/>
              </w:rPr>
            </w:pPr>
            <w:r w:rsidRPr="00572186">
              <w:rPr>
                <w:rFonts w:eastAsia="宋体"/>
                <w:sz w:val="21"/>
                <w:szCs w:val="21"/>
              </w:rPr>
              <w:t>45</w:t>
            </w:r>
            <w:r w:rsidRPr="00572186">
              <w:rPr>
                <w:rFonts w:eastAsia="宋体"/>
                <w:sz w:val="21"/>
                <w:szCs w:val="21"/>
              </w:rPr>
              <w:t>项基本项；</w:t>
            </w:r>
          </w:p>
          <w:p w14:paraId="5313FA5E" w14:textId="77777777" w:rsidR="00EA6205" w:rsidRPr="00572186" w:rsidRDefault="00EA6205" w:rsidP="00EA6205">
            <w:pPr>
              <w:adjustRightInd w:val="0"/>
              <w:snapToGrid w:val="0"/>
              <w:spacing w:line="240" w:lineRule="auto"/>
              <w:ind w:firstLineChars="0" w:firstLine="0"/>
              <w:jc w:val="center"/>
              <w:rPr>
                <w:rFonts w:eastAsia="宋体"/>
                <w:sz w:val="21"/>
                <w:szCs w:val="21"/>
              </w:rPr>
            </w:pPr>
            <w:r w:rsidRPr="00572186">
              <w:rPr>
                <w:rFonts w:eastAsia="宋体"/>
                <w:sz w:val="21"/>
                <w:szCs w:val="21"/>
              </w:rPr>
              <w:t>A3</w:t>
            </w:r>
            <w:r w:rsidRPr="00572186">
              <w:rPr>
                <w:rFonts w:eastAsia="宋体"/>
                <w:sz w:val="21"/>
                <w:szCs w:val="21"/>
              </w:rPr>
              <w:t>类氰化物，</w:t>
            </w:r>
            <w:r w:rsidRPr="00572186">
              <w:rPr>
                <w:rFonts w:eastAsia="宋体"/>
                <w:sz w:val="21"/>
                <w:szCs w:val="21"/>
              </w:rPr>
              <w:t>C3</w:t>
            </w:r>
            <w:r w:rsidRPr="00572186">
              <w:rPr>
                <w:rFonts w:eastAsia="宋体"/>
                <w:sz w:val="21"/>
                <w:szCs w:val="21"/>
              </w:rPr>
              <w:t>类石油烃；</w:t>
            </w:r>
          </w:p>
          <w:p w14:paraId="4078D35F" w14:textId="7D5E491D" w:rsidR="00EA6205" w:rsidRPr="00572186" w:rsidRDefault="00EA6205" w:rsidP="00EA6205">
            <w:pPr>
              <w:adjustRightInd w:val="0"/>
              <w:snapToGrid w:val="0"/>
              <w:spacing w:line="240" w:lineRule="auto"/>
              <w:ind w:firstLineChars="0" w:firstLine="0"/>
              <w:jc w:val="center"/>
              <w:rPr>
                <w:rFonts w:eastAsia="宋体"/>
                <w:sz w:val="21"/>
                <w:szCs w:val="21"/>
              </w:rPr>
            </w:pPr>
            <w:r w:rsidRPr="00572186">
              <w:rPr>
                <w:rFonts w:eastAsia="宋体"/>
                <w:sz w:val="21"/>
                <w:szCs w:val="21"/>
              </w:rPr>
              <w:t>D1</w:t>
            </w:r>
            <w:r w:rsidRPr="00572186">
              <w:rPr>
                <w:rFonts w:eastAsia="宋体"/>
                <w:sz w:val="21"/>
                <w:szCs w:val="21"/>
              </w:rPr>
              <w:t>类</w:t>
            </w:r>
            <w:r w:rsidRPr="00572186">
              <w:rPr>
                <w:rFonts w:eastAsia="宋体"/>
                <w:sz w:val="21"/>
                <w:szCs w:val="21"/>
              </w:rPr>
              <w:t>-</w:t>
            </w:r>
            <w:r w:rsidRPr="00572186">
              <w:rPr>
                <w:rFonts w:eastAsia="宋体"/>
                <w:sz w:val="21"/>
                <w:szCs w:val="21"/>
              </w:rPr>
              <w:t>土壤</w:t>
            </w:r>
            <w:r w:rsidRPr="00572186">
              <w:rPr>
                <w:rFonts w:eastAsia="宋体"/>
                <w:sz w:val="21"/>
                <w:szCs w:val="21"/>
              </w:rPr>
              <w:t xml:space="preserve"> pH</w:t>
            </w:r>
          </w:p>
        </w:tc>
      </w:tr>
      <w:tr w:rsidR="00317410" w:rsidRPr="00572186" w14:paraId="7F2853A8" w14:textId="77777777" w:rsidTr="00317410">
        <w:trPr>
          <w:trHeight w:val="20"/>
          <w:jc w:val="center"/>
        </w:trPr>
        <w:tc>
          <w:tcPr>
            <w:tcW w:w="978" w:type="pct"/>
            <w:vMerge/>
            <w:vAlign w:val="center"/>
          </w:tcPr>
          <w:p w14:paraId="386F9C27" w14:textId="77777777" w:rsidR="00EA6205" w:rsidRPr="00572186" w:rsidRDefault="00EA6205" w:rsidP="00EA6205">
            <w:pPr>
              <w:adjustRightInd w:val="0"/>
              <w:snapToGrid w:val="0"/>
              <w:spacing w:line="240" w:lineRule="auto"/>
              <w:ind w:firstLineChars="0" w:firstLine="0"/>
              <w:jc w:val="center"/>
              <w:rPr>
                <w:rFonts w:eastAsia="宋体"/>
                <w:sz w:val="21"/>
                <w:szCs w:val="21"/>
              </w:rPr>
            </w:pPr>
          </w:p>
        </w:tc>
        <w:tc>
          <w:tcPr>
            <w:tcW w:w="914" w:type="pct"/>
            <w:vAlign w:val="center"/>
          </w:tcPr>
          <w:p w14:paraId="2CC65CA9" w14:textId="77777777" w:rsidR="00EA6205" w:rsidRPr="00572186" w:rsidRDefault="00EA6205" w:rsidP="00EA6205">
            <w:pPr>
              <w:adjustRightInd w:val="0"/>
              <w:snapToGrid w:val="0"/>
              <w:spacing w:line="240" w:lineRule="auto"/>
              <w:ind w:firstLineChars="0" w:firstLine="0"/>
              <w:jc w:val="center"/>
              <w:rPr>
                <w:rFonts w:eastAsia="宋体"/>
                <w:sz w:val="21"/>
                <w:szCs w:val="21"/>
              </w:rPr>
            </w:pPr>
            <w:r w:rsidRPr="00572186">
              <w:rPr>
                <w:rFonts w:eastAsia="宋体"/>
                <w:sz w:val="21"/>
                <w:szCs w:val="21"/>
              </w:rPr>
              <w:t>T2</w:t>
            </w:r>
          </w:p>
        </w:tc>
        <w:tc>
          <w:tcPr>
            <w:tcW w:w="1413" w:type="pct"/>
            <w:vAlign w:val="center"/>
          </w:tcPr>
          <w:p w14:paraId="50DD86BA" w14:textId="033DB3E7" w:rsidR="00EA6205" w:rsidRPr="00572186" w:rsidRDefault="00EA6205" w:rsidP="00EA6205">
            <w:pPr>
              <w:adjustRightInd w:val="0"/>
              <w:snapToGrid w:val="0"/>
              <w:spacing w:line="240" w:lineRule="auto"/>
              <w:ind w:firstLineChars="0" w:firstLine="0"/>
              <w:jc w:val="center"/>
              <w:rPr>
                <w:rFonts w:eastAsia="宋体"/>
                <w:sz w:val="21"/>
                <w:szCs w:val="21"/>
              </w:rPr>
            </w:pPr>
            <w:r w:rsidRPr="00572186">
              <w:rPr>
                <w:rFonts w:eastAsia="宋体"/>
                <w:sz w:val="21"/>
                <w:szCs w:val="21"/>
              </w:rPr>
              <w:t>危险品库西南角</w:t>
            </w:r>
          </w:p>
        </w:tc>
        <w:tc>
          <w:tcPr>
            <w:tcW w:w="1695" w:type="pct"/>
            <w:vAlign w:val="center"/>
          </w:tcPr>
          <w:p w14:paraId="5D866469" w14:textId="77777777" w:rsidR="00EA6205" w:rsidRPr="00572186" w:rsidRDefault="00EA6205" w:rsidP="00EA6205">
            <w:pPr>
              <w:adjustRightInd w:val="0"/>
              <w:snapToGrid w:val="0"/>
              <w:spacing w:line="240" w:lineRule="auto"/>
              <w:ind w:firstLineChars="0" w:firstLine="0"/>
              <w:jc w:val="center"/>
              <w:rPr>
                <w:rFonts w:eastAsia="宋体"/>
                <w:sz w:val="21"/>
                <w:szCs w:val="21"/>
              </w:rPr>
            </w:pPr>
            <w:r w:rsidRPr="00572186">
              <w:rPr>
                <w:rFonts w:eastAsia="宋体"/>
                <w:sz w:val="21"/>
                <w:szCs w:val="21"/>
              </w:rPr>
              <w:t>45</w:t>
            </w:r>
            <w:r w:rsidRPr="00572186">
              <w:rPr>
                <w:rFonts w:eastAsia="宋体"/>
                <w:sz w:val="21"/>
                <w:szCs w:val="21"/>
              </w:rPr>
              <w:t>项基本项；</w:t>
            </w:r>
          </w:p>
          <w:p w14:paraId="07C6FDFE" w14:textId="77777777" w:rsidR="00EA6205" w:rsidRPr="00572186" w:rsidRDefault="00EA6205" w:rsidP="00EA6205">
            <w:pPr>
              <w:adjustRightInd w:val="0"/>
              <w:snapToGrid w:val="0"/>
              <w:spacing w:line="240" w:lineRule="auto"/>
              <w:ind w:firstLineChars="0" w:firstLine="0"/>
              <w:jc w:val="center"/>
              <w:rPr>
                <w:rFonts w:eastAsia="宋体"/>
                <w:sz w:val="21"/>
                <w:szCs w:val="21"/>
              </w:rPr>
            </w:pPr>
            <w:r w:rsidRPr="00572186">
              <w:rPr>
                <w:rFonts w:eastAsia="宋体"/>
                <w:sz w:val="21"/>
                <w:szCs w:val="21"/>
              </w:rPr>
              <w:t>A3</w:t>
            </w:r>
            <w:r w:rsidRPr="00572186">
              <w:rPr>
                <w:rFonts w:eastAsia="宋体"/>
                <w:sz w:val="21"/>
                <w:szCs w:val="21"/>
              </w:rPr>
              <w:t>类氰化物，</w:t>
            </w:r>
            <w:r w:rsidRPr="00572186">
              <w:rPr>
                <w:rFonts w:eastAsia="宋体"/>
                <w:sz w:val="21"/>
                <w:szCs w:val="21"/>
              </w:rPr>
              <w:t>C3</w:t>
            </w:r>
            <w:r w:rsidRPr="00572186">
              <w:rPr>
                <w:rFonts w:eastAsia="宋体"/>
                <w:sz w:val="21"/>
                <w:szCs w:val="21"/>
              </w:rPr>
              <w:t>类石油烃；</w:t>
            </w:r>
          </w:p>
          <w:p w14:paraId="780AB7B0" w14:textId="739A3132" w:rsidR="00EA6205" w:rsidRPr="00572186" w:rsidRDefault="00EA6205" w:rsidP="00EA6205">
            <w:pPr>
              <w:adjustRightInd w:val="0"/>
              <w:snapToGrid w:val="0"/>
              <w:spacing w:line="240" w:lineRule="auto"/>
              <w:ind w:firstLineChars="0" w:firstLine="0"/>
              <w:jc w:val="center"/>
              <w:rPr>
                <w:rFonts w:eastAsia="宋体"/>
                <w:sz w:val="21"/>
                <w:szCs w:val="21"/>
              </w:rPr>
            </w:pPr>
            <w:r w:rsidRPr="00572186">
              <w:rPr>
                <w:rFonts w:eastAsia="宋体"/>
                <w:sz w:val="21"/>
                <w:szCs w:val="21"/>
              </w:rPr>
              <w:t>D1</w:t>
            </w:r>
            <w:r w:rsidRPr="00572186">
              <w:rPr>
                <w:rFonts w:eastAsia="宋体"/>
                <w:sz w:val="21"/>
                <w:szCs w:val="21"/>
              </w:rPr>
              <w:t>类</w:t>
            </w:r>
            <w:r w:rsidRPr="00572186">
              <w:rPr>
                <w:rFonts w:eastAsia="宋体"/>
                <w:sz w:val="21"/>
                <w:szCs w:val="21"/>
              </w:rPr>
              <w:t>-</w:t>
            </w:r>
            <w:r w:rsidRPr="00572186">
              <w:rPr>
                <w:rFonts w:eastAsia="宋体"/>
                <w:sz w:val="21"/>
                <w:szCs w:val="21"/>
              </w:rPr>
              <w:t>土壤</w:t>
            </w:r>
            <w:r w:rsidRPr="00572186">
              <w:rPr>
                <w:rFonts w:eastAsia="宋体"/>
                <w:sz w:val="21"/>
                <w:szCs w:val="21"/>
              </w:rPr>
              <w:t xml:space="preserve"> pH</w:t>
            </w:r>
            <w:r w:rsidRPr="00572186">
              <w:rPr>
                <w:rFonts w:eastAsia="宋体"/>
                <w:sz w:val="21"/>
                <w:szCs w:val="21"/>
              </w:rPr>
              <w:t>；</w:t>
            </w:r>
          </w:p>
          <w:p w14:paraId="4E35C08A" w14:textId="77777777" w:rsidR="00EA6205" w:rsidRPr="00572186" w:rsidRDefault="00EA6205" w:rsidP="00EA6205">
            <w:pPr>
              <w:adjustRightInd w:val="0"/>
              <w:snapToGrid w:val="0"/>
              <w:spacing w:line="240" w:lineRule="auto"/>
              <w:ind w:firstLineChars="0" w:firstLine="0"/>
              <w:jc w:val="center"/>
              <w:rPr>
                <w:rFonts w:eastAsia="宋体"/>
                <w:sz w:val="21"/>
                <w:szCs w:val="21"/>
              </w:rPr>
            </w:pPr>
            <w:r w:rsidRPr="00572186">
              <w:rPr>
                <w:rFonts w:eastAsia="宋体"/>
                <w:sz w:val="21"/>
                <w:szCs w:val="21"/>
              </w:rPr>
              <w:t>特征污染因子：氰化钠</w:t>
            </w:r>
          </w:p>
        </w:tc>
      </w:tr>
      <w:tr w:rsidR="00317410" w:rsidRPr="00572186" w14:paraId="5E7388A9" w14:textId="77777777" w:rsidTr="00317410">
        <w:trPr>
          <w:trHeight w:val="20"/>
          <w:jc w:val="center"/>
        </w:trPr>
        <w:tc>
          <w:tcPr>
            <w:tcW w:w="978" w:type="pct"/>
            <w:vMerge w:val="restart"/>
            <w:vAlign w:val="center"/>
          </w:tcPr>
          <w:p w14:paraId="491E58F4" w14:textId="77777777" w:rsidR="00EA6205" w:rsidRPr="00572186" w:rsidRDefault="00EA6205" w:rsidP="00EA6205">
            <w:pPr>
              <w:adjustRightInd w:val="0"/>
              <w:snapToGrid w:val="0"/>
              <w:spacing w:line="240" w:lineRule="auto"/>
              <w:ind w:firstLineChars="0" w:firstLine="0"/>
              <w:jc w:val="center"/>
              <w:rPr>
                <w:rFonts w:eastAsia="宋体"/>
                <w:sz w:val="21"/>
                <w:szCs w:val="21"/>
              </w:rPr>
            </w:pPr>
            <w:r w:rsidRPr="00572186">
              <w:rPr>
                <w:rFonts w:eastAsia="宋体"/>
                <w:sz w:val="21"/>
                <w:szCs w:val="21"/>
              </w:rPr>
              <w:t>B</w:t>
            </w:r>
            <w:r w:rsidRPr="00572186">
              <w:rPr>
                <w:rFonts w:eastAsia="宋体"/>
                <w:sz w:val="21"/>
                <w:szCs w:val="21"/>
              </w:rPr>
              <w:t>区（生产区及三废处理区）</w:t>
            </w:r>
          </w:p>
        </w:tc>
        <w:tc>
          <w:tcPr>
            <w:tcW w:w="914" w:type="pct"/>
            <w:vAlign w:val="center"/>
          </w:tcPr>
          <w:p w14:paraId="2C476B79" w14:textId="078EAB0F" w:rsidR="00EA6205" w:rsidRPr="00572186" w:rsidRDefault="00EA6205" w:rsidP="00EA6205">
            <w:pPr>
              <w:adjustRightInd w:val="0"/>
              <w:snapToGrid w:val="0"/>
              <w:spacing w:line="240" w:lineRule="auto"/>
              <w:ind w:firstLineChars="0" w:firstLine="0"/>
              <w:jc w:val="center"/>
              <w:rPr>
                <w:rFonts w:eastAsia="宋体"/>
                <w:sz w:val="21"/>
                <w:szCs w:val="21"/>
              </w:rPr>
            </w:pPr>
            <w:r w:rsidRPr="00572186">
              <w:rPr>
                <w:rFonts w:eastAsia="宋体"/>
                <w:sz w:val="21"/>
                <w:szCs w:val="21"/>
              </w:rPr>
              <w:t>T3</w:t>
            </w:r>
          </w:p>
        </w:tc>
        <w:tc>
          <w:tcPr>
            <w:tcW w:w="1413" w:type="pct"/>
            <w:vAlign w:val="center"/>
          </w:tcPr>
          <w:p w14:paraId="4AF2CAD6" w14:textId="271BCA2B" w:rsidR="00EA6205" w:rsidRPr="00572186" w:rsidRDefault="00EA6205" w:rsidP="00EA6205">
            <w:pPr>
              <w:adjustRightInd w:val="0"/>
              <w:snapToGrid w:val="0"/>
              <w:spacing w:line="240" w:lineRule="auto"/>
              <w:ind w:firstLineChars="0" w:firstLine="0"/>
              <w:jc w:val="center"/>
              <w:rPr>
                <w:rFonts w:eastAsia="宋体"/>
                <w:sz w:val="21"/>
                <w:szCs w:val="21"/>
              </w:rPr>
            </w:pPr>
            <w:r w:rsidRPr="00572186">
              <w:rPr>
                <w:rFonts w:eastAsia="宋体"/>
                <w:sz w:val="21"/>
                <w:szCs w:val="21"/>
              </w:rPr>
              <w:t>生产车间西南角</w:t>
            </w:r>
          </w:p>
        </w:tc>
        <w:tc>
          <w:tcPr>
            <w:tcW w:w="1695" w:type="pct"/>
            <w:vAlign w:val="center"/>
          </w:tcPr>
          <w:p w14:paraId="5F5C5153" w14:textId="77777777" w:rsidR="00EA6205" w:rsidRPr="00572186" w:rsidRDefault="00EA6205" w:rsidP="00EA6205">
            <w:pPr>
              <w:adjustRightInd w:val="0"/>
              <w:snapToGrid w:val="0"/>
              <w:spacing w:line="240" w:lineRule="auto"/>
              <w:ind w:firstLineChars="0" w:firstLine="0"/>
              <w:jc w:val="center"/>
              <w:rPr>
                <w:rFonts w:eastAsia="宋体"/>
                <w:sz w:val="21"/>
                <w:szCs w:val="21"/>
              </w:rPr>
            </w:pPr>
            <w:r w:rsidRPr="00572186">
              <w:rPr>
                <w:rFonts w:eastAsia="宋体"/>
                <w:sz w:val="21"/>
                <w:szCs w:val="21"/>
              </w:rPr>
              <w:t>45</w:t>
            </w:r>
            <w:r w:rsidRPr="00572186">
              <w:rPr>
                <w:rFonts w:eastAsia="宋体"/>
                <w:sz w:val="21"/>
                <w:szCs w:val="21"/>
              </w:rPr>
              <w:t>项基本项；</w:t>
            </w:r>
          </w:p>
          <w:p w14:paraId="73A8D855" w14:textId="77777777" w:rsidR="00EA6205" w:rsidRPr="00572186" w:rsidRDefault="00EA6205" w:rsidP="00EA6205">
            <w:pPr>
              <w:adjustRightInd w:val="0"/>
              <w:snapToGrid w:val="0"/>
              <w:spacing w:line="240" w:lineRule="auto"/>
              <w:ind w:firstLineChars="0" w:firstLine="0"/>
              <w:jc w:val="center"/>
              <w:rPr>
                <w:rFonts w:eastAsia="宋体"/>
                <w:sz w:val="21"/>
                <w:szCs w:val="21"/>
              </w:rPr>
            </w:pPr>
            <w:r w:rsidRPr="00572186">
              <w:rPr>
                <w:rFonts w:eastAsia="宋体"/>
                <w:sz w:val="21"/>
                <w:szCs w:val="21"/>
              </w:rPr>
              <w:t>A3</w:t>
            </w:r>
            <w:r w:rsidRPr="00572186">
              <w:rPr>
                <w:rFonts w:eastAsia="宋体"/>
                <w:sz w:val="21"/>
                <w:szCs w:val="21"/>
              </w:rPr>
              <w:t>类氰化物，</w:t>
            </w:r>
            <w:r w:rsidRPr="00572186">
              <w:rPr>
                <w:rFonts w:eastAsia="宋体"/>
                <w:sz w:val="21"/>
                <w:szCs w:val="21"/>
              </w:rPr>
              <w:t>C3</w:t>
            </w:r>
            <w:r w:rsidRPr="00572186">
              <w:rPr>
                <w:rFonts w:eastAsia="宋体"/>
                <w:sz w:val="21"/>
                <w:szCs w:val="21"/>
              </w:rPr>
              <w:t>类石油烃；</w:t>
            </w:r>
          </w:p>
          <w:p w14:paraId="2F802666" w14:textId="397C60CB" w:rsidR="00EA6205" w:rsidRPr="00572186" w:rsidRDefault="00EA6205" w:rsidP="00EA6205">
            <w:pPr>
              <w:adjustRightInd w:val="0"/>
              <w:snapToGrid w:val="0"/>
              <w:spacing w:line="240" w:lineRule="auto"/>
              <w:ind w:firstLineChars="0" w:firstLine="0"/>
              <w:jc w:val="center"/>
              <w:rPr>
                <w:rFonts w:eastAsia="宋体"/>
                <w:sz w:val="21"/>
                <w:szCs w:val="21"/>
              </w:rPr>
            </w:pPr>
            <w:r w:rsidRPr="00572186">
              <w:rPr>
                <w:rFonts w:eastAsia="宋体"/>
                <w:sz w:val="21"/>
                <w:szCs w:val="21"/>
              </w:rPr>
              <w:t>D1</w:t>
            </w:r>
            <w:r w:rsidRPr="00572186">
              <w:rPr>
                <w:rFonts w:eastAsia="宋体"/>
                <w:sz w:val="21"/>
                <w:szCs w:val="21"/>
              </w:rPr>
              <w:t>类</w:t>
            </w:r>
            <w:r w:rsidRPr="00572186">
              <w:rPr>
                <w:rFonts w:eastAsia="宋体"/>
                <w:sz w:val="21"/>
                <w:szCs w:val="21"/>
              </w:rPr>
              <w:t>-</w:t>
            </w:r>
            <w:r w:rsidRPr="00572186">
              <w:rPr>
                <w:rFonts w:eastAsia="宋体"/>
                <w:sz w:val="21"/>
                <w:szCs w:val="21"/>
              </w:rPr>
              <w:t>土壤</w:t>
            </w:r>
            <w:r w:rsidRPr="00572186">
              <w:rPr>
                <w:rFonts w:eastAsia="宋体"/>
                <w:sz w:val="21"/>
                <w:szCs w:val="21"/>
              </w:rPr>
              <w:t xml:space="preserve"> pH</w:t>
            </w:r>
            <w:r w:rsidRPr="00572186">
              <w:rPr>
                <w:rFonts w:eastAsia="宋体"/>
                <w:sz w:val="21"/>
                <w:szCs w:val="21"/>
              </w:rPr>
              <w:t>；</w:t>
            </w:r>
          </w:p>
          <w:p w14:paraId="624DD1B9" w14:textId="77777777" w:rsidR="00EA6205" w:rsidRPr="00572186" w:rsidRDefault="00EA6205" w:rsidP="00EA6205">
            <w:pPr>
              <w:adjustRightInd w:val="0"/>
              <w:snapToGrid w:val="0"/>
              <w:spacing w:line="240" w:lineRule="auto"/>
              <w:ind w:firstLineChars="0" w:firstLine="0"/>
              <w:jc w:val="center"/>
              <w:rPr>
                <w:rFonts w:eastAsia="宋体"/>
                <w:sz w:val="21"/>
                <w:szCs w:val="21"/>
              </w:rPr>
            </w:pPr>
            <w:r w:rsidRPr="00572186">
              <w:rPr>
                <w:rFonts w:eastAsia="宋体"/>
                <w:sz w:val="21"/>
                <w:szCs w:val="21"/>
              </w:rPr>
              <w:t>特征污染因子：氰化钠</w:t>
            </w:r>
          </w:p>
        </w:tc>
      </w:tr>
      <w:tr w:rsidR="00317410" w:rsidRPr="00572186" w14:paraId="39384721" w14:textId="77777777" w:rsidTr="00317410">
        <w:trPr>
          <w:trHeight w:val="20"/>
          <w:jc w:val="center"/>
        </w:trPr>
        <w:tc>
          <w:tcPr>
            <w:tcW w:w="978" w:type="pct"/>
            <w:vMerge/>
            <w:vAlign w:val="center"/>
          </w:tcPr>
          <w:p w14:paraId="114EAF29" w14:textId="77777777" w:rsidR="00EA6205" w:rsidRPr="00572186" w:rsidRDefault="00EA6205" w:rsidP="00387FA0">
            <w:pPr>
              <w:adjustRightInd w:val="0"/>
              <w:snapToGrid w:val="0"/>
              <w:spacing w:line="240" w:lineRule="auto"/>
              <w:ind w:firstLineChars="0" w:firstLine="0"/>
              <w:jc w:val="center"/>
              <w:rPr>
                <w:rFonts w:eastAsia="宋体"/>
                <w:sz w:val="21"/>
                <w:szCs w:val="21"/>
              </w:rPr>
            </w:pPr>
          </w:p>
        </w:tc>
        <w:tc>
          <w:tcPr>
            <w:tcW w:w="914" w:type="pct"/>
            <w:vAlign w:val="center"/>
          </w:tcPr>
          <w:p w14:paraId="12A283BA" w14:textId="77777777" w:rsidR="00EA6205" w:rsidRPr="00572186" w:rsidRDefault="00EA6205" w:rsidP="00387FA0">
            <w:pPr>
              <w:adjustRightInd w:val="0"/>
              <w:snapToGrid w:val="0"/>
              <w:spacing w:line="240" w:lineRule="auto"/>
              <w:ind w:firstLineChars="0" w:firstLine="0"/>
              <w:jc w:val="center"/>
              <w:rPr>
                <w:rFonts w:eastAsia="宋体"/>
                <w:sz w:val="21"/>
                <w:szCs w:val="21"/>
              </w:rPr>
            </w:pPr>
            <w:r w:rsidRPr="00572186">
              <w:rPr>
                <w:rFonts w:eastAsia="宋体"/>
                <w:sz w:val="21"/>
                <w:szCs w:val="21"/>
              </w:rPr>
              <w:t>T5</w:t>
            </w:r>
          </w:p>
        </w:tc>
        <w:tc>
          <w:tcPr>
            <w:tcW w:w="1413" w:type="pct"/>
            <w:vAlign w:val="center"/>
          </w:tcPr>
          <w:p w14:paraId="7FA42326" w14:textId="5B8765DC" w:rsidR="00EA6205" w:rsidRPr="00572186" w:rsidRDefault="00EA6205" w:rsidP="00387FA0">
            <w:pPr>
              <w:adjustRightInd w:val="0"/>
              <w:snapToGrid w:val="0"/>
              <w:spacing w:line="240" w:lineRule="auto"/>
              <w:ind w:firstLineChars="0" w:firstLine="0"/>
              <w:jc w:val="center"/>
              <w:rPr>
                <w:rFonts w:eastAsia="宋体"/>
                <w:sz w:val="21"/>
                <w:szCs w:val="21"/>
              </w:rPr>
            </w:pPr>
            <w:r w:rsidRPr="00572186">
              <w:rPr>
                <w:rFonts w:eastAsia="宋体"/>
                <w:sz w:val="21"/>
                <w:szCs w:val="21"/>
              </w:rPr>
              <w:t>危废暂存库西南角</w:t>
            </w:r>
          </w:p>
        </w:tc>
        <w:tc>
          <w:tcPr>
            <w:tcW w:w="1695" w:type="pct"/>
            <w:vAlign w:val="center"/>
          </w:tcPr>
          <w:p w14:paraId="56E56BEE" w14:textId="77777777" w:rsidR="00EA6205" w:rsidRPr="00572186" w:rsidRDefault="00EA6205" w:rsidP="00387FA0">
            <w:pPr>
              <w:adjustRightInd w:val="0"/>
              <w:snapToGrid w:val="0"/>
              <w:spacing w:line="240" w:lineRule="auto"/>
              <w:ind w:firstLineChars="0" w:firstLine="0"/>
              <w:jc w:val="center"/>
              <w:rPr>
                <w:rFonts w:eastAsia="宋体"/>
                <w:sz w:val="21"/>
                <w:szCs w:val="21"/>
              </w:rPr>
            </w:pPr>
            <w:r w:rsidRPr="00572186">
              <w:rPr>
                <w:rFonts w:eastAsia="宋体"/>
                <w:sz w:val="21"/>
                <w:szCs w:val="21"/>
              </w:rPr>
              <w:t>45</w:t>
            </w:r>
            <w:r w:rsidRPr="00572186">
              <w:rPr>
                <w:rFonts w:eastAsia="宋体"/>
                <w:sz w:val="21"/>
                <w:szCs w:val="21"/>
              </w:rPr>
              <w:t>项基本项；</w:t>
            </w:r>
          </w:p>
          <w:p w14:paraId="3A6A5E81" w14:textId="77777777" w:rsidR="00EA6205" w:rsidRPr="00572186" w:rsidRDefault="00EA6205" w:rsidP="00387FA0">
            <w:pPr>
              <w:adjustRightInd w:val="0"/>
              <w:snapToGrid w:val="0"/>
              <w:spacing w:line="240" w:lineRule="auto"/>
              <w:ind w:firstLineChars="0" w:firstLine="0"/>
              <w:jc w:val="center"/>
              <w:rPr>
                <w:rFonts w:eastAsia="宋体"/>
                <w:sz w:val="21"/>
                <w:szCs w:val="21"/>
              </w:rPr>
            </w:pPr>
            <w:r w:rsidRPr="00572186">
              <w:rPr>
                <w:rFonts w:eastAsia="宋体"/>
                <w:sz w:val="21"/>
                <w:szCs w:val="21"/>
              </w:rPr>
              <w:t>A3</w:t>
            </w:r>
            <w:r w:rsidRPr="00572186">
              <w:rPr>
                <w:rFonts w:eastAsia="宋体"/>
                <w:sz w:val="21"/>
                <w:szCs w:val="21"/>
              </w:rPr>
              <w:t>类氰化物，</w:t>
            </w:r>
            <w:r w:rsidRPr="00572186">
              <w:rPr>
                <w:rFonts w:eastAsia="宋体"/>
                <w:sz w:val="21"/>
                <w:szCs w:val="21"/>
              </w:rPr>
              <w:t>C3</w:t>
            </w:r>
            <w:r w:rsidRPr="00572186">
              <w:rPr>
                <w:rFonts w:eastAsia="宋体"/>
                <w:sz w:val="21"/>
                <w:szCs w:val="21"/>
              </w:rPr>
              <w:t>类石油烃；</w:t>
            </w:r>
          </w:p>
          <w:p w14:paraId="1DB85AEC" w14:textId="63F141F6" w:rsidR="00EA6205" w:rsidRPr="00572186" w:rsidRDefault="00EA6205" w:rsidP="00387FA0">
            <w:pPr>
              <w:adjustRightInd w:val="0"/>
              <w:snapToGrid w:val="0"/>
              <w:spacing w:line="240" w:lineRule="auto"/>
              <w:ind w:firstLineChars="0" w:firstLine="0"/>
              <w:jc w:val="center"/>
              <w:rPr>
                <w:rFonts w:eastAsia="宋体"/>
                <w:sz w:val="21"/>
                <w:szCs w:val="21"/>
              </w:rPr>
            </w:pPr>
            <w:r w:rsidRPr="00572186">
              <w:rPr>
                <w:rFonts w:eastAsia="宋体"/>
                <w:sz w:val="21"/>
                <w:szCs w:val="21"/>
              </w:rPr>
              <w:t>D1</w:t>
            </w:r>
            <w:r w:rsidRPr="00572186">
              <w:rPr>
                <w:rFonts w:eastAsia="宋体"/>
                <w:sz w:val="21"/>
                <w:szCs w:val="21"/>
              </w:rPr>
              <w:t>类</w:t>
            </w:r>
            <w:r w:rsidRPr="00572186">
              <w:rPr>
                <w:rFonts w:eastAsia="宋体"/>
                <w:sz w:val="21"/>
                <w:szCs w:val="21"/>
              </w:rPr>
              <w:t>-</w:t>
            </w:r>
            <w:r w:rsidRPr="00572186">
              <w:rPr>
                <w:rFonts w:eastAsia="宋体"/>
                <w:sz w:val="21"/>
                <w:szCs w:val="21"/>
              </w:rPr>
              <w:t>土壤</w:t>
            </w:r>
            <w:r w:rsidRPr="00572186">
              <w:rPr>
                <w:rFonts w:eastAsia="宋体"/>
                <w:sz w:val="21"/>
                <w:szCs w:val="21"/>
              </w:rPr>
              <w:t xml:space="preserve"> pH</w:t>
            </w:r>
            <w:r w:rsidRPr="00572186">
              <w:rPr>
                <w:rFonts w:eastAsia="宋体"/>
                <w:sz w:val="21"/>
                <w:szCs w:val="21"/>
              </w:rPr>
              <w:t>；</w:t>
            </w:r>
          </w:p>
          <w:p w14:paraId="4484E454" w14:textId="77777777" w:rsidR="00EA6205" w:rsidRPr="00572186" w:rsidRDefault="00EA6205" w:rsidP="00387FA0">
            <w:pPr>
              <w:adjustRightInd w:val="0"/>
              <w:snapToGrid w:val="0"/>
              <w:spacing w:line="240" w:lineRule="auto"/>
              <w:ind w:firstLineChars="0" w:firstLine="0"/>
              <w:jc w:val="center"/>
              <w:rPr>
                <w:rFonts w:eastAsia="宋体"/>
                <w:sz w:val="21"/>
                <w:szCs w:val="21"/>
              </w:rPr>
            </w:pPr>
            <w:r w:rsidRPr="00572186">
              <w:rPr>
                <w:rFonts w:eastAsia="宋体"/>
                <w:sz w:val="21"/>
                <w:szCs w:val="21"/>
              </w:rPr>
              <w:t>特征污染因子：氰化钠</w:t>
            </w:r>
          </w:p>
        </w:tc>
      </w:tr>
      <w:tr w:rsidR="00317410" w:rsidRPr="00572186" w14:paraId="0269DC08" w14:textId="77777777" w:rsidTr="00317410">
        <w:trPr>
          <w:trHeight w:val="20"/>
          <w:jc w:val="center"/>
        </w:trPr>
        <w:tc>
          <w:tcPr>
            <w:tcW w:w="978" w:type="pct"/>
            <w:vMerge/>
            <w:vAlign w:val="center"/>
          </w:tcPr>
          <w:p w14:paraId="3F0D83F2" w14:textId="77777777" w:rsidR="00EA6205" w:rsidRPr="00572186" w:rsidRDefault="00EA6205" w:rsidP="00387FA0">
            <w:pPr>
              <w:adjustRightInd w:val="0"/>
              <w:snapToGrid w:val="0"/>
              <w:spacing w:line="240" w:lineRule="auto"/>
              <w:ind w:firstLineChars="0" w:firstLine="0"/>
              <w:jc w:val="center"/>
              <w:rPr>
                <w:rFonts w:eastAsia="宋体"/>
                <w:sz w:val="21"/>
                <w:szCs w:val="21"/>
              </w:rPr>
            </w:pPr>
          </w:p>
        </w:tc>
        <w:tc>
          <w:tcPr>
            <w:tcW w:w="914" w:type="pct"/>
            <w:vAlign w:val="center"/>
          </w:tcPr>
          <w:p w14:paraId="048BB548" w14:textId="77777777" w:rsidR="00EA6205" w:rsidRPr="00572186" w:rsidRDefault="00EA6205" w:rsidP="00387FA0">
            <w:pPr>
              <w:adjustRightInd w:val="0"/>
              <w:snapToGrid w:val="0"/>
              <w:spacing w:line="240" w:lineRule="auto"/>
              <w:ind w:firstLineChars="0" w:firstLine="0"/>
              <w:jc w:val="center"/>
              <w:rPr>
                <w:rFonts w:eastAsia="宋体"/>
                <w:sz w:val="21"/>
                <w:szCs w:val="21"/>
              </w:rPr>
            </w:pPr>
            <w:r w:rsidRPr="00572186">
              <w:rPr>
                <w:rFonts w:eastAsia="宋体"/>
                <w:sz w:val="21"/>
                <w:szCs w:val="21"/>
              </w:rPr>
              <w:t>T4</w:t>
            </w:r>
          </w:p>
        </w:tc>
        <w:tc>
          <w:tcPr>
            <w:tcW w:w="1413" w:type="pct"/>
            <w:vAlign w:val="center"/>
          </w:tcPr>
          <w:p w14:paraId="7EB640E0" w14:textId="29B36F44" w:rsidR="00EA6205" w:rsidRPr="00572186" w:rsidRDefault="00EA6205" w:rsidP="00387FA0">
            <w:pPr>
              <w:adjustRightInd w:val="0"/>
              <w:snapToGrid w:val="0"/>
              <w:spacing w:line="240" w:lineRule="auto"/>
              <w:ind w:firstLineChars="0" w:firstLine="0"/>
              <w:jc w:val="center"/>
              <w:rPr>
                <w:rFonts w:eastAsia="宋体"/>
                <w:sz w:val="21"/>
                <w:szCs w:val="21"/>
              </w:rPr>
            </w:pPr>
            <w:r w:rsidRPr="00572186">
              <w:rPr>
                <w:rFonts w:eastAsia="宋体"/>
                <w:sz w:val="21"/>
                <w:szCs w:val="21"/>
              </w:rPr>
              <w:t>综合污水处理站西南角</w:t>
            </w:r>
          </w:p>
        </w:tc>
        <w:tc>
          <w:tcPr>
            <w:tcW w:w="1695" w:type="pct"/>
            <w:vAlign w:val="center"/>
          </w:tcPr>
          <w:p w14:paraId="30E3DAA5" w14:textId="77777777" w:rsidR="00EA6205" w:rsidRPr="00572186" w:rsidRDefault="00EA6205" w:rsidP="00387FA0">
            <w:pPr>
              <w:adjustRightInd w:val="0"/>
              <w:snapToGrid w:val="0"/>
              <w:spacing w:line="240" w:lineRule="auto"/>
              <w:ind w:firstLineChars="0" w:firstLine="0"/>
              <w:jc w:val="center"/>
              <w:rPr>
                <w:rFonts w:eastAsia="宋体"/>
                <w:sz w:val="21"/>
                <w:szCs w:val="21"/>
              </w:rPr>
            </w:pPr>
            <w:r w:rsidRPr="00572186">
              <w:rPr>
                <w:rFonts w:eastAsia="宋体"/>
                <w:sz w:val="21"/>
                <w:szCs w:val="21"/>
              </w:rPr>
              <w:t>45</w:t>
            </w:r>
            <w:r w:rsidRPr="00572186">
              <w:rPr>
                <w:rFonts w:eastAsia="宋体"/>
                <w:sz w:val="21"/>
                <w:szCs w:val="21"/>
              </w:rPr>
              <w:t>项基本项；</w:t>
            </w:r>
          </w:p>
          <w:p w14:paraId="3047BCCA" w14:textId="77777777" w:rsidR="00EA6205" w:rsidRPr="00572186" w:rsidRDefault="00EA6205" w:rsidP="00387FA0">
            <w:pPr>
              <w:adjustRightInd w:val="0"/>
              <w:snapToGrid w:val="0"/>
              <w:spacing w:line="240" w:lineRule="auto"/>
              <w:ind w:firstLineChars="0" w:firstLine="0"/>
              <w:jc w:val="center"/>
              <w:rPr>
                <w:rFonts w:eastAsia="宋体"/>
                <w:sz w:val="21"/>
                <w:szCs w:val="21"/>
              </w:rPr>
            </w:pPr>
            <w:r w:rsidRPr="00572186">
              <w:rPr>
                <w:rFonts w:eastAsia="宋体"/>
                <w:sz w:val="21"/>
                <w:szCs w:val="21"/>
              </w:rPr>
              <w:t>A3</w:t>
            </w:r>
            <w:r w:rsidRPr="00572186">
              <w:rPr>
                <w:rFonts w:eastAsia="宋体"/>
                <w:sz w:val="21"/>
                <w:szCs w:val="21"/>
              </w:rPr>
              <w:t>类氰化物，</w:t>
            </w:r>
            <w:r w:rsidRPr="00572186">
              <w:rPr>
                <w:rFonts w:eastAsia="宋体"/>
                <w:sz w:val="21"/>
                <w:szCs w:val="21"/>
              </w:rPr>
              <w:t>C3</w:t>
            </w:r>
            <w:r w:rsidRPr="00572186">
              <w:rPr>
                <w:rFonts w:eastAsia="宋体"/>
                <w:sz w:val="21"/>
                <w:szCs w:val="21"/>
              </w:rPr>
              <w:t>类石油烃；</w:t>
            </w:r>
          </w:p>
          <w:p w14:paraId="4B226AD9" w14:textId="0D1B1B41" w:rsidR="00EA6205" w:rsidRPr="00572186" w:rsidRDefault="00EA6205" w:rsidP="00387FA0">
            <w:pPr>
              <w:adjustRightInd w:val="0"/>
              <w:snapToGrid w:val="0"/>
              <w:spacing w:line="240" w:lineRule="auto"/>
              <w:ind w:firstLineChars="0" w:firstLine="0"/>
              <w:jc w:val="center"/>
              <w:rPr>
                <w:rFonts w:eastAsia="宋体"/>
                <w:sz w:val="21"/>
                <w:szCs w:val="21"/>
              </w:rPr>
            </w:pPr>
            <w:r w:rsidRPr="00572186">
              <w:rPr>
                <w:rFonts w:eastAsia="宋体"/>
                <w:sz w:val="21"/>
                <w:szCs w:val="21"/>
              </w:rPr>
              <w:t>D1</w:t>
            </w:r>
            <w:r w:rsidRPr="00572186">
              <w:rPr>
                <w:rFonts w:eastAsia="宋体"/>
                <w:sz w:val="21"/>
                <w:szCs w:val="21"/>
              </w:rPr>
              <w:t>类</w:t>
            </w:r>
            <w:r w:rsidRPr="00572186">
              <w:rPr>
                <w:rFonts w:eastAsia="宋体"/>
                <w:sz w:val="21"/>
                <w:szCs w:val="21"/>
              </w:rPr>
              <w:t>-</w:t>
            </w:r>
            <w:r w:rsidRPr="00572186">
              <w:rPr>
                <w:rFonts w:eastAsia="宋体"/>
                <w:sz w:val="21"/>
                <w:szCs w:val="21"/>
              </w:rPr>
              <w:t>土壤</w:t>
            </w:r>
            <w:r w:rsidRPr="00572186">
              <w:rPr>
                <w:rFonts w:eastAsia="宋体"/>
                <w:sz w:val="21"/>
                <w:szCs w:val="21"/>
              </w:rPr>
              <w:t xml:space="preserve"> pH</w:t>
            </w:r>
            <w:r w:rsidRPr="00572186">
              <w:rPr>
                <w:rFonts w:eastAsia="宋体"/>
                <w:sz w:val="21"/>
                <w:szCs w:val="21"/>
              </w:rPr>
              <w:t>；</w:t>
            </w:r>
          </w:p>
        </w:tc>
      </w:tr>
      <w:tr w:rsidR="00EA6205" w:rsidRPr="00572186" w14:paraId="33BFF653" w14:textId="77777777" w:rsidTr="00317410">
        <w:trPr>
          <w:trHeight w:val="20"/>
          <w:jc w:val="center"/>
        </w:trPr>
        <w:tc>
          <w:tcPr>
            <w:tcW w:w="978" w:type="pct"/>
            <w:vMerge w:val="restart"/>
            <w:vAlign w:val="center"/>
          </w:tcPr>
          <w:p w14:paraId="42BC4873" w14:textId="318EED25" w:rsidR="00EA6205" w:rsidRPr="00572186" w:rsidRDefault="00EA6205" w:rsidP="00387FA0">
            <w:pPr>
              <w:adjustRightInd w:val="0"/>
              <w:snapToGrid w:val="0"/>
              <w:spacing w:line="240" w:lineRule="auto"/>
              <w:ind w:firstLineChars="0" w:firstLine="0"/>
              <w:jc w:val="center"/>
              <w:rPr>
                <w:rFonts w:eastAsia="宋体"/>
                <w:sz w:val="21"/>
                <w:szCs w:val="21"/>
              </w:rPr>
            </w:pPr>
            <w:r w:rsidRPr="00572186">
              <w:rPr>
                <w:rFonts w:eastAsia="宋体"/>
                <w:sz w:val="21"/>
                <w:szCs w:val="21"/>
              </w:rPr>
              <w:t>地下水</w:t>
            </w:r>
          </w:p>
        </w:tc>
        <w:tc>
          <w:tcPr>
            <w:tcW w:w="914" w:type="pct"/>
            <w:vAlign w:val="center"/>
          </w:tcPr>
          <w:p w14:paraId="4C342E55" w14:textId="6B771307" w:rsidR="00EA6205" w:rsidRPr="00572186" w:rsidRDefault="00EA6205" w:rsidP="00387FA0">
            <w:pPr>
              <w:adjustRightInd w:val="0"/>
              <w:snapToGrid w:val="0"/>
              <w:spacing w:line="240" w:lineRule="auto"/>
              <w:ind w:firstLineChars="0" w:firstLine="0"/>
              <w:jc w:val="center"/>
              <w:rPr>
                <w:rFonts w:eastAsia="宋体"/>
                <w:sz w:val="21"/>
                <w:szCs w:val="21"/>
              </w:rPr>
            </w:pPr>
            <w:r w:rsidRPr="00572186">
              <w:rPr>
                <w:rFonts w:eastAsia="宋体"/>
                <w:sz w:val="21"/>
                <w:szCs w:val="21"/>
              </w:rPr>
              <w:t>D1</w:t>
            </w:r>
          </w:p>
        </w:tc>
        <w:tc>
          <w:tcPr>
            <w:tcW w:w="1413" w:type="pct"/>
            <w:vAlign w:val="center"/>
          </w:tcPr>
          <w:p w14:paraId="08E24275" w14:textId="70F6BE51" w:rsidR="00EA6205" w:rsidRPr="00572186" w:rsidRDefault="00EA6205" w:rsidP="00387FA0">
            <w:pPr>
              <w:adjustRightInd w:val="0"/>
              <w:snapToGrid w:val="0"/>
              <w:spacing w:line="240" w:lineRule="auto"/>
              <w:ind w:firstLineChars="0" w:firstLine="0"/>
              <w:jc w:val="center"/>
              <w:rPr>
                <w:rFonts w:eastAsia="宋体"/>
                <w:sz w:val="21"/>
                <w:szCs w:val="21"/>
              </w:rPr>
            </w:pPr>
            <w:r w:rsidRPr="00572186">
              <w:rPr>
                <w:rFonts w:eastAsia="宋体"/>
                <w:sz w:val="21"/>
                <w:szCs w:val="21"/>
              </w:rPr>
              <w:t>天启厂界东北角</w:t>
            </w:r>
          </w:p>
        </w:tc>
        <w:tc>
          <w:tcPr>
            <w:tcW w:w="1695" w:type="pct"/>
            <w:vMerge w:val="restart"/>
            <w:vAlign w:val="center"/>
          </w:tcPr>
          <w:p w14:paraId="2DA560C6" w14:textId="77777777" w:rsidR="00EA6205" w:rsidRPr="00572186" w:rsidRDefault="00EA6205" w:rsidP="00EA6205">
            <w:pPr>
              <w:adjustRightInd w:val="0"/>
              <w:snapToGrid w:val="0"/>
              <w:spacing w:line="240" w:lineRule="auto"/>
              <w:ind w:firstLineChars="0" w:firstLine="0"/>
              <w:jc w:val="center"/>
              <w:rPr>
                <w:rFonts w:eastAsia="宋体"/>
                <w:sz w:val="21"/>
                <w:szCs w:val="21"/>
              </w:rPr>
            </w:pPr>
            <w:r w:rsidRPr="00572186">
              <w:rPr>
                <w:rFonts w:eastAsia="宋体"/>
                <w:sz w:val="21"/>
                <w:szCs w:val="21"/>
              </w:rPr>
              <w:t>GB/T 14848-2017</w:t>
            </w:r>
            <w:r w:rsidRPr="00572186">
              <w:rPr>
                <w:rFonts w:eastAsia="宋体"/>
                <w:sz w:val="21"/>
                <w:szCs w:val="21"/>
              </w:rPr>
              <w:t>表</w:t>
            </w:r>
            <w:r w:rsidRPr="00572186">
              <w:rPr>
                <w:rFonts w:eastAsia="宋体"/>
                <w:sz w:val="21"/>
                <w:szCs w:val="21"/>
              </w:rPr>
              <w:t>1</w:t>
            </w:r>
            <w:r w:rsidRPr="00572186">
              <w:rPr>
                <w:rFonts w:eastAsia="宋体"/>
                <w:sz w:val="21"/>
                <w:szCs w:val="21"/>
              </w:rPr>
              <w:t>中</w:t>
            </w:r>
            <w:r w:rsidRPr="00572186">
              <w:rPr>
                <w:rFonts w:eastAsia="宋体"/>
                <w:sz w:val="21"/>
                <w:szCs w:val="21"/>
              </w:rPr>
              <w:t>37</w:t>
            </w:r>
            <w:r w:rsidRPr="00572186">
              <w:rPr>
                <w:rFonts w:eastAsia="宋体"/>
                <w:sz w:val="21"/>
                <w:szCs w:val="21"/>
              </w:rPr>
              <w:t>项</w:t>
            </w:r>
          </w:p>
          <w:p w14:paraId="6B1C323B" w14:textId="45B80525" w:rsidR="00EA6205" w:rsidRPr="00572186" w:rsidRDefault="00EA6205" w:rsidP="00EA6205">
            <w:pPr>
              <w:adjustRightInd w:val="0"/>
              <w:snapToGrid w:val="0"/>
              <w:spacing w:line="240" w:lineRule="auto"/>
              <w:ind w:firstLineChars="0" w:firstLine="0"/>
              <w:jc w:val="center"/>
              <w:rPr>
                <w:rFonts w:eastAsia="宋体"/>
                <w:sz w:val="21"/>
                <w:szCs w:val="21"/>
              </w:rPr>
            </w:pPr>
            <w:r w:rsidRPr="00572186">
              <w:rPr>
                <w:rFonts w:eastAsia="宋体"/>
                <w:sz w:val="21"/>
                <w:szCs w:val="21"/>
              </w:rPr>
              <w:t>特征污染因子：</w:t>
            </w:r>
            <w:r w:rsidRPr="00572186">
              <w:rPr>
                <w:rFonts w:eastAsia="宋体"/>
                <w:sz w:val="21"/>
                <w:szCs w:val="21"/>
              </w:rPr>
              <w:t>pH</w:t>
            </w:r>
            <w:r w:rsidRPr="00572186">
              <w:rPr>
                <w:rFonts w:eastAsia="宋体"/>
                <w:sz w:val="21"/>
                <w:szCs w:val="21"/>
              </w:rPr>
              <w:t>值、氰化物、石油烃（</w:t>
            </w:r>
            <w:r w:rsidRPr="00572186">
              <w:rPr>
                <w:rFonts w:eastAsia="宋体"/>
                <w:sz w:val="21"/>
                <w:szCs w:val="21"/>
              </w:rPr>
              <w:t>C</w:t>
            </w:r>
            <w:r w:rsidRPr="00DC3BEA">
              <w:rPr>
                <w:rFonts w:eastAsia="宋体"/>
                <w:sz w:val="21"/>
                <w:szCs w:val="21"/>
                <w:vertAlign w:val="subscript"/>
              </w:rPr>
              <w:t>10</w:t>
            </w:r>
            <w:r w:rsidRPr="00572186">
              <w:rPr>
                <w:rFonts w:eastAsia="宋体"/>
                <w:sz w:val="21"/>
                <w:szCs w:val="21"/>
              </w:rPr>
              <w:t>-C</w:t>
            </w:r>
            <w:r w:rsidRPr="00DC3BEA">
              <w:rPr>
                <w:rFonts w:eastAsia="宋体"/>
                <w:sz w:val="21"/>
                <w:szCs w:val="21"/>
                <w:vertAlign w:val="subscript"/>
              </w:rPr>
              <w:t>40</w:t>
            </w:r>
            <w:r w:rsidRPr="00572186">
              <w:rPr>
                <w:rFonts w:eastAsia="宋体"/>
                <w:sz w:val="21"/>
                <w:szCs w:val="21"/>
              </w:rPr>
              <w:t>）</w:t>
            </w:r>
          </w:p>
        </w:tc>
      </w:tr>
      <w:tr w:rsidR="00EA6205" w:rsidRPr="00572186" w14:paraId="64734D7A" w14:textId="77777777" w:rsidTr="00317410">
        <w:trPr>
          <w:trHeight w:val="20"/>
          <w:jc w:val="center"/>
        </w:trPr>
        <w:tc>
          <w:tcPr>
            <w:tcW w:w="978" w:type="pct"/>
            <w:vMerge/>
            <w:vAlign w:val="center"/>
          </w:tcPr>
          <w:p w14:paraId="12C9B60A" w14:textId="77777777" w:rsidR="00EA6205" w:rsidRPr="00572186" w:rsidRDefault="00EA6205" w:rsidP="00EA6205">
            <w:pPr>
              <w:adjustRightInd w:val="0"/>
              <w:snapToGrid w:val="0"/>
              <w:spacing w:line="240" w:lineRule="auto"/>
              <w:ind w:firstLineChars="0" w:firstLine="0"/>
              <w:jc w:val="center"/>
              <w:rPr>
                <w:rFonts w:eastAsia="宋体"/>
                <w:sz w:val="21"/>
                <w:szCs w:val="21"/>
              </w:rPr>
            </w:pPr>
          </w:p>
        </w:tc>
        <w:tc>
          <w:tcPr>
            <w:tcW w:w="914" w:type="pct"/>
            <w:vAlign w:val="center"/>
          </w:tcPr>
          <w:p w14:paraId="5F5949D7" w14:textId="77664809" w:rsidR="00EA6205" w:rsidRPr="00572186" w:rsidRDefault="00EA6205" w:rsidP="00EA6205">
            <w:pPr>
              <w:adjustRightInd w:val="0"/>
              <w:snapToGrid w:val="0"/>
              <w:spacing w:line="240" w:lineRule="auto"/>
              <w:ind w:firstLineChars="0" w:firstLine="0"/>
              <w:jc w:val="center"/>
              <w:rPr>
                <w:rFonts w:eastAsia="宋体"/>
                <w:sz w:val="21"/>
                <w:szCs w:val="21"/>
              </w:rPr>
            </w:pPr>
            <w:r w:rsidRPr="00572186">
              <w:rPr>
                <w:rFonts w:eastAsia="宋体"/>
                <w:sz w:val="21"/>
                <w:szCs w:val="21"/>
              </w:rPr>
              <w:t>D2</w:t>
            </w:r>
          </w:p>
        </w:tc>
        <w:tc>
          <w:tcPr>
            <w:tcW w:w="1413" w:type="pct"/>
            <w:vAlign w:val="center"/>
          </w:tcPr>
          <w:p w14:paraId="7F729D63" w14:textId="201D37A8" w:rsidR="00EA6205" w:rsidRPr="00572186" w:rsidRDefault="00EA6205" w:rsidP="00EA6205">
            <w:pPr>
              <w:adjustRightInd w:val="0"/>
              <w:snapToGrid w:val="0"/>
              <w:spacing w:line="240" w:lineRule="auto"/>
              <w:ind w:firstLineChars="0" w:firstLine="0"/>
              <w:jc w:val="center"/>
              <w:rPr>
                <w:rFonts w:eastAsia="宋体"/>
                <w:sz w:val="21"/>
                <w:szCs w:val="21"/>
              </w:rPr>
            </w:pPr>
            <w:r w:rsidRPr="00572186">
              <w:rPr>
                <w:rFonts w:eastAsia="宋体"/>
                <w:sz w:val="21"/>
                <w:szCs w:val="21"/>
              </w:rPr>
              <w:t>危险品库西南角</w:t>
            </w:r>
          </w:p>
        </w:tc>
        <w:tc>
          <w:tcPr>
            <w:tcW w:w="1695" w:type="pct"/>
            <w:vMerge/>
            <w:vAlign w:val="center"/>
          </w:tcPr>
          <w:p w14:paraId="6B0CC876" w14:textId="77777777" w:rsidR="00EA6205" w:rsidRPr="00572186" w:rsidRDefault="00EA6205" w:rsidP="00EA6205">
            <w:pPr>
              <w:adjustRightInd w:val="0"/>
              <w:snapToGrid w:val="0"/>
              <w:spacing w:line="240" w:lineRule="auto"/>
              <w:ind w:firstLineChars="0" w:firstLine="0"/>
              <w:jc w:val="center"/>
              <w:rPr>
                <w:rFonts w:eastAsia="宋体"/>
                <w:sz w:val="21"/>
                <w:szCs w:val="21"/>
              </w:rPr>
            </w:pPr>
          </w:p>
        </w:tc>
      </w:tr>
      <w:tr w:rsidR="00EA6205" w:rsidRPr="00572186" w14:paraId="6DDF3168" w14:textId="77777777" w:rsidTr="00317410">
        <w:trPr>
          <w:trHeight w:val="20"/>
          <w:jc w:val="center"/>
        </w:trPr>
        <w:tc>
          <w:tcPr>
            <w:tcW w:w="978" w:type="pct"/>
            <w:vMerge/>
            <w:vAlign w:val="center"/>
          </w:tcPr>
          <w:p w14:paraId="23D02C04" w14:textId="77777777" w:rsidR="00EA6205" w:rsidRPr="00572186" w:rsidRDefault="00EA6205" w:rsidP="00EA6205">
            <w:pPr>
              <w:adjustRightInd w:val="0"/>
              <w:snapToGrid w:val="0"/>
              <w:spacing w:line="240" w:lineRule="auto"/>
              <w:ind w:firstLineChars="0" w:firstLine="0"/>
              <w:jc w:val="center"/>
              <w:rPr>
                <w:rFonts w:eastAsia="宋体"/>
                <w:sz w:val="21"/>
                <w:szCs w:val="21"/>
              </w:rPr>
            </w:pPr>
          </w:p>
        </w:tc>
        <w:tc>
          <w:tcPr>
            <w:tcW w:w="914" w:type="pct"/>
            <w:vAlign w:val="center"/>
          </w:tcPr>
          <w:p w14:paraId="04355825" w14:textId="0A18FB42" w:rsidR="00EA6205" w:rsidRPr="00572186" w:rsidRDefault="00EA6205" w:rsidP="00EA6205">
            <w:pPr>
              <w:adjustRightInd w:val="0"/>
              <w:snapToGrid w:val="0"/>
              <w:spacing w:line="240" w:lineRule="auto"/>
              <w:ind w:firstLineChars="0" w:firstLine="0"/>
              <w:jc w:val="center"/>
              <w:rPr>
                <w:rFonts w:eastAsia="宋体"/>
                <w:sz w:val="21"/>
                <w:szCs w:val="21"/>
              </w:rPr>
            </w:pPr>
            <w:r w:rsidRPr="00572186">
              <w:rPr>
                <w:rFonts w:eastAsia="宋体"/>
                <w:sz w:val="21"/>
                <w:szCs w:val="21"/>
              </w:rPr>
              <w:t>D3</w:t>
            </w:r>
          </w:p>
        </w:tc>
        <w:tc>
          <w:tcPr>
            <w:tcW w:w="1413" w:type="pct"/>
            <w:vAlign w:val="center"/>
          </w:tcPr>
          <w:p w14:paraId="0D8329E2" w14:textId="1BECDE6F" w:rsidR="00EA6205" w:rsidRPr="00572186" w:rsidRDefault="00EA6205" w:rsidP="00EA6205">
            <w:pPr>
              <w:adjustRightInd w:val="0"/>
              <w:snapToGrid w:val="0"/>
              <w:spacing w:line="240" w:lineRule="auto"/>
              <w:ind w:firstLineChars="0" w:firstLine="0"/>
              <w:jc w:val="center"/>
              <w:rPr>
                <w:rFonts w:eastAsia="宋体"/>
                <w:sz w:val="21"/>
                <w:szCs w:val="21"/>
              </w:rPr>
            </w:pPr>
            <w:r w:rsidRPr="00572186">
              <w:rPr>
                <w:rFonts w:eastAsia="宋体"/>
                <w:sz w:val="21"/>
                <w:szCs w:val="21"/>
              </w:rPr>
              <w:t>综合污水处理站西南角</w:t>
            </w:r>
          </w:p>
        </w:tc>
        <w:tc>
          <w:tcPr>
            <w:tcW w:w="1695" w:type="pct"/>
            <w:vMerge/>
            <w:vAlign w:val="center"/>
          </w:tcPr>
          <w:p w14:paraId="7BEA7D8B" w14:textId="77777777" w:rsidR="00EA6205" w:rsidRPr="00572186" w:rsidRDefault="00EA6205" w:rsidP="00EA6205">
            <w:pPr>
              <w:adjustRightInd w:val="0"/>
              <w:snapToGrid w:val="0"/>
              <w:spacing w:line="240" w:lineRule="auto"/>
              <w:ind w:firstLineChars="0" w:firstLine="0"/>
              <w:jc w:val="center"/>
              <w:rPr>
                <w:rFonts w:eastAsia="宋体"/>
                <w:sz w:val="21"/>
                <w:szCs w:val="21"/>
              </w:rPr>
            </w:pPr>
          </w:p>
        </w:tc>
      </w:tr>
    </w:tbl>
    <w:p w14:paraId="0BDC780E" w14:textId="62E2134F" w:rsidR="00EA6205" w:rsidRPr="00572186" w:rsidRDefault="00EA6205" w:rsidP="00F5694D">
      <w:pPr>
        <w:pStyle w:val="aff4"/>
        <w:snapToGrid w:val="0"/>
        <w:spacing w:line="360" w:lineRule="auto"/>
        <w:ind w:firstLineChars="0" w:firstLine="0"/>
        <w:jc w:val="center"/>
        <w:rPr>
          <w:rFonts w:ascii="Times New Roman" w:eastAsia="宋体" w:hAnsi="Times New Roman" w:cs="Times New Roman"/>
          <w:b/>
          <w:bCs/>
          <w:color w:val="000000" w:themeColor="text1"/>
          <w:sz w:val="24"/>
          <w:szCs w:val="24"/>
        </w:rPr>
      </w:pPr>
    </w:p>
    <w:p w14:paraId="160BACBF" w14:textId="58EED634" w:rsidR="00EA6205" w:rsidRPr="00572186" w:rsidRDefault="00EA6205" w:rsidP="00F5694D">
      <w:pPr>
        <w:pStyle w:val="aff4"/>
        <w:snapToGrid w:val="0"/>
        <w:spacing w:line="360" w:lineRule="auto"/>
        <w:ind w:firstLineChars="0" w:firstLine="0"/>
        <w:jc w:val="center"/>
        <w:rPr>
          <w:rFonts w:ascii="Times New Roman" w:eastAsia="宋体" w:hAnsi="Times New Roman" w:cs="Times New Roman"/>
          <w:b/>
          <w:bCs/>
          <w:color w:val="000000" w:themeColor="text1"/>
          <w:sz w:val="24"/>
          <w:szCs w:val="24"/>
        </w:rPr>
      </w:pPr>
    </w:p>
    <w:p w14:paraId="5D9C7948" w14:textId="77777777" w:rsidR="00EA6205" w:rsidRPr="00572186" w:rsidRDefault="00EA6205" w:rsidP="00F5694D">
      <w:pPr>
        <w:pStyle w:val="aff4"/>
        <w:snapToGrid w:val="0"/>
        <w:spacing w:line="360" w:lineRule="auto"/>
        <w:ind w:firstLineChars="0" w:firstLine="0"/>
        <w:jc w:val="center"/>
        <w:rPr>
          <w:rFonts w:ascii="Times New Roman" w:eastAsia="宋体" w:hAnsi="Times New Roman" w:cs="Times New Roman"/>
          <w:b/>
          <w:bCs/>
          <w:color w:val="000000" w:themeColor="text1"/>
          <w:sz w:val="24"/>
          <w:szCs w:val="24"/>
        </w:rPr>
      </w:pPr>
    </w:p>
    <w:p w14:paraId="36E07C9B" w14:textId="5D190612" w:rsidR="00EA6205" w:rsidRPr="00572186" w:rsidRDefault="00EA6205" w:rsidP="00F5694D">
      <w:pPr>
        <w:pStyle w:val="aff4"/>
        <w:snapToGrid w:val="0"/>
        <w:spacing w:line="360" w:lineRule="auto"/>
        <w:ind w:firstLineChars="0" w:firstLine="0"/>
        <w:jc w:val="center"/>
        <w:rPr>
          <w:rFonts w:ascii="Times New Roman" w:eastAsia="宋体" w:hAnsi="Times New Roman" w:cs="Times New Roman"/>
          <w:b/>
          <w:bCs/>
          <w:color w:val="000000" w:themeColor="text1"/>
          <w:sz w:val="24"/>
          <w:szCs w:val="24"/>
        </w:rPr>
      </w:pPr>
    </w:p>
    <w:p w14:paraId="032AC7C9" w14:textId="636A753F" w:rsidR="009B34D4" w:rsidRPr="002E5E8F" w:rsidRDefault="00F5694D" w:rsidP="002E5E8F">
      <w:pPr>
        <w:ind w:firstLineChars="0" w:firstLine="0"/>
        <w:outlineLvl w:val="1"/>
        <w:rPr>
          <w:rFonts w:eastAsia="宋体"/>
          <w:b/>
          <w:color w:val="000000" w:themeColor="text1"/>
          <w:sz w:val="30"/>
          <w:szCs w:val="30"/>
        </w:rPr>
      </w:pPr>
      <w:bookmarkStart w:id="18" w:name="_Toc120540580"/>
      <w:r w:rsidRPr="002E5E8F">
        <w:rPr>
          <w:rFonts w:eastAsia="宋体"/>
          <w:b/>
          <w:color w:val="000000" w:themeColor="text1"/>
          <w:sz w:val="30"/>
          <w:szCs w:val="30"/>
        </w:rPr>
        <w:lastRenderedPageBreak/>
        <w:t>4.3</w:t>
      </w:r>
      <w:r w:rsidR="00AD5434" w:rsidRPr="002E5E8F">
        <w:rPr>
          <w:rFonts w:eastAsia="宋体"/>
          <w:b/>
          <w:color w:val="000000" w:themeColor="text1"/>
          <w:sz w:val="30"/>
          <w:szCs w:val="30"/>
        </w:rPr>
        <w:t>土壤</w:t>
      </w:r>
      <w:r w:rsidR="0050103A" w:rsidRPr="002E5E8F">
        <w:rPr>
          <w:rFonts w:eastAsia="宋体"/>
          <w:b/>
          <w:color w:val="000000" w:themeColor="text1"/>
          <w:sz w:val="30"/>
          <w:szCs w:val="30"/>
        </w:rPr>
        <w:t>及地下水</w:t>
      </w:r>
      <w:r w:rsidR="00AD5434" w:rsidRPr="002E5E8F">
        <w:rPr>
          <w:rFonts w:eastAsia="宋体"/>
          <w:b/>
          <w:color w:val="000000" w:themeColor="text1"/>
          <w:sz w:val="30"/>
          <w:szCs w:val="30"/>
        </w:rPr>
        <w:t>监测点位布设方案</w:t>
      </w:r>
      <w:bookmarkEnd w:id="18"/>
    </w:p>
    <w:p w14:paraId="1FBA385D" w14:textId="77777777" w:rsidR="00EA6205" w:rsidRPr="00572186" w:rsidRDefault="00EA6205" w:rsidP="00727777">
      <w:pPr>
        <w:widowControl/>
        <w:adjustRightInd w:val="0"/>
        <w:snapToGrid w:val="0"/>
        <w:ind w:firstLine="480"/>
        <w:rPr>
          <w:rFonts w:eastAsia="宋体"/>
          <w:szCs w:val="24"/>
        </w:rPr>
      </w:pPr>
      <w:r w:rsidRPr="00572186">
        <w:rPr>
          <w:rFonts w:eastAsia="宋体"/>
          <w:szCs w:val="24"/>
        </w:rPr>
        <w:t>根据《工业企业土壤及地下水自行监测技术指南》（试行</w:t>
      </w:r>
      <w:r w:rsidRPr="00572186">
        <w:rPr>
          <w:rFonts w:eastAsia="宋体"/>
          <w:szCs w:val="24"/>
        </w:rPr>
        <w:t>HJ1209-2021</w:t>
      </w:r>
      <w:r w:rsidRPr="00572186">
        <w:rPr>
          <w:rFonts w:eastAsia="宋体"/>
          <w:szCs w:val="24"/>
        </w:rPr>
        <w:t>）相关要求应在一类单元至少布设</w:t>
      </w:r>
      <w:r w:rsidRPr="00572186">
        <w:rPr>
          <w:rFonts w:eastAsia="宋体"/>
          <w:szCs w:val="24"/>
        </w:rPr>
        <w:t>1</w:t>
      </w:r>
      <w:r w:rsidRPr="00572186">
        <w:rPr>
          <w:rFonts w:eastAsia="宋体"/>
          <w:szCs w:val="24"/>
        </w:rPr>
        <w:t>个深层土壤及</w:t>
      </w:r>
      <w:r w:rsidRPr="00572186">
        <w:rPr>
          <w:rFonts w:eastAsia="宋体"/>
          <w:szCs w:val="24"/>
        </w:rPr>
        <w:t>1</w:t>
      </w:r>
      <w:r w:rsidRPr="00572186">
        <w:rPr>
          <w:rFonts w:eastAsia="宋体"/>
          <w:szCs w:val="24"/>
        </w:rPr>
        <w:t>个表层土壤。二类单元至少布设</w:t>
      </w:r>
      <w:r w:rsidRPr="00572186">
        <w:rPr>
          <w:rFonts w:eastAsia="宋体"/>
          <w:szCs w:val="24"/>
        </w:rPr>
        <w:t>1</w:t>
      </w:r>
      <w:r w:rsidRPr="00572186">
        <w:rPr>
          <w:rFonts w:eastAsia="宋体"/>
          <w:szCs w:val="24"/>
        </w:rPr>
        <w:t>个表层土壤，具体数量可根据设施大小或区域内设施数量等实际情况进行适当整。</w:t>
      </w:r>
    </w:p>
    <w:p w14:paraId="619A48F2" w14:textId="2B1CF8FA" w:rsidR="009B34D4" w:rsidRPr="00572186" w:rsidRDefault="00EA6205" w:rsidP="00727777">
      <w:pPr>
        <w:widowControl/>
        <w:adjustRightInd w:val="0"/>
        <w:snapToGrid w:val="0"/>
        <w:ind w:firstLine="480"/>
        <w:rPr>
          <w:rFonts w:eastAsia="宋体"/>
          <w:szCs w:val="24"/>
        </w:rPr>
      </w:pPr>
      <w:r w:rsidRPr="00572186">
        <w:rPr>
          <w:rFonts w:eastAsia="宋体"/>
          <w:szCs w:val="24"/>
        </w:rPr>
        <w:t>通过对</w:t>
      </w:r>
      <w:r w:rsidR="00F518AC" w:rsidRPr="00572186">
        <w:rPr>
          <w:rFonts w:eastAsia="宋体"/>
          <w:szCs w:val="24"/>
        </w:rPr>
        <w:t>扬州</w:t>
      </w:r>
      <w:r w:rsidRPr="00572186">
        <w:rPr>
          <w:rFonts w:eastAsia="宋体"/>
          <w:szCs w:val="24"/>
        </w:rPr>
        <w:t>天启新材料股份有限公司已收集的资料进行分析以及现场勘察结果，本次自行监测共布设</w:t>
      </w:r>
      <w:r w:rsidRPr="00572186">
        <w:rPr>
          <w:rFonts w:eastAsia="宋体"/>
          <w:szCs w:val="24"/>
        </w:rPr>
        <w:t>5</w:t>
      </w:r>
      <w:r w:rsidRPr="00572186">
        <w:rPr>
          <w:rFonts w:eastAsia="宋体"/>
          <w:szCs w:val="24"/>
        </w:rPr>
        <w:t>个土壤监测点</w:t>
      </w:r>
      <w:r w:rsidR="00AD5434" w:rsidRPr="00572186">
        <w:rPr>
          <w:rFonts w:eastAsia="宋体"/>
          <w:szCs w:val="24"/>
        </w:rPr>
        <w:t>，</w:t>
      </w:r>
      <w:r w:rsidRPr="00572186">
        <w:rPr>
          <w:rFonts w:eastAsia="宋体"/>
          <w:szCs w:val="24"/>
        </w:rPr>
        <w:t>3</w:t>
      </w:r>
      <w:r w:rsidR="00502ACF" w:rsidRPr="00572186">
        <w:rPr>
          <w:rFonts w:eastAsia="宋体"/>
          <w:szCs w:val="24"/>
        </w:rPr>
        <w:t>个地下水监测点</w:t>
      </w:r>
      <w:r w:rsidR="00F518AC" w:rsidRPr="00572186">
        <w:rPr>
          <w:rFonts w:eastAsia="宋体"/>
          <w:szCs w:val="24"/>
        </w:rPr>
        <w:t>。扬州天启新材料股份有限公司土壤及地下水监测</w:t>
      </w:r>
      <w:r w:rsidR="00AD5434" w:rsidRPr="00572186">
        <w:rPr>
          <w:rFonts w:eastAsia="宋体"/>
          <w:szCs w:val="24"/>
        </w:rPr>
        <w:t>点位布设情况见下图。</w:t>
      </w:r>
    </w:p>
    <w:p w14:paraId="3C57D143" w14:textId="5DDD970B" w:rsidR="00AE2268" w:rsidRPr="00572186" w:rsidRDefault="00EA6205" w:rsidP="00425D0C">
      <w:pPr>
        <w:pStyle w:val="aff4"/>
        <w:snapToGrid w:val="0"/>
        <w:spacing w:line="360" w:lineRule="auto"/>
        <w:ind w:firstLineChars="0" w:firstLine="0"/>
        <w:jc w:val="center"/>
        <w:rPr>
          <w:rFonts w:ascii="Times New Roman" w:eastAsia="宋体" w:hAnsi="Times New Roman" w:cs="Times New Roman"/>
          <w:b/>
          <w:bCs/>
          <w:sz w:val="24"/>
          <w:szCs w:val="24"/>
          <w:highlight w:val="yellow"/>
        </w:rPr>
      </w:pPr>
      <w:r w:rsidRPr="00572186">
        <w:rPr>
          <w:rFonts w:ascii="Times New Roman" w:hAnsi="Times New Roman" w:cs="Times New Roman"/>
          <w:noProof/>
        </w:rPr>
        <w:drawing>
          <wp:inline distT="0" distB="0" distL="0" distR="0" wp14:anchorId="18F86B52" wp14:editId="0D39F8F7">
            <wp:extent cx="5251720" cy="4203916"/>
            <wp:effectExtent l="0" t="0" r="6350" b="6350"/>
            <wp:docPr id="1" name="图片 1" descr="图形用户界面,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图示&#10;&#10;描述已自动生成"/>
                    <pic:cNvPicPr/>
                  </pic:nvPicPr>
                  <pic:blipFill>
                    <a:blip r:embed="rId18"/>
                    <a:stretch>
                      <a:fillRect/>
                    </a:stretch>
                  </pic:blipFill>
                  <pic:spPr>
                    <a:xfrm>
                      <a:off x="0" y="0"/>
                      <a:ext cx="5251720" cy="4203916"/>
                    </a:xfrm>
                    <a:prstGeom prst="rect">
                      <a:avLst/>
                    </a:prstGeom>
                  </pic:spPr>
                </pic:pic>
              </a:graphicData>
            </a:graphic>
          </wp:inline>
        </w:drawing>
      </w:r>
    </w:p>
    <w:p w14:paraId="76ED49B9" w14:textId="3E18074C" w:rsidR="00C4477A" w:rsidRPr="00572186" w:rsidRDefault="00AD5434" w:rsidP="00425D0C">
      <w:pPr>
        <w:pStyle w:val="aff4"/>
        <w:snapToGrid w:val="0"/>
        <w:spacing w:line="360" w:lineRule="auto"/>
        <w:ind w:firstLineChars="0" w:firstLine="0"/>
        <w:jc w:val="center"/>
        <w:rPr>
          <w:rFonts w:ascii="Times New Roman" w:eastAsia="宋体" w:hAnsi="Times New Roman" w:cs="Times New Roman"/>
          <w:b/>
          <w:bCs/>
          <w:sz w:val="24"/>
          <w:szCs w:val="24"/>
        </w:rPr>
      </w:pPr>
      <w:r w:rsidRPr="00572186">
        <w:rPr>
          <w:rFonts w:ascii="Times New Roman" w:eastAsia="宋体" w:hAnsi="Times New Roman" w:cs="Times New Roman"/>
          <w:b/>
          <w:bCs/>
          <w:sz w:val="24"/>
          <w:szCs w:val="24"/>
        </w:rPr>
        <w:t>图</w:t>
      </w:r>
      <w:r w:rsidR="00F5694D" w:rsidRPr="00572186">
        <w:rPr>
          <w:rFonts w:ascii="Times New Roman" w:eastAsia="宋体" w:hAnsi="Times New Roman" w:cs="Times New Roman"/>
          <w:b/>
          <w:bCs/>
          <w:sz w:val="24"/>
          <w:szCs w:val="24"/>
        </w:rPr>
        <w:t>4</w:t>
      </w:r>
      <w:r w:rsidR="00A621E2" w:rsidRPr="00572186">
        <w:rPr>
          <w:rFonts w:ascii="Times New Roman" w:eastAsia="宋体" w:hAnsi="Times New Roman" w:cs="Times New Roman"/>
          <w:b/>
          <w:bCs/>
          <w:sz w:val="24"/>
          <w:szCs w:val="24"/>
        </w:rPr>
        <w:t>.</w:t>
      </w:r>
      <w:r w:rsidR="00F5694D" w:rsidRPr="00572186">
        <w:rPr>
          <w:rFonts w:ascii="Times New Roman" w:eastAsia="宋体" w:hAnsi="Times New Roman" w:cs="Times New Roman"/>
          <w:b/>
          <w:bCs/>
          <w:sz w:val="24"/>
          <w:szCs w:val="24"/>
        </w:rPr>
        <w:t>3</w:t>
      </w:r>
      <w:r w:rsidRPr="00572186">
        <w:rPr>
          <w:rFonts w:ascii="Times New Roman" w:eastAsia="宋体" w:hAnsi="Times New Roman" w:cs="Times New Roman"/>
          <w:b/>
          <w:bCs/>
          <w:sz w:val="24"/>
          <w:szCs w:val="24"/>
        </w:rPr>
        <w:t xml:space="preserve">-1 </w:t>
      </w:r>
      <w:r w:rsidRPr="00572186">
        <w:rPr>
          <w:rFonts w:ascii="Times New Roman" w:eastAsia="宋体" w:hAnsi="Times New Roman" w:cs="Times New Roman"/>
          <w:b/>
          <w:bCs/>
          <w:sz w:val="24"/>
          <w:szCs w:val="24"/>
        </w:rPr>
        <w:t>土壤</w:t>
      </w:r>
      <w:r w:rsidR="00AE2268" w:rsidRPr="00572186">
        <w:rPr>
          <w:rFonts w:ascii="Times New Roman" w:eastAsia="宋体" w:hAnsi="Times New Roman" w:cs="Times New Roman"/>
          <w:b/>
          <w:bCs/>
          <w:sz w:val="24"/>
          <w:szCs w:val="24"/>
        </w:rPr>
        <w:t>及地下水监测</w:t>
      </w:r>
      <w:r w:rsidRPr="00572186">
        <w:rPr>
          <w:rFonts w:ascii="Times New Roman" w:eastAsia="宋体" w:hAnsi="Times New Roman" w:cs="Times New Roman"/>
          <w:b/>
          <w:bCs/>
          <w:sz w:val="24"/>
          <w:szCs w:val="24"/>
        </w:rPr>
        <w:t>点位布设图</w:t>
      </w:r>
    </w:p>
    <w:p w14:paraId="3ADCBDBC" w14:textId="77777777" w:rsidR="00C4477A" w:rsidRPr="00572186" w:rsidRDefault="00C4477A">
      <w:pPr>
        <w:widowControl/>
        <w:spacing w:line="240" w:lineRule="auto"/>
        <w:ind w:firstLineChars="0" w:firstLine="0"/>
        <w:jc w:val="left"/>
        <w:rPr>
          <w:rFonts w:eastAsia="宋体"/>
          <w:b/>
          <w:bCs/>
          <w:szCs w:val="24"/>
        </w:rPr>
      </w:pPr>
      <w:r w:rsidRPr="00572186">
        <w:rPr>
          <w:rFonts w:eastAsia="宋体"/>
          <w:b/>
          <w:bCs/>
          <w:szCs w:val="24"/>
        </w:rPr>
        <w:br w:type="page"/>
      </w:r>
    </w:p>
    <w:p w14:paraId="4976EAA1" w14:textId="6C8D765F" w:rsidR="009B34D4" w:rsidRPr="00572186" w:rsidRDefault="00ED0AA5" w:rsidP="00E50177">
      <w:pPr>
        <w:widowControl/>
        <w:ind w:firstLineChars="0" w:firstLine="0"/>
        <w:contextualSpacing/>
        <w:mirrorIndents/>
        <w:jc w:val="left"/>
        <w:outlineLvl w:val="0"/>
        <w:rPr>
          <w:rFonts w:eastAsia="宋体"/>
          <w:b/>
          <w:bCs/>
          <w:sz w:val="32"/>
          <w:szCs w:val="32"/>
        </w:rPr>
      </w:pPr>
      <w:bookmarkStart w:id="19" w:name="_Toc120540581"/>
      <w:r w:rsidRPr="00572186">
        <w:rPr>
          <w:rFonts w:eastAsia="宋体"/>
          <w:b/>
          <w:bCs/>
          <w:sz w:val="32"/>
          <w:szCs w:val="32"/>
        </w:rPr>
        <w:lastRenderedPageBreak/>
        <w:t>5</w:t>
      </w:r>
      <w:r w:rsidR="00AD5434" w:rsidRPr="00572186">
        <w:rPr>
          <w:rFonts w:eastAsia="宋体"/>
          <w:b/>
          <w:bCs/>
          <w:sz w:val="32"/>
          <w:szCs w:val="32"/>
        </w:rPr>
        <w:t>样品采集、保存、流转及分析测试</w:t>
      </w:r>
      <w:bookmarkEnd w:id="19"/>
    </w:p>
    <w:p w14:paraId="470F8B4F" w14:textId="3B25CB88" w:rsidR="00ED0AA5" w:rsidRPr="002E5E8F" w:rsidRDefault="00ED0AA5" w:rsidP="002E5E8F">
      <w:pPr>
        <w:ind w:firstLineChars="0" w:firstLine="0"/>
        <w:outlineLvl w:val="1"/>
        <w:rPr>
          <w:rFonts w:eastAsia="宋体"/>
          <w:b/>
          <w:color w:val="000000" w:themeColor="text1"/>
          <w:sz w:val="30"/>
          <w:szCs w:val="30"/>
        </w:rPr>
      </w:pPr>
      <w:bookmarkStart w:id="20" w:name="_Toc120540582"/>
      <w:r w:rsidRPr="002E5E8F">
        <w:rPr>
          <w:rFonts w:eastAsia="宋体"/>
          <w:b/>
          <w:color w:val="000000" w:themeColor="text1"/>
          <w:sz w:val="30"/>
          <w:szCs w:val="30"/>
        </w:rPr>
        <w:t>5.1</w:t>
      </w:r>
      <w:r w:rsidRPr="002E5E8F">
        <w:rPr>
          <w:rFonts w:eastAsia="宋体"/>
          <w:b/>
          <w:color w:val="000000" w:themeColor="text1"/>
          <w:sz w:val="30"/>
          <w:szCs w:val="30"/>
        </w:rPr>
        <w:t>采样前准备</w:t>
      </w:r>
      <w:bookmarkEnd w:id="20"/>
    </w:p>
    <w:p w14:paraId="39B85CBA" w14:textId="77777777" w:rsidR="00ED0AA5" w:rsidRPr="00572186" w:rsidRDefault="00ED0AA5" w:rsidP="00ED0AA5">
      <w:pPr>
        <w:ind w:firstLine="480"/>
        <w:rPr>
          <w:rFonts w:eastAsia="宋体"/>
        </w:rPr>
      </w:pPr>
      <w:r w:rsidRPr="00572186">
        <w:rPr>
          <w:rFonts w:eastAsia="宋体"/>
        </w:rPr>
        <w:t>现场采样应准备的材料和设备包括：定位仪器、现场探测设备、调查信息记录装备、监测井的建井材料、取样设备、样品的保存装置和安全防护设备等。</w:t>
      </w:r>
    </w:p>
    <w:p w14:paraId="180C674C" w14:textId="1816E8F1" w:rsidR="00ED0AA5" w:rsidRPr="002E5E8F" w:rsidRDefault="00ED0AA5" w:rsidP="002E5E8F">
      <w:pPr>
        <w:ind w:firstLineChars="0" w:firstLine="0"/>
        <w:outlineLvl w:val="1"/>
        <w:rPr>
          <w:rFonts w:eastAsia="宋体"/>
          <w:b/>
          <w:color w:val="000000" w:themeColor="text1"/>
          <w:sz w:val="30"/>
          <w:szCs w:val="30"/>
        </w:rPr>
      </w:pPr>
      <w:bookmarkStart w:id="21" w:name="_Toc120540583"/>
      <w:r w:rsidRPr="002E5E8F">
        <w:rPr>
          <w:rFonts w:eastAsia="宋体"/>
          <w:b/>
          <w:color w:val="000000" w:themeColor="text1"/>
          <w:sz w:val="30"/>
          <w:szCs w:val="30"/>
        </w:rPr>
        <w:t>5.2</w:t>
      </w:r>
      <w:r w:rsidRPr="002E5E8F">
        <w:rPr>
          <w:rFonts w:eastAsia="宋体"/>
          <w:b/>
          <w:color w:val="000000" w:themeColor="text1"/>
          <w:sz w:val="30"/>
          <w:szCs w:val="30"/>
        </w:rPr>
        <w:t>采样点位定位</w:t>
      </w:r>
      <w:bookmarkEnd w:id="21"/>
    </w:p>
    <w:p w14:paraId="1675C2E5" w14:textId="03B6D74B" w:rsidR="00ED0AA5" w:rsidRPr="00572186" w:rsidRDefault="00ED0AA5" w:rsidP="00ED0AA5">
      <w:pPr>
        <w:ind w:firstLine="480"/>
        <w:rPr>
          <w:rFonts w:eastAsia="宋体"/>
          <w:bCs/>
          <w:szCs w:val="20"/>
        </w:rPr>
      </w:pPr>
      <w:r w:rsidRPr="00572186">
        <w:rPr>
          <w:rFonts w:eastAsia="宋体"/>
          <w:bCs/>
          <w:szCs w:val="20"/>
        </w:rPr>
        <w:t>土壤及地下水样品采集作业前，使用</w:t>
      </w:r>
      <w:r w:rsidRPr="00572186">
        <w:rPr>
          <w:rFonts w:eastAsia="宋体"/>
          <w:bCs/>
          <w:szCs w:val="20"/>
        </w:rPr>
        <w:t>GPS-RTK</w:t>
      </w:r>
      <w:r w:rsidRPr="00572186">
        <w:rPr>
          <w:rFonts w:eastAsia="宋体"/>
          <w:bCs/>
          <w:szCs w:val="20"/>
        </w:rPr>
        <w:t>系统对土壤采样点进行现场放点定位。</w:t>
      </w:r>
      <w:r w:rsidRPr="00572186">
        <w:rPr>
          <w:rFonts w:eastAsia="宋体"/>
          <w:bCs/>
          <w:szCs w:val="20"/>
        </w:rPr>
        <w:t>RTK</w:t>
      </w:r>
      <w:r w:rsidRPr="00572186">
        <w:rPr>
          <w:rFonts w:eastAsia="宋体"/>
          <w:bCs/>
          <w:szCs w:val="20"/>
        </w:rPr>
        <w:t>定位技术是基于载波相位观测值的实时动态定位技术，它能够实时地提供测站点在指定坐标系中的三维定位结果，并达到厘米级精度。在</w:t>
      </w:r>
      <w:r w:rsidRPr="00572186">
        <w:rPr>
          <w:rFonts w:eastAsia="宋体"/>
          <w:bCs/>
          <w:szCs w:val="20"/>
        </w:rPr>
        <w:t>RTK</w:t>
      </w:r>
      <w:r w:rsidRPr="00572186">
        <w:rPr>
          <w:rFonts w:eastAsia="宋体"/>
          <w:bCs/>
          <w:szCs w:val="20"/>
        </w:rPr>
        <w:t>作业模式下，基准站通过数据链将其观测值和测站坐标信息一起传送给流动站。流动站不仅通过数据链接收来自基准站的数据，还要采集</w:t>
      </w:r>
      <w:r w:rsidRPr="00572186">
        <w:rPr>
          <w:rFonts w:eastAsia="宋体"/>
          <w:bCs/>
          <w:szCs w:val="20"/>
        </w:rPr>
        <w:t>GPS</w:t>
      </w:r>
      <w:r w:rsidRPr="00572186">
        <w:rPr>
          <w:rFonts w:eastAsia="宋体"/>
          <w:bCs/>
          <w:szCs w:val="20"/>
        </w:rPr>
        <w:t>观测数据，并在系统内组成差分观测值进行实时处理，同时给出厘米级定位结果，历时不足一秒钟。流动站可处于静止状态，也可处于运动状态；可在固定点上先进行初始化后再进入动态作业，也可在动态条件下直接开机，并在动态环境下完成整周模糊度的搜索求解。在整周未知数解固定后，即可进行每个历元的实时处理，只要能保持四颗以上卫星相位观测值的跟踪和必要的几何图形，则流动站可随时给出厘米级定位结果。</w:t>
      </w:r>
    </w:p>
    <w:p w14:paraId="3EC2900D" w14:textId="77777777" w:rsidR="00ED0AA5" w:rsidRPr="00572186" w:rsidRDefault="00ED0AA5" w:rsidP="00ED0AA5">
      <w:pPr>
        <w:ind w:firstLine="480"/>
        <w:rPr>
          <w:rFonts w:eastAsia="宋体"/>
          <w:bCs/>
          <w:szCs w:val="20"/>
        </w:rPr>
      </w:pPr>
      <w:r w:rsidRPr="00572186">
        <w:rPr>
          <w:rFonts w:eastAsia="宋体"/>
          <w:bCs/>
          <w:szCs w:val="20"/>
        </w:rPr>
        <w:t>根据现场定位情况，得到各点位坐标信息，坐标信息表统计如下：</w:t>
      </w:r>
    </w:p>
    <w:p w14:paraId="491D19CA" w14:textId="1396060C" w:rsidR="00ED0AA5" w:rsidRPr="00572186" w:rsidRDefault="00ED0AA5" w:rsidP="00ED0AA5">
      <w:pPr>
        <w:ind w:firstLineChars="0" w:firstLine="0"/>
        <w:jc w:val="center"/>
        <w:rPr>
          <w:rFonts w:eastAsia="宋体"/>
          <w:b/>
          <w:bCs/>
          <w:color w:val="000000" w:themeColor="text1"/>
          <w:kern w:val="0"/>
          <w:szCs w:val="24"/>
        </w:rPr>
      </w:pPr>
      <w:bookmarkStart w:id="22" w:name="_Toc2624244"/>
      <w:r w:rsidRPr="00572186">
        <w:rPr>
          <w:rFonts w:eastAsia="宋体"/>
          <w:b/>
          <w:bCs/>
          <w:color w:val="000000" w:themeColor="text1"/>
          <w:kern w:val="0"/>
          <w:szCs w:val="24"/>
        </w:rPr>
        <w:t>表</w:t>
      </w:r>
      <w:r w:rsidRPr="00572186">
        <w:rPr>
          <w:rFonts w:eastAsia="宋体"/>
          <w:b/>
          <w:bCs/>
          <w:color w:val="000000" w:themeColor="text1"/>
          <w:kern w:val="0"/>
          <w:szCs w:val="24"/>
        </w:rPr>
        <w:t>5.2</w:t>
      </w:r>
      <w:r w:rsidRPr="00572186">
        <w:rPr>
          <w:rFonts w:eastAsia="宋体"/>
          <w:b/>
          <w:bCs/>
          <w:color w:val="000000" w:themeColor="text1"/>
          <w:kern w:val="0"/>
          <w:szCs w:val="24"/>
        </w:rPr>
        <w:noBreakHyphen/>
      </w:r>
      <w:r w:rsidRPr="00572186">
        <w:rPr>
          <w:rFonts w:eastAsia="宋体"/>
          <w:b/>
          <w:bCs/>
          <w:color w:val="000000" w:themeColor="text1"/>
          <w:kern w:val="0"/>
          <w:szCs w:val="24"/>
        </w:rPr>
        <w:fldChar w:fldCharType="begin"/>
      </w:r>
      <w:r w:rsidRPr="00572186">
        <w:rPr>
          <w:rFonts w:eastAsia="宋体"/>
          <w:b/>
          <w:bCs/>
          <w:color w:val="000000" w:themeColor="text1"/>
          <w:kern w:val="0"/>
          <w:szCs w:val="24"/>
        </w:rPr>
        <w:instrText xml:space="preserve"> SEQ </w:instrText>
      </w:r>
      <w:r w:rsidRPr="00572186">
        <w:rPr>
          <w:rFonts w:eastAsia="宋体"/>
          <w:b/>
          <w:bCs/>
          <w:color w:val="000000" w:themeColor="text1"/>
          <w:kern w:val="0"/>
          <w:szCs w:val="24"/>
        </w:rPr>
        <w:instrText>表</w:instrText>
      </w:r>
      <w:r w:rsidRPr="00572186">
        <w:rPr>
          <w:rFonts w:eastAsia="宋体"/>
          <w:b/>
          <w:bCs/>
          <w:color w:val="000000" w:themeColor="text1"/>
          <w:kern w:val="0"/>
          <w:szCs w:val="24"/>
        </w:rPr>
        <w:instrText xml:space="preserve"> \* ARABIC \s 2 </w:instrText>
      </w:r>
      <w:r w:rsidRPr="00572186">
        <w:rPr>
          <w:rFonts w:eastAsia="宋体"/>
          <w:b/>
          <w:bCs/>
          <w:color w:val="000000" w:themeColor="text1"/>
          <w:kern w:val="0"/>
          <w:szCs w:val="24"/>
        </w:rPr>
        <w:fldChar w:fldCharType="separate"/>
      </w:r>
      <w:r w:rsidR="009A2A95" w:rsidRPr="00572186">
        <w:rPr>
          <w:rFonts w:eastAsia="宋体"/>
          <w:b/>
          <w:bCs/>
          <w:noProof/>
          <w:color w:val="000000" w:themeColor="text1"/>
          <w:kern w:val="0"/>
          <w:szCs w:val="24"/>
        </w:rPr>
        <w:t>1</w:t>
      </w:r>
      <w:r w:rsidRPr="00572186">
        <w:rPr>
          <w:rFonts w:eastAsia="宋体"/>
          <w:b/>
          <w:bCs/>
          <w:color w:val="000000" w:themeColor="text1"/>
          <w:kern w:val="0"/>
          <w:szCs w:val="24"/>
        </w:rPr>
        <w:fldChar w:fldCharType="end"/>
      </w:r>
      <w:r w:rsidRPr="00572186">
        <w:rPr>
          <w:rFonts w:eastAsia="宋体"/>
          <w:b/>
          <w:bCs/>
          <w:color w:val="000000" w:themeColor="text1"/>
          <w:kern w:val="0"/>
          <w:szCs w:val="24"/>
        </w:rPr>
        <w:t xml:space="preserve">  </w:t>
      </w:r>
      <w:r w:rsidRPr="00572186">
        <w:rPr>
          <w:rFonts w:eastAsia="宋体"/>
          <w:b/>
          <w:bCs/>
          <w:color w:val="000000" w:themeColor="text1"/>
          <w:kern w:val="0"/>
          <w:szCs w:val="24"/>
        </w:rPr>
        <w:t>各点位坐标信息汇总表</w:t>
      </w:r>
      <w:bookmarkEnd w:id="22"/>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Look w:val="0000" w:firstRow="0" w:lastRow="0" w:firstColumn="0" w:lastColumn="0" w:noHBand="0" w:noVBand="0"/>
      </w:tblPr>
      <w:tblGrid>
        <w:gridCol w:w="1051"/>
        <w:gridCol w:w="1359"/>
        <w:gridCol w:w="2977"/>
        <w:gridCol w:w="2977"/>
      </w:tblGrid>
      <w:tr w:rsidR="00ED0AA5" w:rsidRPr="00572186" w14:paraId="6C576FAE" w14:textId="77777777" w:rsidTr="001638CE">
        <w:trPr>
          <w:trHeight w:val="270"/>
        </w:trPr>
        <w:tc>
          <w:tcPr>
            <w:tcW w:w="1051" w:type="dxa"/>
            <w:vMerge w:val="restart"/>
            <w:vAlign w:val="center"/>
          </w:tcPr>
          <w:p w14:paraId="7C7336C4" w14:textId="77777777" w:rsidR="00ED0AA5" w:rsidRPr="00572186" w:rsidRDefault="00ED0AA5" w:rsidP="00ED0AA5">
            <w:pPr>
              <w:widowControl/>
              <w:adjustRightInd w:val="0"/>
              <w:snapToGrid w:val="0"/>
              <w:spacing w:line="240" w:lineRule="auto"/>
              <w:ind w:firstLineChars="0" w:firstLine="0"/>
              <w:jc w:val="center"/>
              <w:rPr>
                <w:rFonts w:eastAsia="宋体"/>
                <w:b/>
                <w:kern w:val="0"/>
                <w:sz w:val="21"/>
                <w:szCs w:val="21"/>
              </w:rPr>
            </w:pPr>
            <w:r w:rsidRPr="00572186">
              <w:rPr>
                <w:rFonts w:eastAsia="宋体"/>
                <w:b/>
                <w:kern w:val="0"/>
                <w:sz w:val="21"/>
                <w:szCs w:val="21"/>
              </w:rPr>
              <w:t>类别</w:t>
            </w:r>
          </w:p>
        </w:tc>
        <w:tc>
          <w:tcPr>
            <w:tcW w:w="1359" w:type="dxa"/>
            <w:vMerge w:val="restart"/>
            <w:noWrap/>
            <w:vAlign w:val="center"/>
          </w:tcPr>
          <w:p w14:paraId="6B08FBFB" w14:textId="77777777" w:rsidR="00ED0AA5" w:rsidRPr="00572186" w:rsidRDefault="00ED0AA5" w:rsidP="00ED0AA5">
            <w:pPr>
              <w:widowControl/>
              <w:adjustRightInd w:val="0"/>
              <w:snapToGrid w:val="0"/>
              <w:spacing w:line="240" w:lineRule="auto"/>
              <w:ind w:firstLineChars="0" w:firstLine="0"/>
              <w:jc w:val="center"/>
              <w:rPr>
                <w:rFonts w:eastAsia="宋体"/>
                <w:b/>
                <w:kern w:val="0"/>
                <w:sz w:val="21"/>
                <w:szCs w:val="21"/>
              </w:rPr>
            </w:pPr>
            <w:r w:rsidRPr="00572186">
              <w:rPr>
                <w:rFonts w:eastAsia="宋体"/>
                <w:b/>
                <w:kern w:val="0"/>
                <w:sz w:val="21"/>
                <w:szCs w:val="21"/>
              </w:rPr>
              <w:t>点位编号</w:t>
            </w:r>
          </w:p>
        </w:tc>
        <w:tc>
          <w:tcPr>
            <w:tcW w:w="5954" w:type="dxa"/>
            <w:gridSpan w:val="2"/>
            <w:noWrap/>
            <w:vAlign w:val="center"/>
          </w:tcPr>
          <w:p w14:paraId="52B7B2E9" w14:textId="77777777" w:rsidR="00ED0AA5" w:rsidRPr="00572186" w:rsidRDefault="00ED0AA5" w:rsidP="00ED0AA5">
            <w:pPr>
              <w:widowControl/>
              <w:adjustRightInd w:val="0"/>
              <w:snapToGrid w:val="0"/>
              <w:spacing w:line="240" w:lineRule="auto"/>
              <w:ind w:firstLineChars="0" w:firstLine="0"/>
              <w:jc w:val="center"/>
              <w:rPr>
                <w:rFonts w:eastAsia="宋体"/>
                <w:b/>
                <w:kern w:val="0"/>
                <w:sz w:val="21"/>
                <w:szCs w:val="21"/>
              </w:rPr>
            </w:pPr>
            <w:r w:rsidRPr="00572186">
              <w:rPr>
                <w:rFonts w:eastAsia="宋体"/>
                <w:b/>
                <w:kern w:val="0"/>
                <w:sz w:val="21"/>
                <w:szCs w:val="21"/>
              </w:rPr>
              <w:t>经纬度</w:t>
            </w:r>
          </w:p>
        </w:tc>
      </w:tr>
      <w:tr w:rsidR="00ED0AA5" w:rsidRPr="00572186" w14:paraId="6EFB8699" w14:textId="77777777" w:rsidTr="001638CE">
        <w:trPr>
          <w:trHeight w:val="270"/>
        </w:trPr>
        <w:tc>
          <w:tcPr>
            <w:tcW w:w="1051" w:type="dxa"/>
            <w:vMerge/>
            <w:vAlign w:val="center"/>
          </w:tcPr>
          <w:p w14:paraId="71645AA6" w14:textId="77777777" w:rsidR="00ED0AA5" w:rsidRPr="00572186" w:rsidRDefault="00ED0AA5" w:rsidP="00ED0AA5">
            <w:pPr>
              <w:widowControl/>
              <w:adjustRightInd w:val="0"/>
              <w:snapToGrid w:val="0"/>
              <w:spacing w:line="240" w:lineRule="auto"/>
              <w:ind w:firstLineChars="0" w:firstLine="0"/>
              <w:jc w:val="center"/>
              <w:rPr>
                <w:rFonts w:eastAsia="宋体"/>
                <w:b/>
                <w:kern w:val="0"/>
                <w:sz w:val="21"/>
                <w:szCs w:val="21"/>
              </w:rPr>
            </w:pPr>
          </w:p>
        </w:tc>
        <w:tc>
          <w:tcPr>
            <w:tcW w:w="1359" w:type="dxa"/>
            <w:vMerge/>
            <w:noWrap/>
            <w:vAlign w:val="center"/>
          </w:tcPr>
          <w:p w14:paraId="31F676A3" w14:textId="77777777" w:rsidR="00ED0AA5" w:rsidRPr="00572186" w:rsidRDefault="00ED0AA5" w:rsidP="00ED0AA5">
            <w:pPr>
              <w:widowControl/>
              <w:adjustRightInd w:val="0"/>
              <w:snapToGrid w:val="0"/>
              <w:spacing w:line="240" w:lineRule="auto"/>
              <w:ind w:firstLineChars="0" w:firstLine="0"/>
              <w:jc w:val="center"/>
              <w:rPr>
                <w:rFonts w:eastAsia="宋体"/>
                <w:b/>
                <w:kern w:val="0"/>
                <w:sz w:val="21"/>
                <w:szCs w:val="21"/>
              </w:rPr>
            </w:pPr>
          </w:p>
        </w:tc>
        <w:tc>
          <w:tcPr>
            <w:tcW w:w="2977" w:type="dxa"/>
            <w:noWrap/>
            <w:vAlign w:val="center"/>
          </w:tcPr>
          <w:p w14:paraId="57320715" w14:textId="77777777" w:rsidR="00ED0AA5" w:rsidRPr="00572186" w:rsidRDefault="00ED0AA5" w:rsidP="00ED0AA5">
            <w:pPr>
              <w:widowControl/>
              <w:adjustRightInd w:val="0"/>
              <w:snapToGrid w:val="0"/>
              <w:spacing w:line="240" w:lineRule="auto"/>
              <w:ind w:firstLineChars="0" w:firstLine="0"/>
              <w:jc w:val="center"/>
              <w:rPr>
                <w:rFonts w:eastAsia="宋体"/>
                <w:b/>
                <w:kern w:val="0"/>
                <w:sz w:val="21"/>
                <w:szCs w:val="21"/>
              </w:rPr>
            </w:pPr>
            <w:r w:rsidRPr="00572186">
              <w:rPr>
                <w:rFonts w:eastAsia="宋体"/>
                <w:b/>
                <w:kern w:val="0"/>
                <w:sz w:val="21"/>
                <w:szCs w:val="21"/>
              </w:rPr>
              <w:t>纬度</w:t>
            </w:r>
          </w:p>
        </w:tc>
        <w:tc>
          <w:tcPr>
            <w:tcW w:w="2977" w:type="dxa"/>
            <w:noWrap/>
            <w:vAlign w:val="center"/>
          </w:tcPr>
          <w:p w14:paraId="35468F7D" w14:textId="77777777" w:rsidR="00ED0AA5" w:rsidRPr="00572186" w:rsidRDefault="00ED0AA5" w:rsidP="00ED0AA5">
            <w:pPr>
              <w:widowControl/>
              <w:adjustRightInd w:val="0"/>
              <w:snapToGrid w:val="0"/>
              <w:spacing w:line="240" w:lineRule="auto"/>
              <w:ind w:firstLineChars="0" w:firstLine="0"/>
              <w:jc w:val="center"/>
              <w:rPr>
                <w:rFonts w:eastAsia="宋体"/>
                <w:b/>
                <w:kern w:val="0"/>
                <w:sz w:val="21"/>
                <w:szCs w:val="21"/>
              </w:rPr>
            </w:pPr>
            <w:r w:rsidRPr="00572186">
              <w:rPr>
                <w:rFonts w:eastAsia="宋体"/>
                <w:b/>
                <w:kern w:val="0"/>
                <w:sz w:val="21"/>
                <w:szCs w:val="21"/>
              </w:rPr>
              <w:t>经度</w:t>
            </w:r>
          </w:p>
        </w:tc>
      </w:tr>
      <w:tr w:rsidR="00F518AC" w:rsidRPr="00572186" w14:paraId="76FE584F" w14:textId="77777777" w:rsidTr="001638CE">
        <w:trPr>
          <w:trHeight w:val="243"/>
        </w:trPr>
        <w:tc>
          <w:tcPr>
            <w:tcW w:w="1051" w:type="dxa"/>
            <w:vMerge w:val="restart"/>
            <w:vAlign w:val="center"/>
          </w:tcPr>
          <w:p w14:paraId="426793C4" w14:textId="77777777" w:rsidR="00F518AC" w:rsidRPr="00572186" w:rsidRDefault="00F518AC" w:rsidP="00F518AC">
            <w:pPr>
              <w:widowControl/>
              <w:adjustRightInd w:val="0"/>
              <w:snapToGrid w:val="0"/>
              <w:spacing w:line="240" w:lineRule="auto"/>
              <w:ind w:firstLineChars="0" w:firstLine="0"/>
              <w:jc w:val="center"/>
              <w:rPr>
                <w:rFonts w:eastAsia="宋体"/>
                <w:kern w:val="0"/>
                <w:sz w:val="21"/>
                <w:szCs w:val="21"/>
              </w:rPr>
            </w:pPr>
            <w:r w:rsidRPr="00572186">
              <w:rPr>
                <w:rFonts w:eastAsia="宋体"/>
                <w:kern w:val="0"/>
                <w:sz w:val="21"/>
                <w:szCs w:val="21"/>
              </w:rPr>
              <w:t>土壤</w:t>
            </w:r>
          </w:p>
        </w:tc>
        <w:tc>
          <w:tcPr>
            <w:tcW w:w="1359" w:type="dxa"/>
            <w:noWrap/>
            <w:vAlign w:val="center"/>
          </w:tcPr>
          <w:p w14:paraId="1A9CAD88" w14:textId="67DF9458" w:rsidR="00F518AC" w:rsidRPr="00572186" w:rsidRDefault="00F518AC" w:rsidP="00F518AC">
            <w:pPr>
              <w:widowControl/>
              <w:adjustRightInd w:val="0"/>
              <w:snapToGrid w:val="0"/>
              <w:spacing w:line="240" w:lineRule="auto"/>
              <w:ind w:firstLineChars="0" w:firstLine="0"/>
              <w:jc w:val="center"/>
              <w:rPr>
                <w:rFonts w:eastAsia="宋体"/>
                <w:kern w:val="0"/>
                <w:sz w:val="21"/>
                <w:szCs w:val="21"/>
              </w:rPr>
            </w:pPr>
            <w:r w:rsidRPr="00572186">
              <w:rPr>
                <w:rFonts w:eastAsia="宋体"/>
                <w:sz w:val="21"/>
                <w:szCs w:val="21"/>
              </w:rPr>
              <w:t>T1</w:t>
            </w:r>
          </w:p>
        </w:tc>
        <w:tc>
          <w:tcPr>
            <w:tcW w:w="2977" w:type="dxa"/>
            <w:noWrap/>
            <w:vAlign w:val="center"/>
          </w:tcPr>
          <w:p w14:paraId="07BA0065" w14:textId="01070E96" w:rsidR="00F518AC" w:rsidRPr="00572186" w:rsidRDefault="00F518AC" w:rsidP="00F518AC">
            <w:pPr>
              <w:widowControl/>
              <w:adjustRightInd w:val="0"/>
              <w:snapToGrid w:val="0"/>
              <w:spacing w:line="240" w:lineRule="auto"/>
              <w:ind w:firstLineChars="0" w:firstLine="0"/>
              <w:jc w:val="center"/>
              <w:rPr>
                <w:rFonts w:eastAsia="宋体"/>
                <w:kern w:val="0"/>
                <w:sz w:val="21"/>
                <w:szCs w:val="21"/>
              </w:rPr>
            </w:pPr>
            <w:r w:rsidRPr="00572186">
              <w:rPr>
                <w:kern w:val="0"/>
                <w:sz w:val="21"/>
                <w:szCs w:val="21"/>
              </w:rPr>
              <w:t>N</w:t>
            </w:r>
            <w:r w:rsidRPr="00572186">
              <w:rPr>
                <w:rFonts w:eastAsia="宋体"/>
                <w:sz w:val="21"/>
                <w:szCs w:val="21"/>
              </w:rPr>
              <w:t>32°16′14.61″</w:t>
            </w:r>
          </w:p>
        </w:tc>
        <w:tc>
          <w:tcPr>
            <w:tcW w:w="2977" w:type="dxa"/>
            <w:noWrap/>
            <w:vAlign w:val="center"/>
          </w:tcPr>
          <w:p w14:paraId="05ADC8D5" w14:textId="75C3ED83" w:rsidR="00F518AC" w:rsidRPr="00572186" w:rsidRDefault="00F518AC" w:rsidP="00F518AC">
            <w:pPr>
              <w:widowControl/>
              <w:adjustRightInd w:val="0"/>
              <w:snapToGrid w:val="0"/>
              <w:spacing w:line="240" w:lineRule="auto"/>
              <w:ind w:firstLineChars="0" w:firstLine="0"/>
              <w:jc w:val="center"/>
              <w:rPr>
                <w:rFonts w:eastAsia="宋体"/>
                <w:sz w:val="21"/>
                <w:szCs w:val="21"/>
              </w:rPr>
            </w:pPr>
            <w:r w:rsidRPr="00572186">
              <w:rPr>
                <w:kern w:val="0"/>
                <w:sz w:val="21"/>
                <w:szCs w:val="21"/>
              </w:rPr>
              <w:t>E</w:t>
            </w:r>
            <w:r w:rsidRPr="00572186">
              <w:rPr>
                <w:rFonts w:eastAsia="宋体"/>
                <w:sz w:val="21"/>
                <w:szCs w:val="21"/>
              </w:rPr>
              <w:t>119°5′33.13″</w:t>
            </w:r>
          </w:p>
        </w:tc>
      </w:tr>
      <w:tr w:rsidR="00F518AC" w:rsidRPr="00572186" w14:paraId="6F05A59D" w14:textId="77777777" w:rsidTr="001638CE">
        <w:trPr>
          <w:trHeight w:val="270"/>
        </w:trPr>
        <w:tc>
          <w:tcPr>
            <w:tcW w:w="1051" w:type="dxa"/>
            <w:vMerge/>
            <w:vAlign w:val="center"/>
          </w:tcPr>
          <w:p w14:paraId="168ED31A" w14:textId="77777777" w:rsidR="00F518AC" w:rsidRPr="00572186" w:rsidRDefault="00F518AC" w:rsidP="00F518AC">
            <w:pPr>
              <w:widowControl/>
              <w:adjustRightInd w:val="0"/>
              <w:snapToGrid w:val="0"/>
              <w:spacing w:line="240" w:lineRule="auto"/>
              <w:ind w:firstLineChars="0" w:firstLine="0"/>
              <w:jc w:val="center"/>
              <w:rPr>
                <w:rFonts w:eastAsia="宋体"/>
                <w:kern w:val="0"/>
                <w:sz w:val="21"/>
                <w:szCs w:val="21"/>
              </w:rPr>
            </w:pPr>
          </w:p>
        </w:tc>
        <w:tc>
          <w:tcPr>
            <w:tcW w:w="1359" w:type="dxa"/>
            <w:noWrap/>
            <w:vAlign w:val="center"/>
          </w:tcPr>
          <w:p w14:paraId="00453E6D" w14:textId="074AD6A7" w:rsidR="00F518AC" w:rsidRPr="00572186" w:rsidRDefault="00F518AC" w:rsidP="00F518AC">
            <w:pPr>
              <w:widowControl/>
              <w:adjustRightInd w:val="0"/>
              <w:snapToGrid w:val="0"/>
              <w:spacing w:line="240" w:lineRule="auto"/>
              <w:ind w:firstLineChars="0" w:firstLine="0"/>
              <w:jc w:val="center"/>
              <w:rPr>
                <w:rFonts w:eastAsia="宋体"/>
                <w:kern w:val="0"/>
                <w:sz w:val="21"/>
                <w:szCs w:val="21"/>
              </w:rPr>
            </w:pPr>
            <w:r w:rsidRPr="00572186">
              <w:rPr>
                <w:rFonts w:eastAsia="宋体"/>
                <w:sz w:val="21"/>
                <w:szCs w:val="21"/>
              </w:rPr>
              <w:t>T2</w:t>
            </w:r>
          </w:p>
        </w:tc>
        <w:tc>
          <w:tcPr>
            <w:tcW w:w="2977" w:type="dxa"/>
            <w:noWrap/>
            <w:vAlign w:val="center"/>
          </w:tcPr>
          <w:p w14:paraId="7B7894FD" w14:textId="12C3EA7A" w:rsidR="00F518AC" w:rsidRPr="00572186" w:rsidRDefault="00F518AC" w:rsidP="00F518AC">
            <w:pPr>
              <w:widowControl/>
              <w:adjustRightInd w:val="0"/>
              <w:snapToGrid w:val="0"/>
              <w:spacing w:line="240" w:lineRule="auto"/>
              <w:ind w:firstLineChars="0" w:firstLine="0"/>
              <w:jc w:val="center"/>
              <w:rPr>
                <w:rFonts w:eastAsia="宋体"/>
                <w:kern w:val="0"/>
                <w:sz w:val="21"/>
                <w:szCs w:val="21"/>
              </w:rPr>
            </w:pPr>
            <w:r w:rsidRPr="00572186">
              <w:rPr>
                <w:kern w:val="0"/>
                <w:sz w:val="21"/>
                <w:szCs w:val="21"/>
              </w:rPr>
              <w:t>N</w:t>
            </w:r>
            <w:r w:rsidRPr="00572186">
              <w:rPr>
                <w:rFonts w:eastAsia="宋体"/>
                <w:sz w:val="21"/>
                <w:szCs w:val="21"/>
              </w:rPr>
              <w:t>32°16′13.61″</w:t>
            </w:r>
          </w:p>
        </w:tc>
        <w:tc>
          <w:tcPr>
            <w:tcW w:w="2977" w:type="dxa"/>
            <w:noWrap/>
            <w:vAlign w:val="center"/>
          </w:tcPr>
          <w:p w14:paraId="5BF8B35C" w14:textId="6B173E75" w:rsidR="00F518AC" w:rsidRPr="00572186" w:rsidRDefault="00F518AC" w:rsidP="00F518AC">
            <w:pPr>
              <w:widowControl/>
              <w:adjustRightInd w:val="0"/>
              <w:snapToGrid w:val="0"/>
              <w:spacing w:line="240" w:lineRule="auto"/>
              <w:ind w:firstLineChars="0" w:firstLine="0"/>
              <w:jc w:val="center"/>
              <w:rPr>
                <w:rFonts w:eastAsia="宋体"/>
                <w:sz w:val="21"/>
                <w:szCs w:val="21"/>
              </w:rPr>
            </w:pPr>
            <w:r w:rsidRPr="00572186">
              <w:rPr>
                <w:kern w:val="0"/>
                <w:sz w:val="21"/>
                <w:szCs w:val="21"/>
              </w:rPr>
              <w:t>E</w:t>
            </w:r>
            <w:r w:rsidRPr="00572186">
              <w:rPr>
                <w:rFonts w:eastAsia="宋体"/>
                <w:sz w:val="21"/>
                <w:szCs w:val="21"/>
              </w:rPr>
              <w:t>119°5′33.31″</w:t>
            </w:r>
          </w:p>
        </w:tc>
      </w:tr>
      <w:tr w:rsidR="00F518AC" w:rsidRPr="00572186" w14:paraId="026994D6" w14:textId="77777777" w:rsidTr="001638CE">
        <w:trPr>
          <w:trHeight w:val="270"/>
        </w:trPr>
        <w:tc>
          <w:tcPr>
            <w:tcW w:w="1051" w:type="dxa"/>
            <w:vMerge/>
            <w:vAlign w:val="center"/>
          </w:tcPr>
          <w:p w14:paraId="46AF6608" w14:textId="77777777" w:rsidR="00F518AC" w:rsidRPr="00572186" w:rsidRDefault="00F518AC" w:rsidP="00F518AC">
            <w:pPr>
              <w:widowControl/>
              <w:adjustRightInd w:val="0"/>
              <w:snapToGrid w:val="0"/>
              <w:spacing w:line="240" w:lineRule="auto"/>
              <w:ind w:firstLineChars="0" w:firstLine="0"/>
              <w:jc w:val="center"/>
              <w:rPr>
                <w:rFonts w:eastAsia="宋体"/>
                <w:kern w:val="0"/>
                <w:sz w:val="21"/>
                <w:szCs w:val="21"/>
              </w:rPr>
            </w:pPr>
          </w:p>
        </w:tc>
        <w:tc>
          <w:tcPr>
            <w:tcW w:w="1359" w:type="dxa"/>
            <w:noWrap/>
            <w:vAlign w:val="center"/>
          </w:tcPr>
          <w:p w14:paraId="51EA0D42" w14:textId="5D19809C" w:rsidR="00F518AC" w:rsidRPr="00572186" w:rsidRDefault="00F518AC" w:rsidP="00F518AC">
            <w:pPr>
              <w:widowControl/>
              <w:adjustRightInd w:val="0"/>
              <w:snapToGrid w:val="0"/>
              <w:spacing w:line="240" w:lineRule="auto"/>
              <w:ind w:firstLineChars="0" w:firstLine="0"/>
              <w:jc w:val="center"/>
              <w:rPr>
                <w:rFonts w:eastAsia="宋体"/>
                <w:kern w:val="0"/>
                <w:sz w:val="21"/>
                <w:szCs w:val="21"/>
              </w:rPr>
            </w:pPr>
            <w:r w:rsidRPr="00572186">
              <w:rPr>
                <w:rFonts w:eastAsia="宋体"/>
                <w:sz w:val="21"/>
                <w:szCs w:val="21"/>
              </w:rPr>
              <w:t>T3</w:t>
            </w:r>
          </w:p>
        </w:tc>
        <w:tc>
          <w:tcPr>
            <w:tcW w:w="2977" w:type="dxa"/>
            <w:noWrap/>
            <w:vAlign w:val="center"/>
          </w:tcPr>
          <w:p w14:paraId="1B0B7A57" w14:textId="7D7F2BE5" w:rsidR="00F518AC" w:rsidRPr="00572186" w:rsidRDefault="00F518AC" w:rsidP="00F518AC">
            <w:pPr>
              <w:widowControl/>
              <w:adjustRightInd w:val="0"/>
              <w:snapToGrid w:val="0"/>
              <w:spacing w:line="240" w:lineRule="auto"/>
              <w:ind w:firstLineChars="0" w:firstLine="0"/>
              <w:jc w:val="center"/>
              <w:rPr>
                <w:rFonts w:eastAsia="宋体"/>
                <w:kern w:val="0"/>
                <w:sz w:val="21"/>
                <w:szCs w:val="21"/>
              </w:rPr>
            </w:pPr>
            <w:r w:rsidRPr="00572186">
              <w:rPr>
                <w:kern w:val="0"/>
                <w:sz w:val="21"/>
                <w:szCs w:val="21"/>
              </w:rPr>
              <w:t>N</w:t>
            </w:r>
            <w:r w:rsidRPr="00572186">
              <w:rPr>
                <w:rFonts w:eastAsia="宋体"/>
                <w:sz w:val="21"/>
                <w:szCs w:val="21"/>
              </w:rPr>
              <w:t>32°16′13.85″</w:t>
            </w:r>
          </w:p>
        </w:tc>
        <w:tc>
          <w:tcPr>
            <w:tcW w:w="2977" w:type="dxa"/>
            <w:noWrap/>
            <w:vAlign w:val="center"/>
          </w:tcPr>
          <w:p w14:paraId="22611B85" w14:textId="443962ED" w:rsidR="00F518AC" w:rsidRPr="00572186" w:rsidRDefault="00F518AC" w:rsidP="00F518AC">
            <w:pPr>
              <w:widowControl/>
              <w:adjustRightInd w:val="0"/>
              <w:snapToGrid w:val="0"/>
              <w:spacing w:line="240" w:lineRule="auto"/>
              <w:ind w:firstLineChars="0" w:firstLine="0"/>
              <w:jc w:val="center"/>
              <w:rPr>
                <w:rFonts w:eastAsia="宋体"/>
                <w:sz w:val="21"/>
                <w:szCs w:val="21"/>
              </w:rPr>
            </w:pPr>
            <w:r w:rsidRPr="00572186">
              <w:rPr>
                <w:kern w:val="0"/>
                <w:sz w:val="21"/>
                <w:szCs w:val="21"/>
              </w:rPr>
              <w:t>E</w:t>
            </w:r>
            <w:r w:rsidRPr="00572186">
              <w:rPr>
                <w:rFonts w:eastAsia="宋体"/>
                <w:sz w:val="21"/>
                <w:szCs w:val="21"/>
              </w:rPr>
              <w:t>119°5′36.19″</w:t>
            </w:r>
          </w:p>
        </w:tc>
      </w:tr>
      <w:tr w:rsidR="00993720" w:rsidRPr="00572186" w14:paraId="0E4050E8" w14:textId="77777777" w:rsidTr="001638CE">
        <w:trPr>
          <w:trHeight w:val="270"/>
        </w:trPr>
        <w:tc>
          <w:tcPr>
            <w:tcW w:w="1051" w:type="dxa"/>
            <w:vMerge/>
            <w:vAlign w:val="center"/>
          </w:tcPr>
          <w:p w14:paraId="1A8EFD8A" w14:textId="77777777" w:rsidR="00993720" w:rsidRPr="00572186" w:rsidRDefault="00993720" w:rsidP="00F518AC">
            <w:pPr>
              <w:widowControl/>
              <w:adjustRightInd w:val="0"/>
              <w:snapToGrid w:val="0"/>
              <w:spacing w:line="240" w:lineRule="auto"/>
              <w:ind w:firstLineChars="0" w:firstLine="0"/>
              <w:jc w:val="center"/>
              <w:rPr>
                <w:rFonts w:eastAsia="宋体"/>
                <w:kern w:val="0"/>
                <w:sz w:val="21"/>
                <w:szCs w:val="21"/>
              </w:rPr>
            </w:pPr>
          </w:p>
        </w:tc>
        <w:tc>
          <w:tcPr>
            <w:tcW w:w="1359" w:type="dxa"/>
            <w:noWrap/>
            <w:vAlign w:val="center"/>
          </w:tcPr>
          <w:p w14:paraId="7AA144D6" w14:textId="660AC7D5" w:rsidR="00993720" w:rsidRPr="003A0E83" w:rsidRDefault="00993720" w:rsidP="00F518AC">
            <w:pPr>
              <w:widowControl/>
              <w:adjustRightInd w:val="0"/>
              <w:snapToGrid w:val="0"/>
              <w:spacing w:line="240" w:lineRule="auto"/>
              <w:ind w:firstLineChars="0" w:firstLine="0"/>
              <w:jc w:val="center"/>
              <w:rPr>
                <w:rFonts w:eastAsia="宋体"/>
                <w:sz w:val="21"/>
                <w:szCs w:val="21"/>
              </w:rPr>
            </w:pPr>
            <w:r w:rsidRPr="003A0E83">
              <w:rPr>
                <w:rFonts w:eastAsia="宋体"/>
                <w:sz w:val="21"/>
                <w:szCs w:val="21"/>
              </w:rPr>
              <w:t>T4</w:t>
            </w:r>
          </w:p>
        </w:tc>
        <w:tc>
          <w:tcPr>
            <w:tcW w:w="2977" w:type="dxa"/>
            <w:noWrap/>
            <w:vAlign w:val="center"/>
          </w:tcPr>
          <w:p w14:paraId="17DABE4E" w14:textId="694343BF" w:rsidR="00993720" w:rsidRPr="003A0E83" w:rsidRDefault="00993720" w:rsidP="00993720">
            <w:pPr>
              <w:widowControl/>
              <w:adjustRightInd w:val="0"/>
              <w:snapToGrid w:val="0"/>
              <w:spacing w:line="240" w:lineRule="auto"/>
              <w:ind w:firstLineChars="0" w:firstLine="0"/>
              <w:jc w:val="center"/>
              <w:rPr>
                <w:kern w:val="0"/>
                <w:sz w:val="21"/>
                <w:szCs w:val="21"/>
              </w:rPr>
            </w:pPr>
            <w:r w:rsidRPr="003A0E83">
              <w:rPr>
                <w:kern w:val="0"/>
                <w:sz w:val="21"/>
                <w:szCs w:val="21"/>
              </w:rPr>
              <w:t>N</w:t>
            </w:r>
            <w:r w:rsidRPr="003A0E83">
              <w:rPr>
                <w:rFonts w:eastAsia="宋体"/>
                <w:sz w:val="21"/>
                <w:szCs w:val="21"/>
              </w:rPr>
              <w:t>32°16′13.34″</w:t>
            </w:r>
          </w:p>
        </w:tc>
        <w:tc>
          <w:tcPr>
            <w:tcW w:w="2977" w:type="dxa"/>
            <w:noWrap/>
            <w:vAlign w:val="center"/>
          </w:tcPr>
          <w:p w14:paraId="3DC373DA" w14:textId="55BD927A" w:rsidR="00993720" w:rsidRPr="003A0E83" w:rsidRDefault="00993720" w:rsidP="00993720">
            <w:pPr>
              <w:widowControl/>
              <w:adjustRightInd w:val="0"/>
              <w:snapToGrid w:val="0"/>
              <w:spacing w:line="240" w:lineRule="auto"/>
              <w:ind w:firstLineChars="0" w:firstLine="0"/>
              <w:jc w:val="center"/>
              <w:rPr>
                <w:rFonts w:eastAsia="宋体"/>
                <w:sz w:val="21"/>
                <w:szCs w:val="21"/>
              </w:rPr>
            </w:pPr>
            <w:r w:rsidRPr="003A0E83">
              <w:rPr>
                <w:kern w:val="0"/>
                <w:sz w:val="21"/>
                <w:szCs w:val="21"/>
              </w:rPr>
              <w:t>E</w:t>
            </w:r>
            <w:r w:rsidRPr="00993720">
              <w:rPr>
                <w:rFonts w:eastAsia="宋体"/>
                <w:sz w:val="21"/>
                <w:szCs w:val="21"/>
              </w:rPr>
              <w:t>119°5′38.38″</w:t>
            </w:r>
          </w:p>
        </w:tc>
      </w:tr>
      <w:tr w:rsidR="00F518AC" w:rsidRPr="00572186" w14:paraId="035D2773" w14:textId="77777777" w:rsidTr="001638CE">
        <w:trPr>
          <w:trHeight w:val="270"/>
        </w:trPr>
        <w:tc>
          <w:tcPr>
            <w:tcW w:w="1051" w:type="dxa"/>
            <w:vMerge/>
            <w:vAlign w:val="center"/>
          </w:tcPr>
          <w:p w14:paraId="277F8F37" w14:textId="77777777" w:rsidR="00F518AC" w:rsidRPr="00572186" w:rsidRDefault="00F518AC" w:rsidP="00F518AC">
            <w:pPr>
              <w:widowControl/>
              <w:adjustRightInd w:val="0"/>
              <w:snapToGrid w:val="0"/>
              <w:spacing w:line="240" w:lineRule="auto"/>
              <w:ind w:firstLineChars="0" w:firstLine="0"/>
              <w:jc w:val="center"/>
              <w:rPr>
                <w:rFonts w:eastAsia="宋体"/>
                <w:kern w:val="0"/>
                <w:sz w:val="21"/>
                <w:szCs w:val="21"/>
              </w:rPr>
            </w:pPr>
          </w:p>
        </w:tc>
        <w:tc>
          <w:tcPr>
            <w:tcW w:w="1359" w:type="dxa"/>
            <w:noWrap/>
            <w:vAlign w:val="center"/>
          </w:tcPr>
          <w:p w14:paraId="63A5F0AC" w14:textId="3667C680" w:rsidR="00F518AC" w:rsidRPr="00572186" w:rsidRDefault="00F518AC" w:rsidP="00F518AC">
            <w:pPr>
              <w:widowControl/>
              <w:adjustRightInd w:val="0"/>
              <w:snapToGrid w:val="0"/>
              <w:spacing w:line="240" w:lineRule="auto"/>
              <w:ind w:firstLineChars="0" w:firstLine="0"/>
              <w:jc w:val="center"/>
              <w:rPr>
                <w:rFonts w:eastAsia="宋体"/>
                <w:kern w:val="0"/>
                <w:sz w:val="21"/>
                <w:szCs w:val="21"/>
              </w:rPr>
            </w:pPr>
            <w:r w:rsidRPr="00572186">
              <w:rPr>
                <w:rFonts w:eastAsia="宋体"/>
                <w:sz w:val="21"/>
                <w:szCs w:val="21"/>
              </w:rPr>
              <w:t>T5</w:t>
            </w:r>
          </w:p>
        </w:tc>
        <w:tc>
          <w:tcPr>
            <w:tcW w:w="2977" w:type="dxa"/>
            <w:noWrap/>
            <w:vAlign w:val="center"/>
          </w:tcPr>
          <w:p w14:paraId="700ED019" w14:textId="139849BF" w:rsidR="00F518AC" w:rsidRPr="00572186" w:rsidRDefault="00993720" w:rsidP="00F518AC">
            <w:pPr>
              <w:widowControl/>
              <w:adjustRightInd w:val="0"/>
              <w:snapToGrid w:val="0"/>
              <w:spacing w:line="240" w:lineRule="auto"/>
              <w:ind w:firstLineChars="0" w:firstLine="0"/>
              <w:jc w:val="center"/>
              <w:rPr>
                <w:rFonts w:eastAsia="宋体"/>
                <w:kern w:val="0"/>
                <w:sz w:val="21"/>
                <w:szCs w:val="21"/>
              </w:rPr>
            </w:pPr>
            <w:r w:rsidRPr="00572186">
              <w:rPr>
                <w:kern w:val="0"/>
                <w:sz w:val="21"/>
                <w:szCs w:val="21"/>
              </w:rPr>
              <w:t>N</w:t>
            </w:r>
            <w:r w:rsidR="00F518AC" w:rsidRPr="00572186">
              <w:rPr>
                <w:rFonts w:eastAsia="宋体"/>
                <w:sz w:val="21"/>
                <w:szCs w:val="21"/>
              </w:rPr>
              <w:t>32°16′14.72″</w:t>
            </w:r>
          </w:p>
        </w:tc>
        <w:tc>
          <w:tcPr>
            <w:tcW w:w="2977" w:type="dxa"/>
            <w:noWrap/>
            <w:vAlign w:val="center"/>
          </w:tcPr>
          <w:p w14:paraId="03523237" w14:textId="2DE84F5D" w:rsidR="00F518AC" w:rsidRPr="00572186" w:rsidRDefault="00F518AC" w:rsidP="00F518AC">
            <w:pPr>
              <w:widowControl/>
              <w:adjustRightInd w:val="0"/>
              <w:snapToGrid w:val="0"/>
              <w:spacing w:line="240" w:lineRule="auto"/>
              <w:ind w:firstLineChars="0" w:firstLine="0"/>
              <w:jc w:val="center"/>
              <w:rPr>
                <w:rFonts w:eastAsia="宋体"/>
                <w:sz w:val="21"/>
                <w:szCs w:val="21"/>
              </w:rPr>
            </w:pPr>
            <w:r w:rsidRPr="00572186">
              <w:rPr>
                <w:kern w:val="0"/>
                <w:sz w:val="21"/>
                <w:szCs w:val="21"/>
              </w:rPr>
              <w:t>E</w:t>
            </w:r>
            <w:r w:rsidRPr="00572186">
              <w:rPr>
                <w:rFonts w:eastAsia="宋体"/>
                <w:sz w:val="21"/>
                <w:szCs w:val="21"/>
              </w:rPr>
              <w:t>119°5′38.19″</w:t>
            </w:r>
          </w:p>
        </w:tc>
      </w:tr>
      <w:tr w:rsidR="00F518AC" w:rsidRPr="00572186" w14:paraId="0800A1B3" w14:textId="77777777" w:rsidTr="001638CE">
        <w:trPr>
          <w:trHeight w:val="270"/>
        </w:trPr>
        <w:tc>
          <w:tcPr>
            <w:tcW w:w="1051" w:type="dxa"/>
            <w:vMerge w:val="restart"/>
            <w:vAlign w:val="center"/>
          </w:tcPr>
          <w:p w14:paraId="2F1601B9" w14:textId="7FD9769F" w:rsidR="00F518AC" w:rsidRPr="00572186" w:rsidRDefault="00F518AC" w:rsidP="00F518AC">
            <w:pPr>
              <w:widowControl/>
              <w:adjustRightInd w:val="0"/>
              <w:snapToGrid w:val="0"/>
              <w:spacing w:line="240" w:lineRule="auto"/>
              <w:ind w:firstLineChars="0" w:firstLine="0"/>
              <w:jc w:val="center"/>
              <w:rPr>
                <w:rFonts w:eastAsia="宋体"/>
                <w:kern w:val="0"/>
                <w:sz w:val="21"/>
                <w:szCs w:val="21"/>
              </w:rPr>
            </w:pPr>
            <w:r w:rsidRPr="00572186">
              <w:rPr>
                <w:rFonts w:eastAsia="宋体"/>
                <w:kern w:val="0"/>
                <w:sz w:val="21"/>
                <w:szCs w:val="21"/>
              </w:rPr>
              <w:t>地下水</w:t>
            </w:r>
          </w:p>
        </w:tc>
        <w:tc>
          <w:tcPr>
            <w:tcW w:w="1359" w:type="dxa"/>
            <w:noWrap/>
            <w:vAlign w:val="center"/>
          </w:tcPr>
          <w:p w14:paraId="7A4CD49E" w14:textId="6CD3DC03" w:rsidR="00F518AC" w:rsidRPr="00572186" w:rsidRDefault="00F518AC" w:rsidP="00F518AC">
            <w:pPr>
              <w:widowControl/>
              <w:adjustRightInd w:val="0"/>
              <w:snapToGrid w:val="0"/>
              <w:spacing w:line="240" w:lineRule="auto"/>
              <w:ind w:firstLineChars="0" w:firstLine="0"/>
              <w:jc w:val="center"/>
              <w:rPr>
                <w:rFonts w:eastAsia="宋体"/>
                <w:kern w:val="0"/>
                <w:sz w:val="21"/>
                <w:szCs w:val="21"/>
              </w:rPr>
            </w:pPr>
            <w:r w:rsidRPr="00572186">
              <w:rPr>
                <w:rFonts w:eastAsia="宋体"/>
                <w:sz w:val="21"/>
                <w:szCs w:val="21"/>
              </w:rPr>
              <w:t>D1</w:t>
            </w:r>
          </w:p>
        </w:tc>
        <w:tc>
          <w:tcPr>
            <w:tcW w:w="2977" w:type="dxa"/>
            <w:noWrap/>
            <w:vAlign w:val="center"/>
          </w:tcPr>
          <w:p w14:paraId="7085BD5D" w14:textId="2589A052" w:rsidR="00F518AC" w:rsidRPr="00572186" w:rsidRDefault="00F518AC" w:rsidP="00F518AC">
            <w:pPr>
              <w:widowControl/>
              <w:adjustRightInd w:val="0"/>
              <w:snapToGrid w:val="0"/>
              <w:spacing w:line="240" w:lineRule="auto"/>
              <w:ind w:firstLineChars="0" w:firstLine="0"/>
              <w:jc w:val="center"/>
              <w:rPr>
                <w:rFonts w:eastAsia="宋体"/>
                <w:kern w:val="0"/>
                <w:sz w:val="21"/>
                <w:szCs w:val="18"/>
                <w:highlight w:val="yellow"/>
              </w:rPr>
            </w:pPr>
            <w:r w:rsidRPr="00572186">
              <w:rPr>
                <w:kern w:val="0"/>
                <w:sz w:val="21"/>
                <w:szCs w:val="21"/>
              </w:rPr>
              <w:t>N</w:t>
            </w:r>
            <w:r w:rsidRPr="00572186">
              <w:rPr>
                <w:rFonts w:eastAsia="宋体"/>
                <w:sz w:val="21"/>
                <w:szCs w:val="21"/>
              </w:rPr>
              <w:t>32°16′16.05″</w:t>
            </w:r>
          </w:p>
        </w:tc>
        <w:tc>
          <w:tcPr>
            <w:tcW w:w="2977" w:type="dxa"/>
            <w:noWrap/>
            <w:vAlign w:val="center"/>
          </w:tcPr>
          <w:p w14:paraId="55BE7E50" w14:textId="5E8D1B6F" w:rsidR="00F518AC" w:rsidRPr="00572186" w:rsidRDefault="00F518AC" w:rsidP="00F518AC">
            <w:pPr>
              <w:widowControl/>
              <w:adjustRightInd w:val="0"/>
              <w:snapToGrid w:val="0"/>
              <w:spacing w:line="240" w:lineRule="auto"/>
              <w:ind w:firstLineChars="0" w:firstLine="0"/>
              <w:jc w:val="center"/>
              <w:rPr>
                <w:rFonts w:eastAsia="宋体"/>
                <w:sz w:val="21"/>
                <w:szCs w:val="21"/>
              </w:rPr>
            </w:pPr>
            <w:r w:rsidRPr="00572186">
              <w:rPr>
                <w:kern w:val="0"/>
                <w:sz w:val="21"/>
                <w:szCs w:val="21"/>
              </w:rPr>
              <w:t>E</w:t>
            </w:r>
            <w:r w:rsidRPr="00572186">
              <w:rPr>
                <w:rFonts w:eastAsia="宋体"/>
                <w:sz w:val="21"/>
                <w:szCs w:val="21"/>
              </w:rPr>
              <w:t>119°5′38.72″</w:t>
            </w:r>
          </w:p>
        </w:tc>
      </w:tr>
      <w:tr w:rsidR="00F518AC" w:rsidRPr="00572186" w14:paraId="4B550F44" w14:textId="77777777" w:rsidTr="001638CE">
        <w:trPr>
          <w:trHeight w:val="270"/>
        </w:trPr>
        <w:tc>
          <w:tcPr>
            <w:tcW w:w="1051" w:type="dxa"/>
            <w:vMerge/>
            <w:vAlign w:val="center"/>
          </w:tcPr>
          <w:p w14:paraId="1EB994F3" w14:textId="77777777" w:rsidR="00F518AC" w:rsidRPr="00572186" w:rsidRDefault="00F518AC" w:rsidP="00F518AC">
            <w:pPr>
              <w:widowControl/>
              <w:adjustRightInd w:val="0"/>
              <w:snapToGrid w:val="0"/>
              <w:spacing w:line="240" w:lineRule="auto"/>
              <w:ind w:firstLineChars="0" w:firstLine="0"/>
              <w:jc w:val="center"/>
              <w:rPr>
                <w:rFonts w:eastAsia="宋体"/>
                <w:kern w:val="0"/>
                <w:sz w:val="21"/>
                <w:szCs w:val="21"/>
              </w:rPr>
            </w:pPr>
          </w:p>
        </w:tc>
        <w:tc>
          <w:tcPr>
            <w:tcW w:w="1359" w:type="dxa"/>
            <w:noWrap/>
            <w:vAlign w:val="center"/>
          </w:tcPr>
          <w:p w14:paraId="5093F48F" w14:textId="16AC3FAD" w:rsidR="00F518AC" w:rsidRPr="00572186" w:rsidRDefault="00F518AC" w:rsidP="00F518AC">
            <w:pPr>
              <w:widowControl/>
              <w:adjustRightInd w:val="0"/>
              <w:snapToGrid w:val="0"/>
              <w:spacing w:line="240" w:lineRule="auto"/>
              <w:ind w:firstLineChars="0" w:firstLine="0"/>
              <w:jc w:val="center"/>
              <w:rPr>
                <w:rFonts w:eastAsia="宋体"/>
                <w:kern w:val="0"/>
                <w:sz w:val="21"/>
                <w:szCs w:val="21"/>
              </w:rPr>
            </w:pPr>
            <w:r w:rsidRPr="00572186">
              <w:rPr>
                <w:rFonts w:eastAsia="宋体"/>
                <w:sz w:val="21"/>
                <w:szCs w:val="21"/>
              </w:rPr>
              <w:t>D2</w:t>
            </w:r>
          </w:p>
        </w:tc>
        <w:tc>
          <w:tcPr>
            <w:tcW w:w="2977" w:type="dxa"/>
            <w:noWrap/>
            <w:vAlign w:val="center"/>
          </w:tcPr>
          <w:p w14:paraId="5719FA53" w14:textId="13BCF76B" w:rsidR="00F518AC" w:rsidRPr="00572186" w:rsidRDefault="00F518AC" w:rsidP="00F518AC">
            <w:pPr>
              <w:widowControl/>
              <w:adjustRightInd w:val="0"/>
              <w:snapToGrid w:val="0"/>
              <w:spacing w:line="240" w:lineRule="auto"/>
              <w:ind w:firstLineChars="0" w:firstLine="0"/>
              <w:jc w:val="center"/>
              <w:rPr>
                <w:rFonts w:eastAsia="宋体"/>
                <w:kern w:val="0"/>
                <w:sz w:val="21"/>
                <w:szCs w:val="18"/>
              </w:rPr>
            </w:pPr>
            <w:r w:rsidRPr="00572186">
              <w:rPr>
                <w:kern w:val="0"/>
                <w:sz w:val="21"/>
                <w:szCs w:val="21"/>
              </w:rPr>
              <w:t>N32°16′22.61″</w:t>
            </w:r>
          </w:p>
        </w:tc>
        <w:tc>
          <w:tcPr>
            <w:tcW w:w="2977" w:type="dxa"/>
            <w:noWrap/>
            <w:vAlign w:val="center"/>
          </w:tcPr>
          <w:p w14:paraId="1AA51CF8" w14:textId="0EADB92A" w:rsidR="00F518AC" w:rsidRPr="00572186" w:rsidRDefault="00F518AC" w:rsidP="00F518AC">
            <w:pPr>
              <w:widowControl/>
              <w:adjustRightInd w:val="0"/>
              <w:snapToGrid w:val="0"/>
              <w:spacing w:line="240" w:lineRule="auto"/>
              <w:ind w:firstLineChars="0" w:firstLine="0"/>
              <w:jc w:val="center"/>
              <w:rPr>
                <w:kern w:val="0"/>
                <w:sz w:val="21"/>
                <w:szCs w:val="21"/>
              </w:rPr>
            </w:pPr>
            <w:r w:rsidRPr="00572186">
              <w:rPr>
                <w:kern w:val="0"/>
                <w:sz w:val="21"/>
                <w:szCs w:val="21"/>
              </w:rPr>
              <w:t>E119°5′19.23″</w:t>
            </w:r>
          </w:p>
        </w:tc>
      </w:tr>
      <w:tr w:rsidR="00F518AC" w:rsidRPr="00572186" w14:paraId="5A8403AF" w14:textId="77777777" w:rsidTr="001638CE">
        <w:trPr>
          <w:trHeight w:val="270"/>
        </w:trPr>
        <w:tc>
          <w:tcPr>
            <w:tcW w:w="1051" w:type="dxa"/>
            <w:vMerge/>
            <w:vAlign w:val="center"/>
          </w:tcPr>
          <w:p w14:paraId="42F47F61" w14:textId="77777777" w:rsidR="00F518AC" w:rsidRPr="00572186" w:rsidRDefault="00F518AC" w:rsidP="00F518AC">
            <w:pPr>
              <w:widowControl/>
              <w:adjustRightInd w:val="0"/>
              <w:snapToGrid w:val="0"/>
              <w:spacing w:line="240" w:lineRule="auto"/>
              <w:ind w:firstLineChars="0" w:firstLine="0"/>
              <w:jc w:val="center"/>
              <w:rPr>
                <w:rFonts w:eastAsia="宋体"/>
                <w:kern w:val="0"/>
                <w:sz w:val="21"/>
                <w:szCs w:val="21"/>
              </w:rPr>
            </w:pPr>
          </w:p>
        </w:tc>
        <w:tc>
          <w:tcPr>
            <w:tcW w:w="1359" w:type="dxa"/>
            <w:noWrap/>
            <w:vAlign w:val="center"/>
          </w:tcPr>
          <w:p w14:paraId="38C77DD6" w14:textId="69138891" w:rsidR="00F518AC" w:rsidRPr="00572186" w:rsidRDefault="00F518AC" w:rsidP="00F518AC">
            <w:pPr>
              <w:widowControl/>
              <w:adjustRightInd w:val="0"/>
              <w:snapToGrid w:val="0"/>
              <w:spacing w:line="240" w:lineRule="auto"/>
              <w:ind w:firstLineChars="0" w:firstLine="0"/>
              <w:jc w:val="center"/>
              <w:rPr>
                <w:rFonts w:eastAsia="宋体"/>
                <w:kern w:val="0"/>
                <w:sz w:val="21"/>
                <w:szCs w:val="21"/>
              </w:rPr>
            </w:pPr>
            <w:r w:rsidRPr="00572186">
              <w:rPr>
                <w:rFonts w:eastAsia="宋体"/>
                <w:sz w:val="21"/>
                <w:szCs w:val="21"/>
              </w:rPr>
              <w:t>D3</w:t>
            </w:r>
          </w:p>
        </w:tc>
        <w:tc>
          <w:tcPr>
            <w:tcW w:w="2977" w:type="dxa"/>
            <w:noWrap/>
            <w:vAlign w:val="center"/>
          </w:tcPr>
          <w:p w14:paraId="58334D2A" w14:textId="1322F4EF" w:rsidR="00F518AC" w:rsidRPr="00572186" w:rsidRDefault="00F518AC" w:rsidP="00F518AC">
            <w:pPr>
              <w:widowControl/>
              <w:adjustRightInd w:val="0"/>
              <w:snapToGrid w:val="0"/>
              <w:spacing w:line="240" w:lineRule="auto"/>
              <w:ind w:firstLineChars="0" w:firstLine="0"/>
              <w:jc w:val="center"/>
              <w:rPr>
                <w:rFonts w:eastAsia="宋体"/>
                <w:kern w:val="0"/>
                <w:sz w:val="21"/>
                <w:szCs w:val="18"/>
              </w:rPr>
            </w:pPr>
            <w:r w:rsidRPr="00572186">
              <w:rPr>
                <w:kern w:val="0"/>
                <w:sz w:val="21"/>
                <w:szCs w:val="21"/>
              </w:rPr>
              <w:t>N32°16′19.98″</w:t>
            </w:r>
          </w:p>
        </w:tc>
        <w:tc>
          <w:tcPr>
            <w:tcW w:w="2977" w:type="dxa"/>
            <w:noWrap/>
            <w:vAlign w:val="center"/>
          </w:tcPr>
          <w:p w14:paraId="4324169B" w14:textId="39A53D06" w:rsidR="00F518AC" w:rsidRPr="00572186" w:rsidRDefault="00F518AC" w:rsidP="00F518AC">
            <w:pPr>
              <w:widowControl/>
              <w:adjustRightInd w:val="0"/>
              <w:snapToGrid w:val="0"/>
              <w:spacing w:line="240" w:lineRule="auto"/>
              <w:ind w:firstLineChars="0" w:firstLine="0"/>
              <w:jc w:val="center"/>
              <w:rPr>
                <w:kern w:val="0"/>
                <w:sz w:val="21"/>
                <w:szCs w:val="21"/>
              </w:rPr>
            </w:pPr>
            <w:r w:rsidRPr="00572186">
              <w:rPr>
                <w:kern w:val="0"/>
                <w:sz w:val="21"/>
                <w:szCs w:val="21"/>
              </w:rPr>
              <w:t>E119°5′13.71″</w:t>
            </w:r>
          </w:p>
        </w:tc>
      </w:tr>
    </w:tbl>
    <w:p w14:paraId="3141F18A" w14:textId="55DD8125" w:rsidR="00ED0AA5" w:rsidRPr="002E5E8F" w:rsidRDefault="005C33D4" w:rsidP="002E5E8F">
      <w:pPr>
        <w:ind w:firstLineChars="0" w:firstLine="0"/>
        <w:outlineLvl w:val="1"/>
        <w:rPr>
          <w:rFonts w:eastAsia="宋体"/>
          <w:b/>
          <w:color w:val="000000" w:themeColor="text1"/>
          <w:sz w:val="30"/>
          <w:szCs w:val="30"/>
        </w:rPr>
      </w:pPr>
      <w:bookmarkStart w:id="23" w:name="_Toc120540584"/>
      <w:r w:rsidRPr="002E5E8F">
        <w:rPr>
          <w:rFonts w:eastAsia="宋体"/>
          <w:b/>
          <w:color w:val="000000" w:themeColor="text1"/>
          <w:sz w:val="30"/>
          <w:szCs w:val="30"/>
        </w:rPr>
        <w:t>5.3</w:t>
      </w:r>
      <w:r w:rsidRPr="002E5E8F">
        <w:rPr>
          <w:rFonts w:eastAsia="宋体"/>
          <w:b/>
          <w:color w:val="000000" w:themeColor="text1"/>
          <w:sz w:val="30"/>
          <w:szCs w:val="30"/>
        </w:rPr>
        <w:t>土壤样品采集与保存要求</w:t>
      </w:r>
      <w:bookmarkEnd w:id="23"/>
    </w:p>
    <w:p w14:paraId="1419A7A9" w14:textId="77777777" w:rsidR="00ED0AA5" w:rsidRPr="00572186" w:rsidRDefault="00ED0AA5" w:rsidP="00E50177">
      <w:pPr>
        <w:ind w:firstLineChars="0" w:firstLine="0"/>
        <w:contextualSpacing/>
        <w:mirrorIndents/>
        <w:outlineLvl w:val="2"/>
        <w:rPr>
          <w:rFonts w:eastAsia="宋体"/>
          <w:b/>
          <w:sz w:val="28"/>
          <w:szCs w:val="28"/>
        </w:rPr>
      </w:pPr>
      <w:bookmarkStart w:id="24" w:name="_Toc120540585"/>
      <w:r w:rsidRPr="00572186">
        <w:rPr>
          <w:rFonts w:eastAsia="宋体"/>
          <w:b/>
          <w:sz w:val="28"/>
          <w:szCs w:val="28"/>
        </w:rPr>
        <w:t>5.3.1</w:t>
      </w:r>
      <w:r w:rsidRPr="00572186">
        <w:rPr>
          <w:rFonts w:eastAsia="宋体"/>
          <w:b/>
          <w:sz w:val="28"/>
          <w:szCs w:val="28"/>
        </w:rPr>
        <w:t>土壤采样设备与质量控制</w:t>
      </w:r>
      <w:bookmarkEnd w:id="24"/>
    </w:p>
    <w:p w14:paraId="3741A80E" w14:textId="29B02DBC" w:rsidR="00ED0AA5" w:rsidRPr="00572186" w:rsidRDefault="00ED0AA5" w:rsidP="00ED0AA5">
      <w:pPr>
        <w:ind w:firstLine="480"/>
        <w:rPr>
          <w:rFonts w:eastAsia="宋体"/>
          <w:bCs/>
          <w:szCs w:val="24"/>
        </w:rPr>
      </w:pPr>
      <w:r w:rsidRPr="00572186">
        <w:rPr>
          <w:rFonts w:eastAsia="宋体"/>
          <w:bCs/>
          <w:szCs w:val="24"/>
        </w:rPr>
        <w:t>据采样点的设计位置，结合地下管线、架空管道的位置以及现场的实际可进入状况，在现场选择在合适的位置钻孔。钻机就位后由现场工程师检查设备，尽</w:t>
      </w:r>
      <w:r w:rsidRPr="00572186">
        <w:rPr>
          <w:rFonts w:eastAsia="宋体"/>
          <w:bCs/>
          <w:szCs w:val="24"/>
        </w:rPr>
        <w:lastRenderedPageBreak/>
        <w:t>量选择靠近重点设施的绿化区域进行采样，避免破坏厂区硬化。企业</w:t>
      </w:r>
      <w:r w:rsidR="00062C5A" w:rsidRPr="00572186">
        <w:rPr>
          <w:rFonts w:eastAsia="宋体"/>
          <w:bCs/>
          <w:szCs w:val="24"/>
        </w:rPr>
        <w:t>本次</w:t>
      </w:r>
      <w:r w:rsidRPr="00572186">
        <w:rPr>
          <w:rFonts w:eastAsia="宋体"/>
          <w:bCs/>
          <w:szCs w:val="24"/>
        </w:rPr>
        <w:t>自行监测土壤采样点设计深度设定为</w:t>
      </w:r>
      <w:r w:rsidRPr="00572186">
        <w:rPr>
          <w:rFonts w:eastAsia="宋体"/>
          <w:bCs/>
          <w:szCs w:val="24"/>
        </w:rPr>
        <w:t>0.</w:t>
      </w:r>
      <w:r w:rsidR="00EA52B1">
        <w:rPr>
          <w:rFonts w:eastAsia="宋体"/>
          <w:bCs/>
          <w:szCs w:val="24"/>
        </w:rPr>
        <w:t>5</w:t>
      </w:r>
      <w:r w:rsidRPr="00572186">
        <w:rPr>
          <w:rFonts w:eastAsia="宋体"/>
          <w:bCs/>
          <w:szCs w:val="24"/>
        </w:rPr>
        <w:t>m</w:t>
      </w:r>
      <w:r w:rsidRPr="00572186">
        <w:rPr>
          <w:rFonts w:eastAsia="宋体"/>
          <w:bCs/>
          <w:szCs w:val="24"/>
        </w:rPr>
        <w:t>，若区域内有地下设施则增加采样深度，直至超过地下构筑物深度，以评估构筑物是否对土壤产生影响。</w:t>
      </w:r>
    </w:p>
    <w:p w14:paraId="6CD8FA9F" w14:textId="77777777" w:rsidR="00ED0AA5" w:rsidRPr="00572186" w:rsidRDefault="00ED0AA5" w:rsidP="00ED0AA5">
      <w:pPr>
        <w:ind w:firstLine="480"/>
        <w:rPr>
          <w:rFonts w:eastAsia="宋体"/>
          <w:szCs w:val="24"/>
        </w:rPr>
      </w:pPr>
      <w:r w:rsidRPr="00572186">
        <w:rPr>
          <w:rFonts w:eastAsia="宋体"/>
          <w:szCs w:val="24"/>
        </w:rPr>
        <w:t>土壤环境现状调查钻探取样工作采用美国</w:t>
      </w:r>
      <w:r w:rsidRPr="00572186">
        <w:rPr>
          <w:rFonts w:eastAsia="宋体"/>
          <w:szCs w:val="24"/>
        </w:rPr>
        <w:t>Geoprobe</w:t>
      </w:r>
      <w:r w:rsidRPr="00572186">
        <w:rPr>
          <w:rFonts w:eastAsia="宋体"/>
          <w:szCs w:val="24"/>
        </w:rPr>
        <w:t>自动采样设备进行土壤样品的采集工作。其含有的</w:t>
      </w:r>
      <w:r w:rsidRPr="00572186">
        <w:rPr>
          <w:rFonts w:eastAsia="宋体"/>
          <w:szCs w:val="24"/>
        </w:rPr>
        <w:t>DT22</w:t>
      </w:r>
      <w:r w:rsidRPr="00572186">
        <w:rPr>
          <w:rFonts w:eastAsia="宋体"/>
          <w:szCs w:val="24"/>
        </w:rPr>
        <w:t>土壤取样系统，能够连续快速的取到表层到指定深度的土壤样品，土壤样品直接保存在</w:t>
      </w:r>
      <w:r w:rsidRPr="00572186">
        <w:rPr>
          <w:rFonts w:eastAsia="宋体"/>
          <w:szCs w:val="24"/>
        </w:rPr>
        <w:t>PETG LINER</w:t>
      </w:r>
      <w:r w:rsidRPr="00572186">
        <w:rPr>
          <w:rFonts w:eastAsia="宋体"/>
          <w:szCs w:val="24"/>
        </w:rPr>
        <w:t>中，能够完整的保护好样品的品质及土壤原状，钻探过程中连续采集土壤样品直至目标取样深度。</w:t>
      </w:r>
    </w:p>
    <w:p w14:paraId="5B13A849" w14:textId="77777777" w:rsidR="00ED0AA5" w:rsidRPr="00572186" w:rsidRDefault="00ED0AA5" w:rsidP="00ED0AA5">
      <w:pPr>
        <w:ind w:firstLineChars="0" w:firstLine="0"/>
        <w:outlineLvl w:val="2"/>
        <w:rPr>
          <w:rFonts w:eastAsia="宋体"/>
          <w:b/>
          <w:sz w:val="28"/>
          <w:szCs w:val="28"/>
        </w:rPr>
      </w:pPr>
      <w:bookmarkStart w:id="25" w:name="_Toc37939147"/>
      <w:bookmarkStart w:id="26" w:name="_Toc120540586"/>
      <w:r w:rsidRPr="00572186">
        <w:rPr>
          <w:rFonts w:eastAsia="宋体"/>
          <w:b/>
          <w:sz w:val="28"/>
          <w:szCs w:val="28"/>
        </w:rPr>
        <w:t>5.3.2</w:t>
      </w:r>
      <w:r w:rsidRPr="00572186">
        <w:rPr>
          <w:rFonts w:eastAsia="宋体"/>
          <w:b/>
          <w:sz w:val="28"/>
          <w:szCs w:val="28"/>
        </w:rPr>
        <w:t>现场快速检测</w:t>
      </w:r>
      <w:bookmarkEnd w:id="25"/>
      <w:bookmarkEnd w:id="26"/>
    </w:p>
    <w:p w14:paraId="1C2BE28C" w14:textId="77777777" w:rsidR="00ED0AA5" w:rsidRPr="00572186" w:rsidRDefault="00ED0AA5" w:rsidP="00ED0AA5">
      <w:pPr>
        <w:ind w:firstLine="480"/>
        <w:rPr>
          <w:rFonts w:eastAsia="宋体"/>
          <w:bCs/>
          <w:szCs w:val="20"/>
        </w:rPr>
      </w:pPr>
      <w:r w:rsidRPr="00572186">
        <w:rPr>
          <w:rFonts w:eastAsia="宋体"/>
          <w:bCs/>
          <w:szCs w:val="20"/>
        </w:rPr>
        <w:t>现场采样过程中对每个采样步骤应用</w:t>
      </w:r>
      <w:r w:rsidRPr="00572186">
        <w:rPr>
          <w:rFonts w:eastAsia="宋体"/>
          <w:bCs/>
          <w:szCs w:val="20"/>
        </w:rPr>
        <w:t>X</w:t>
      </w:r>
      <w:r w:rsidRPr="00572186">
        <w:rPr>
          <w:rFonts w:eastAsia="宋体"/>
          <w:bCs/>
          <w:szCs w:val="20"/>
        </w:rPr>
        <w:t>射线荧光快速检测仪（</w:t>
      </w:r>
      <w:r w:rsidRPr="00572186">
        <w:rPr>
          <w:rFonts w:eastAsia="宋体"/>
          <w:bCs/>
          <w:szCs w:val="20"/>
        </w:rPr>
        <w:t>XRF</w:t>
      </w:r>
      <w:r w:rsidRPr="00572186">
        <w:rPr>
          <w:rFonts w:eastAsia="宋体"/>
          <w:bCs/>
          <w:szCs w:val="20"/>
        </w:rPr>
        <w:t>）、光离子化检测仪（</w:t>
      </w:r>
      <w:r w:rsidRPr="00572186">
        <w:rPr>
          <w:rFonts w:eastAsia="宋体"/>
          <w:bCs/>
          <w:szCs w:val="20"/>
        </w:rPr>
        <w:t>PID</w:t>
      </w:r>
      <w:r w:rsidRPr="00572186">
        <w:rPr>
          <w:rFonts w:eastAsia="宋体"/>
          <w:bCs/>
          <w:szCs w:val="20"/>
        </w:rPr>
        <w:t>）等对判断的位置土壤进行快速的检测，并详细记录在土壤钻孔记录中，现场快速检测记录见附件所示。</w:t>
      </w:r>
    </w:p>
    <w:p w14:paraId="5A9EC928" w14:textId="46E617A6" w:rsidR="00ED0AA5" w:rsidRPr="00572186" w:rsidRDefault="00ED0AA5" w:rsidP="00ED0AA5">
      <w:pPr>
        <w:ind w:firstLine="480"/>
        <w:rPr>
          <w:rFonts w:eastAsia="宋体"/>
          <w:bCs/>
          <w:szCs w:val="20"/>
        </w:rPr>
      </w:pPr>
      <w:r w:rsidRPr="00572186">
        <w:rPr>
          <w:rFonts w:eastAsia="宋体"/>
          <w:bCs/>
          <w:szCs w:val="20"/>
        </w:rPr>
        <w:t>采样时用干净的不锈钢剪刀从取土器中采集相对新鲜的土壤，部分装入密封塑料袋中用于</w:t>
      </w:r>
      <w:r w:rsidRPr="00572186">
        <w:rPr>
          <w:rFonts w:eastAsia="宋体"/>
          <w:bCs/>
          <w:szCs w:val="20"/>
        </w:rPr>
        <w:t>PID</w:t>
      </w:r>
      <w:r w:rsidRPr="00572186">
        <w:rPr>
          <w:rFonts w:eastAsia="宋体"/>
          <w:bCs/>
          <w:szCs w:val="20"/>
        </w:rPr>
        <w:t>（</w:t>
      </w:r>
      <w:r w:rsidRPr="00572186">
        <w:rPr>
          <w:rFonts w:eastAsia="宋体"/>
          <w:bCs/>
          <w:szCs w:val="20"/>
        </w:rPr>
        <w:t>Photo Ionization Detector</w:t>
      </w:r>
      <w:r w:rsidRPr="00572186">
        <w:rPr>
          <w:rFonts w:eastAsia="宋体"/>
          <w:bCs/>
          <w:szCs w:val="20"/>
        </w:rPr>
        <w:t>）与</w:t>
      </w:r>
      <w:r w:rsidRPr="00572186">
        <w:rPr>
          <w:rFonts w:eastAsia="宋体"/>
          <w:bCs/>
          <w:szCs w:val="20"/>
        </w:rPr>
        <w:t>XRF</w:t>
      </w:r>
      <w:r w:rsidRPr="00572186">
        <w:rPr>
          <w:rFonts w:eastAsia="宋体"/>
          <w:bCs/>
          <w:szCs w:val="20"/>
        </w:rPr>
        <w:t>（</w:t>
      </w:r>
      <w:r w:rsidRPr="00572186">
        <w:rPr>
          <w:rFonts w:eastAsia="宋体"/>
          <w:bCs/>
          <w:szCs w:val="20"/>
        </w:rPr>
        <w:t>X-Ray Fluorescence</w:t>
      </w:r>
      <w:r w:rsidRPr="00572186">
        <w:rPr>
          <w:rFonts w:eastAsia="宋体"/>
          <w:bCs/>
          <w:szCs w:val="20"/>
        </w:rPr>
        <w:t>）分别检测土样中挥发性有机物和重金属的存在情况。同时通过目测判断该间隔段的土壤是否存在污染痕迹，现场污染观察结果和快速检测仪器分析的数据作为选择送检样品的参考条件。</w:t>
      </w:r>
      <w:r w:rsidRPr="00572186">
        <w:rPr>
          <w:rFonts w:eastAsia="宋体"/>
          <w:bCs/>
          <w:szCs w:val="20"/>
        </w:rPr>
        <w:t>PID</w:t>
      </w:r>
      <w:r w:rsidRPr="00572186">
        <w:rPr>
          <w:rFonts w:eastAsia="宋体"/>
          <w:bCs/>
          <w:szCs w:val="20"/>
        </w:rPr>
        <w:t>可用于污染土壤中</w:t>
      </w:r>
      <w:r w:rsidRPr="00572186">
        <w:rPr>
          <w:rFonts w:eastAsia="宋体"/>
          <w:bCs/>
          <w:szCs w:val="20"/>
        </w:rPr>
        <w:t>VOCs</w:t>
      </w:r>
      <w:r w:rsidRPr="00572186">
        <w:rPr>
          <w:rFonts w:eastAsia="宋体"/>
          <w:bCs/>
          <w:szCs w:val="20"/>
        </w:rPr>
        <w:t>污染物的快速检测，利用紫外光灯的能量离子化有机气体，再加以探测的仪器。</w:t>
      </w:r>
      <w:r w:rsidRPr="00572186">
        <w:rPr>
          <w:rFonts w:eastAsia="宋体"/>
          <w:bCs/>
          <w:szCs w:val="20"/>
        </w:rPr>
        <w:t>XRF</w:t>
      </w:r>
      <w:r w:rsidRPr="00572186">
        <w:rPr>
          <w:rFonts w:eastAsia="宋体"/>
          <w:bCs/>
          <w:szCs w:val="20"/>
        </w:rPr>
        <w:t>可用于污染土壤中重金属的快速检测，不同土壤中重金属元素发出的特征</w:t>
      </w:r>
      <w:r w:rsidRPr="00572186">
        <w:rPr>
          <w:rFonts w:eastAsia="宋体"/>
          <w:bCs/>
          <w:szCs w:val="20"/>
        </w:rPr>
        <w:t>X</w:t>
      </w:r>
      <w:r w:rsidRPr="00572186">
        <w:rPr>
          <w:rFonts w:eastAsia="宋体"/>
          <w:bCs/>
          <w:szCs w:val="20"/>
        </w:rPr>
        <w:t>射线能量和波长各不相同，因此通过对特征</w:t>
      </w:r>
      <w:r w:rsidRPr="00572186">
        <w:rPr>
          <w:rFonts w:eastAsia="宋体"/>
          <w:bCs/>
          <w:szCs w:val="20"/>
        </w:rPr>
        <w:t>X</w:t>
      </w:r>
      <w:r w:rsidRPr="00572186">
        <w:rPr>
          <w:rFonts w:eastAsia="宋体"/>
          <w:bCs/>
          <w:szCs w:val="20"/>
        </w:rPr>
        <w:t>射线的能量的强弱检测，即可以得到土壤中重金属污染的浓度。</w:t>
      </w:r>
    </w:p>
    <w:p w14:paraId="0D39B7F9" w14:textId="6D571397" w:rsidR="00ED0AA5" w:rsidRPr="00572186" w:rsidRDefault="00ED0AA5" w:rsidP="00ED0AA5">
      <w:pPr>
        <w:ind w:firstLineChars="0" w:firstLine="0"/>
        <w:outlineLvl w:val="2"/>
        <w:rPr>
          <w:rFonts w:eastAsia="宋体"/>
          <w:b/>
          <w:sz w:val="28"/>
          <w:szCs w:val="28"/>
        </w:rPr>
      </w:pPr>
      <w:bookmarkStart w:id="27" w:name="_Toc37939148"/>
      <w:bookmarkStart w:id="28" w:name="_Toc120540587"/>
      <w:r w:rsidRPr="00572186">
        <w:rPr>
          <w:rFonts w:eastAsia="宋体"/>
          <w:b/>
          <w:sz w:val="28"/>
          <w:szCs w:val="28"/>
        </w:rPr>
        <w:t>5.3.3</w:t>
      </w:r>
      <w:r w:rsidRPr="00572186">
        <w:rPr>
          <w:rFonts w:eastAsia="宋体"/>
          <w:b/>
          <w:sz w:val="28"/>
          <w:szCs w:val="28"/>
        </w:rPr>
        <w:t>土壤样品采集</w:t>
      </w:r>
      <w:bookmarkEnd w:id="27"/>
      <w:bookmarkEnd w:id="28"/>
    </w:p>
    <w:p w14:paraId="7A5374BD" w14:textId="77777777" w:rsidR="00ED0AA5" w:rsidRPr="00572186" w:rsidRDefault="00ED0AA5" w:rsidP="00ED0AA5">
      <w:pPr>
        <w:ind w:firstLine="480"/>
        <w:rPr>
          <w:rFonts w:eastAsia="宋体"/>
          <w:bCs/>
          <w:szCs w:val="20"/>
        </w:rPr>
      </w:pPr>
      <w:r w:rsidRPr="00572186">
        <w:rPr>
          <w:rFonts w:eastAsia="宋体"/>
          <w:bCs/>
          <w:szCs w:val="20"/>
        </w:rPr>
        <w:t>根据不同的检测指标，土壤样品截取后，按要求将土壤样品装入不同的样品瓶中。</w:t>
      </w:r>
    </w:p>
    <w:p w14:paraId="6EB27A15" w14:textId="6BC926D1" w:rsidR="00ED0AA5" w:rsidRPr="00572186" w:rsidRDefault="00ED0AA5" w:rsidP="00ED0AA5">
      <w:pPr>
        <w:ind w:firstLine="480"/>
        <w:rPr>
          <w:rFonts w:eastAsia="宋体"/>
          <w:bCs/>
          <w:szCs w:val="20"/>
        </w:rPr>
      </w:pPr>
      <w:r w:rsidRPr="00572186">
        <w:rPr>
          <w:rFonts w:eastAsia="宋体"/>
          <w:bCs/>
          <w:szCs w:val="20"/>
        </w:rPr>
        <w:t>用于检测</w:t>
      </w:r>
      <w:r w:rsidRPr="00572186">
        <w:rPr>
          <w:rFonts w:eastAsia="宋体"/>
          <w:bCs/>
          <w:szCs w:val="20"/>
        </w:rPr>
        <w:t>VOCs</w:t>
      </w:r>
      <w:r w:rsidRPr="00572186">
        <w:rPr>
          <w:rFonts w:eastAsia="宋体"/>
          <w:bCs/>
          <w:szCs w:val="20"/>
        </w:rPr>
        <w:t>的土壤样品单独采集，并不对样品进行均质化处理，也不采集混合样。针对检测</w:t>
      </w:r>
      <w:r w:rsidRPr="00572186">
        <w:rPr>
          <w:rFonts w:eastAsia="宋体"/>
          <w:bCs/>
          <w:szCs w:val="20"/>
        </w:rPr>
        <w:t>VOCs</w:t>
      </w:r>
      <w:r w:rsidRPr="00572186">
        <w:rPr>
          <w:rFonts w:eastAsia="宋体"/>
          <w:bCs/>
          <w:szCs w:val="20"/>
        </w:rPr>
        <w:t>的土壤样品，应用非扰动采样器采集不少于</w:t>
      </w:r>
      <w:r w:rsidRPr="00572186">
        <w:rPr>
          <w:rFonts w:eastAsia="宋体"/>
          <w:bCs/>
          <w:szCs w:val="20"/>
        </w:rPr>
        <w:t>5g</w:t>
      </w:r>
      <w:r w:rsidRPr="00572186">
        <w:rPr>
          <w:rFonts w:eastAsia="宋体"/>
          <w:bCs/>
          <w:szCs w:val="20"/>
        </w:rPr>
        <w:t>原状岩芯的土壤样品推入加有</w:t>
      </w:r>
      <w:r w:rsidRPr="00572186">
        <w:rPr>
          <w:rFonts w:eastAsia="宋体"/>
          <w:bCs/>
          <w:szCs w:val="20"/>
        </w:rPr>
        <w:t>10mL</w:t>
      </w:r>
      <w:r w:rsidRPr="00572186">
        <w:rPr>
          <w:rFonts w:eastAsia="宋体"/>
          <w:bCs/>
          <w:szCs w:val="20"/>
        </w:rPr>
        <w:t>甲醇（色谱级或农残级）保护剂的</w:t>
      </w:r>
      <w:r w:rsidRPr="00572186">
        <w:rPr>
          <w:rFonts w:eastAsia="宋体"/>
          <w:bCs/>
          <w:szCs w:val="20"/>
        </w:rPr>
        <w:t>40mL</w:t>
      </w:r>
      <w:r w:rsidRPr="00572186">
        <w:rPr>
          <w:rFonts w:eastAsia="宋体"/>
          <w:bCs/>
          <w:szCs w:val="20"/>
        </w:rPr>
        <w:t>棕色样品瓶内，推入时将样品瓶略微倾斜，防止保护剂溅出。</w:t>
      </w:r>
    </w:p>
    <w:p w14:paraId="5002688C" w14:textId="3E897283" w:rsidR="00ED0AA5" w:rsidRPr="00572186" w:rsidRDefault="00ED0AA5" w:rsidP="00ED0AA5">
      <w:pPr>
        <w:ind w:firstLine="480"/>
        <w:rPr>
          <w:rFonts w:eastAsia="宋体"/>
          <w:bCs/>
          <w:szCs w:val="20"/>
        </w:rPr>
      </w:pPr>
      <w:r w:rsidRPr="00572186">
        <w:rPr>
          <w:rFonts w:eastAsia="宋体"/>
          <w:bCs/>
          <w:szCs w:val="20"/>
        </w:rPr>
        <w:t>用于检测含水率、重金属、</w:t>
      </w:r>
      <w:r w:rsidRPr="00572186">
        <w:rPr>
          <w:rFonts w:eastAsia="宋体"/>
          <w:bCs/>
          <w:szCs w:val="20"/>
        </w:rPr>
        <w:t>SVOCs</w:t>
      </w:r>
      <w:r w:rsidRPr="00572186">
        <w:rPr>
          <w:rFonts w:eastAsia="宋体"/>
          <w:bCs/>
          <w:szCs w:val="20"/>
        </w:rPr>
        <w:t>等指标的土壤样品，使用配套的橡胶帽做好土壤样品的密封工作，样品管外部使用锡箔纸进行包裹，以防止因土壤样品</w:t>
      </w:r>
      <w:r w:rsidRPr="00572186">
        <w:rPr>
          <w:rFonts w:eastAsia="宋体"/>
          <w:bCs/>
          <w:szCs w:val="20"/>
        </w:rPr>
        <w:lastRenderedPageBreak/>
        <w:t>被阳光照射而导致的有机物挥发，土壤采样完成后，样品瓶需用泡沫塑料袋包裹，随即放入现场带有冷冻蓝冰的样品箱内进行临时保存。</w:t>
      </w:r>
    </w:p>
    <w:p w14:paraId="07719283" w14:textId="77777777" w:rsidR="00ED0AA5" w:rsidRPr="00572186" w:rsidRDefault="00ED0AA5" w:rsidP="00ED0AA5">
      <w:pPr>
        <w:ind w:firstLine="480"/>
        <w:rPr>
          <w:rFonts w:eastAsia="宋体"/>
        </w:rPr>
      </w:pPr>
      <w:r w:rsidRPr="00572186">
        <w:rPr>
          <w:rFonts w:eastAsia="宋体"/>
        </w:rPr>
        <w:t>土壤采样孔的岩心根据《岩土工程勘察规范》（</w:t>
      </w:r>
      <w:r w:rsidRPr="00572186">
        <w:rPr>
          <w:rFonts w:eastAsia="宋体"/>
        </w:rPr>
        <w:t>GB50021-2001</w:t>
      </w:r>
      <w:r w:rsidRPr="00572186">
        <w:rPr>
          <w:rFonts w:eastAsia="宋体"/>
        </w:rPr>
        <w:t>）进行编录，同时记录的内容包括土壤的气味、污染痕迹、采样深度等。</w:t>
      </w:r>
    </w:p>
    <w:p w14:paraId="2B0E624A" w14:textId="013F428B" w:rsidR="00ED0AA5" w:rsidRPr="00572186" w:rsidRDefault="00ED0AA5" w:rsidP="00ED0AA5">
      <w:pPr>
        <w:ind w:firstLineChars="0" w:firstLine="0"/>
        <w:outlineLvl w:val="2"/>
        <w:rPr>
          <w:rFonts w:eastAsia="宋体"/>
          <w:b/>
          <w:sz w:val="28"/>
          <w:szCs w:val="28"/>
        </w:rPr>
      </w:pPr>
      <w:bookmarkStart w:id="29" w:name="_Toc37939149"/>
      <w:bookmarkStart w:id="30" w:name="_Toc120540588"/>
      <w:r w:rsidRPr="00572186">
        <w:rPr>
          <w:rFonts w:eastAsia="宋体"/>
          <w:b/>
          <w:sz w:val="28"/>
          <w:szCs w:val="28"/>
        </w:rPr>
        <w:t>5.3.4</w:t>
      </w:r>
      <w:r w:rsidRPr="00572186">
        <w:rPr>
          <w:rFonts w:eastAsia="宋体"/>
          <w:b/>
          <w:sz w:val="28"/>
          <w:szCs w:val="28"/>
        </w:rPr>
        <w:t>土壤样品的保存</w:t>
      </w:r>
      <w:bookmarkEnd w:id="29"/>
      <w:bookmarkEnd w:id="30"/>
    </w:p>
    <w:p w14:paraId="61DD7B49" w14:textId="77777777" w:rsidR="00ED0AA5" w:rsidRPr="00572186" w:rsidRDefault="00ED0AA5" w:rsidP="00ED0AA5">
      <w:pPr>
        <w:ind w:firstLine="480"/>
        <w:rPr>
          <w:rFonts w:eastAsia="宋体"/>
          <w:bCs/>
          <w:szCs w:val="20"/>
        </w:rPr>
      </w:pPr>
      <w:r w:rsidRPr="00572186">
        <w:rPr>
          <w:rFonts w:eastAsia="宋体"/>
          <w:bCs/>
          <w:szCs w:val="20"/>
        </w:rPr>
        <w:t>具体土壤样品的保存与流转按照</w:t>
      </w:r>
      <w:r w:rsidRPr="00572186">
        <w:rPr>
          <w:rFonts w:eastAsia="宋体"/>
          <w:bCs/>
          <w:szCs w:val="20"/>
        </w:rPr>
        <w:t>HJ/T166-2004</w:t>
      </w:r>
      <w:r w:rsidRPr="00572186">
        <w:rPr>
          <w:rFonts w:eastAsia="宋体"/>
          <w:bCs/>
          <w:szCs w:val="20"/>
        </w:rPr>
        <w:t>执行。为了防止样品瓶上编码信息丢失，现场人员及时填写采样记录表（主要内容包括：样品名称和编号，气象条件，采样时间，采样位置，采样深度，样品的颜色、气味、质地等，现场检测结果，采样人员等），并在管体上贴上标签，注明样品编号、采样日期、采样人等信息。样品制备完成后在</w:t>
      </w:r>
      <w:r w:rsidRPr="00572186">
        <w:rPr>
          <w:rFonts w:eastAsia="宋体"/>
          <w:bCs/>
          <w:szCs w:val="20"/>
        </w:rPr>
        <w:t>4℃</w:t>
      </w:r>
      <w:r w:rsidRPr="00572186">
        <w:rPr>
          <w:rFonts w:eastAsia="宋体"/>
          <w:bCs/>
          <w:szCs w:val="20"/>
        </w:rPr>
        <w:t>以下的低温环境中保存，</w:t>
      </w:r>
      <w:r w:rsidRPr="00572186">
        <w:rPr>
          <w:rFonts w:eastAsia="宋体"/>
          <w:bCs/>
          <w:szCs w:val="20"/>
        </w:rPr>
        <w:t>48h</w:t>
      </w:r>
      <w:r w:rsidRPr="00572186">
        <w:rPr>
          <w:rFonts w:eastAsia="宋体"/>
          <w:bCs/>
          <w:szCs w:val="20"/>
        </w:rPr>
        <w:t>内送至实验室分析。</w:t>
      </w:r>
    </w:p>
    <w:p w14:paraId="08CF8786" w14:textId="77777777" w:rsidR="00ED0AA5" w:rsidRPr="00572186" w:rsidRDefault="00ED0AA5" w:rsidP="00ED0AA5">
      <w:pPr>
        <w:ind w:firstLine="480"/>
        <w:rPr>
          <w:rFonts w:eastAsia="宋体"/>
          <w:bCs/>
          <w:szCs w:val="20"/>
        </w:rPr>
      </w:pPr>
      <w:r w:rsidRPr="00572186">
        <w:rPr>
          <w:rFonts w:eastAsia="宋体"/>
          <w:bCs/>
          <w:szCs w:val="20"/>
        </w:rPr>
        <w:t>样品装运前核对采样记录表、样品标签等，如有缺漏项和错误处，应及时补齐和修正后方可装运。样品运输过程中严防损失、混淆或玷污。样品送到实验室后，采样人员和实验室样品管理员双方同时清点核实样品，并在样品运输跟踪单上签字确认。</w:t>
      </w:r>
    </w:p>
    <w:p w14:paraId="1C8ED7A7" w14:textId="4097709B" w:rsidR="00ED0AA5" w:rsidRPr="00572186" w:rsidRDefault="00ED0AA5" w:rsidP="00ED0AA5">
      <w:pPr>
        <w:ind w:firstLine="480"/>
        <w:rPr>
          <w:rFonts w:eastAsia="宋体"/>
        </w:rPr>
      </w:pPr>
      <w:r w:rsidRPr="00572186">
        <w:rPr>
          <w:rFonts w:eastAsia="宋体"/>
        </w:rPr>
        <w:t>样品在送到实验室分析以前将被严格密封。</w:t>
      </w:r>
    </w:p>
    <w:p w14:paraId="0CC7C1C1" w14:textId="6FBE8F89" w:rsidR="00ED0AA5" w:rsidRPr="002E5E8F" w:rsidRDefault="00ED0AA5" w:rsidP="00ED0AA5">
      <w:pPr>
        <w:ind w:firstLineChars="0" w:firstLine="0"/>
        <w:outlineLvl w:val="1"/>
        <w:rPr>
          <w:rFonts w:eastAsia="宋体"/>
          <w:b/>
          <w:color w:val="000000" w:themeColor="text1"/>
          <w:sz w:val="30"/>
          <w:szCs w:val="30"/>
        </w:rPr>
      </w:pPr>
      <w:bookmarkStart w:id="31" w:name="_Toc120540589"/>
      <w:r w:rsidRPr="002E5E8F">
        <w:rPr>
          <w:rFonts w:eastAsia="宋体"/>
          <w:b/>
          <w:color w:val="000000" w:themeColor="text1"/>
          <w:sz w:val="30"/>
          <w:szCs w:val="30"/>
        </w:rPr>
        <w:t>5.4</w:t>
      </w:r>
      <w:r w:rsidRPr="002E5E8F">
        <w:rPr>
          <w:rFonts w:eastAsia="宋体"/>
          <w:b/>
          <w:color w:val="000000" w:themeColor="text1"/>
          <w:sz w:val="30"/>
          <w:szCs w:val="30"/>
        </w:rPr>
        <w:t>地下水样品采集与保存要求</w:t>
      </w:r>
      <w:bookmarkEnd w:id="31"/>
    </w:p>
    <w:p w14:paraId="2A741684" w14:textId="11885F4C" w:rsidR="00ED0AA5" w:rsidRPr="00572186" w:rsidRDefault="00ED0AA5" w:rsidP="00E50177">
      <w:pPr>
        <w:ind w:firstLineChars="0" w:firstLine="0"/>
        <w:outlineLvl w:val="2"/>
        <w:rPr>
          <w:rFonts w:eastAsia="宋体"/>
          <w:b/>
          <w:sz w:val="28"/>
          <w:szCs w:val="28"/>
        </w:rPr>
      </w:pPr>
      <w:bookmarkStart w:id="32" w:name="_Toc120540590"/>
      <w:r w:rsidRPr="00572186">
        <w:rPr>
          <w:rFonts w:eastAsia="宋体"/>
          <w:b/>
          <w:sz w:val="28"/>
          <w:szCs w:val="28"/>
        </w:rPr>
        <w:t>5.3.1</w:t>
      </w:r>
      <w:r w:rsidRPr="00572186">
        <w:rPr>
          <w:rFonts w:eastAsia="宋体"/>
          <w:b/>
          <w:sz w:val="28"/>
          <w:szCs w:val="28"/>
        </w:rPr>
        <w:t>地下水采样井建设</w:t>
      </w:r>
      <w:bookmarkEnd w:id="32"/>
    </w:p>
    <w:p w14:paraId="429097C6" w14:textId="77777777" w:rsidR="00ED0AA5" w:rsidRPr="00572186" w:rsidRDefault="00ED0AA5" w:rsidP="00ED0AA5">
      <w:pPr>
        <w:widowControl/>
        <w:adjustRightInd w:val="0"/>
        <w:snapToGrid w:val="0"/>
        <w:ind w:firstLine="480"/>
        <w:rPr>
          <w:rFonts w:eastAsia="宋体"/>
          <w:szCs w:val="24"/>
        </w:rPr>
      </w:pPr>
      <w:r w:rsidRPr="00572186">
        <w:rPr>
          <w:rFonts w:eastAsia="宋体"/>
          <w:szCs w:val="24"/>
        </w:rPr>
        <w:t>地下水采样建设设计具体包括井管、滤水管、填料等。</w:t>
      </w:r>
    </w:p>
    <w:p w14:paraId="401B6E42" w14:textId="77777777" w:rsidR="00ED0AA5" w:rsidRPr="00572186" w:rsidRDefault="00ED0AA5" w:rsidP="00ED0AA5">
      <w:pPr>
        <w:widowControl/>
        <w:adjustRightInd w:val="0"/>
        <w:snapToGrid w:val="0"/>
        <w:ind w:firstLine="480"/>
        <w:rPr>
          <w:rFonts w:eastAsia="宋体"/>
          <w:szCs w:val="24"/>
        </w:rPr>
      </w:pPr>
      <w:r w:rsidRPr="00572186">
        <w:rPr>
          <w:rFonts w:eastAsia="宋体"/>
          <w:szCs w:val="24"/>
        </w:rPr>
        <w:t>（</w:t>
      </w:r>
      <w:r w:rsidRPr="00572186">
        <w:rPr>
          <w:rFonts w:eastAsia="宋体"/>
          <w:szCs w:val="24"/>
        </w:rPr>
        <w:t>1</w:t>
      </w:r>
      <w:r w:rsidRPr="00572186">
        <w:rPr>
          <w:rFonts w:eastAsia="宋体"/>
          <w:szCs w:val="24"/>
        </w:rPr>
        <w:t>）井管设计</w:t>
      </w:r>
    </w:p>
    <w:p w14:paraId="77619FF5" w14:textId="77777777" w:rsidR="00ED0AA5" w:rsidRPr="00572186" w:rsidRDefault="00ED0AA5" w:rsidP="00ED0AA5">
      <w:pPr>
        <w:widowControl/>
        <w:adjustRightInd w:val="0"/>
        <w:snapToGrid w:val="0"/>
        <w:ind w:firstLine="480"/>
        <w:rPr>
          <w:rFonts w:eastAsia="宋体"/>
          <w:szCs w:val="24"/>
        </w:rPr>
      </w:pPr>
      <w:r w:rsidRPr="00572186">
        <w:rPr>
          <w:rFonts w:eastAsia="宋体"/>
          <w:szCs w:val="24"/>
        </w:rPr>
        <w:t>地下水采样井井管选择外径为</w:t>
      </w:r>
      <w:r w:rsidRPr="00572186">
        <w:rPr>
          <w:rFonts w:eastAsia="宋体"/>
          <w:szCs w:val="24"/>
        </w:rPr>
        <w:t>63mm</w:t>
      </w:r>
      <w:r w:rsidRPr="00572186">
        <w:rPr>
          <w:rFonts w:eastAsia="宋体"/>
          <w:szCs w:val="24"/>
        </w:rPr>
        <w:t>的</w:t>
      </w:r>
      <w:r w:rsidRPr="00572186">
        <w:rPr>
          <w:rFonts w:eastAsia="宋体"/>
          <w:szCs w:val="24"/>
        </w:rPr>
        <w:t>U-PVC</w:t>
      </w:r>
      <w:r w:rsidRPr="00572186">
        <w:rPr>
          <w:rFonts w:eastAsia="宋体"/>
          <w:szCs w:val="24"/>
        </w:rPr>
        <w:t>材质井管，井管连接采用螺纹进行连接，井深</w:t>
      </w:r>
      <w:r w:rsidRPr="00572186">
        <w:rPr>
          <w:rFonts w:eastAsia="宋体"/>
          <w:szCs w:val="24"/>
        </w:rPr>
        <w:t>6.0m</w:t>
      </w:r>
      <w:r w:rsidRPr="00572186">
        <w:rPr>
          <w:rFonts w:eastAsia="宋体"/>
          <w:szCs w:val="24"/>
        </w:rPr>
        <w:t>。</w:t>
      </w:r>
    </w:p>
    <w:p w14:paraId="77426CDE" w14:textId="77777777" w:rsidR="00ED0AA5" w:rsidRPr="00572186" w:rsidRDefault="00ED0AA5" w:rsidP="00ED0AA5">
      <w:pPr>
        <w:widowControl/>
        <w:adjustRightInd w:val="0"/>
        <w:snapToGrid w:val="0"/>
        <w:ind w:firstLine="480"/>
        <w:rPr>
          <w:rFonts w:eastAsia="宋体"/>
          <w:szCs w:val="24"/>
        </w:rPr>
      </w:pPr>
      <w:r w:rsidRPr="00572186">
        <w:rPr>
          <w:rFonts w:eastAsia="宋体"/>
          <w:szCs w:val="24"/>
        </w:rPr>
        <w:t>（</w:t>
      </w:r>
      <w:r w:rsidRPr="00572186">
        <w:rPr>
          <w:rFonts w:eastAsia="宋体"/>
          <w:szCs w:val="24"/>
        </w:rPr>
        <w:t>2</w:t>
      </w:r>
      <w:r w:rsidRPr="00572186">
        <w:rPr>
          <w:rFonts w:eastAsia="宋体"/>
          <w:szCs w:val="24"/>
        </w:rPr>
        <w:t>）滤水管设计</w:t>
      </w:r>
    </w:p>
    <w:p w14:paraId="4A576C05" w14:textId="77777777" w:rsidR="00ED0AA5" w:rsidRPr="00572186" w:rsidRDefault="00ED0AA5" w:rsidP="00ED0AA5">
      <w:pPr>
        <w:widowControl/>
        <w:adjustRightInd w:val="0"/>
        <w:snapToGrid w:val="0"/>
        <w:ind w:firstLine="480"/>
        <w:rPr>
          <w:rFonts w:eastAsia="宋体"/>
          <w:szCs w:val="24"/>
        </w:rPr>
      </w:pPr>
      <w:r w:rsidRPr="00572186">
        <w:rPr>
          <w:rFonts w:eastAsia="宋体"/>
          <w:szCs w:val="24"/>
        </w:rPr>
        <w:t>初步设计滤水管上开口埋深位于地块地下水平均埋深（</w:t>
      </w:r>
      <w:r w:rsidRPr="00572186">
        <w:rPr>
          <w:rFonts w:eastAsia="宋体"/>
          <w:szCs w:val="24"/>
        </w:rPr>
        <w:t>0.8m</w:t>
      </w:r>
      <w:r w:rsidRPr="00572186">
        <w:rPr>
          <w:rFonts w:eastAsia="宋体"/>
          <w:szCs w:val="24"/>
        </w:rPr>
        <w:t>）以上</w:t>
      </w:r>
      <w:r w:rsidRPr="00572186">
        <w:rPr>
          <w:rFonts w:eastAsia="宋体"/>
          <w:szCs w:val="24"/>
        </w:rPr>
        <w:t>20cm</w:t>
      </w:r>
      <w:r w:rsidRPr="00572186">
        <w:rPr>
          <w:rFonts w:eastAsia="宋体"/>
          <w:szCs w:val="24"/>
        </w:rPr>
        <w:t>处，下开口埋深</w:t>
      </w:r>
      <w:r w:rsidRPr="00572186">
        <w:rPr>
          <w:rFonts w:eastAsia="宋体"/>
          <w:szCs w:val="24"/>
        </w:rPr>
        <w:t>5.5m</w:t>
      </w:r>
      <w:r w:rsidRPr="00572186">
        <w:rPr>
          <w:rFonts w:eastAsia="宋体"/>
          <w:szCs w:val="24"/>
        </w:rPr>
        <w:t>，下设</w:t>
      </w:r>
      <w:r w:rsidRPr="00572186">
        <w:rPr>
          <w:rFonts w:eastAsia="宋体"/>
          <w:szCs w:val="24"/>
        </w:rPr>
        <w:t>50cm</w:t>
      </w:r>
      <w:r w:rsidRPr="00572186">
        <w:rPr>
          <w:rFonts w:eastAsia="宋体"/>
          <w:szCs w:val="24"/>
        </w:rPr>
        <w:t>沉淀管。滤水管选用缝宽</w:t>
      </w:r>
      <w:r w:rsidRPr="00572186">
        <w:rPr>
          <w:rFonts w:eastAsia="宋体"/>
          <w:szCs w:val="24"/>
        </w:rPr>
        <w:t>0.25mm</w:t>
      </w:r>
      <w:r w:rsidRPr="00572186">
        <w:rPr>
          <w:rFonts w:eastAsia="宋体"/>
          <w:szCs w:val="24"/>
        </w:rPr>
        <w:t>的割缝筛管。</w:t>
      </w:r>
    </w:p>
    <w:p w14:paraId="16D7E0E6" w14:textId="77777777" w:rsidR="00ED0AA5" w:rsidRPr="00572186" w:rsidRDefault="00ED0AA5" w:rsidP="00ED0AA5">
      <w:pPr>
        <w:widowControl/>
        <w:adjustRightInd w:val="0"/>
        <w:snapToGrid w:val="0"/>
        <w:ind w:firstLine="480"/>
        <w:rPr>
          <w:rFonts w:eastAsia="宋体"/>
          <w:szCs w:val="24"/>
        </w:rPr>
      </w:pPr>
      <w:r w:rsidRPr="00572186">
        <w:rPr>
          <w:rFonts w:eastAsia="宋体"/>
          <w:szCs w:val="24"/>
        </w:rPr>
        <w:t>（</w:t>
      </w:r>
      <w:r w:rsidRPr="00572186">
        <w:rPr>
          <w:rFonts w:eastAsia="宋体"/>
          <w:szCs w:val="24"/>
        </w:rPr>
        <w:t>3</w:t>
      </w:r>
      <w:r w:rsidRPr="00572186">
        <w:rPr>
          <w:rFonts w:eastAsia="宋体"/>
          <w:szCs w:val="24"/>
        </w:rPr>
        <w:t>）填料设计</w:t>
      </w:r>
    </w:p>
    <w:p w14:paraId="72DB8C4D" w14:textId="77777777" w:rsidR="00ED0AA5" w:rsidRPr="00572186" w:rsidRDefault="00ED0AA5" w:rsidP="00ED0AA5">
      <w:pPr>
        <w:widowControl/>
        <w:adjustRightInd w:val="0"/>
        <w:snapToGrid w:val="0"/>
        <w:ind w:firstLine="480"/>
        <w:rPr>
          <w:rFonts w:eastAsia="宋体"/>
          <w:szCs w:val="24"/>
        </w:rPr>
      </w:pPr>
      <w:r w:rsidRPr="00572186">
        <w:rPr>
          <w:rFonts w:eastAsia="宋体"/>
          <w:szCs w:val="24"/>
        </w:rPr>
        <w:t>地下水采样井填料从下至上依次为滤料层、止水层、回填层，各层填料要求如下：</w:t>
      </w:r>
    </w:p>
    <w:p w14:paraId="6BA26161" w14:textId="77777777" w:rsidR="00ED0AA5" w:rsidRPr="00572186" w:rsidRDefault="00ED0AA5" w:rsidP="00ED0AA5">
      <w:pPr>
        <w:widowControl/>
        <w:adjustRightInd w:val="0"/>
        <w:snapToGrid w:val="0"/>
        <w:ind w:firstLine="480"/>
        <w:rPr>
          <w:rFonts w:eastAsia="宋体"/>
          <w:szCs w:val="24"/>
        </w:rPr>
      </w:pPr>
      <w:r w:rsidRPr="00572186">
        <w:rPr>
          <w:rFonts w:ascii="宋体" w:eastAsia="宋体" w:hAnsi="宋体" w:cs="宋体" w:hint="eastAsia"/>
          <w:szCs w:val="24"/>
        </w:rPr>
        <w:lastRenderedPageBreak/>
        <w:t>①</w:t>
      </w:r>
      <w:r w:rsidRPr="00572186">
        <w:rPr>
          <w:rFonts w:eastAsia="宋体"/>
          <w:szCs w:val="24"/>
        </w:rPr>
        <w:t>滤料层设置为沉淀管底部到滤水管顶部以上</w:t>
      </w:r>
      <w:r w:rsidRPr="00572186">
        <w:rPr>
          <w:rFonts w:eastAsia="宋体"/>
          <w:szCs w:val="24"/>
        </w:rPr>
        <w:t>50cm</w:t>
      </w:r>
      <w:r w:rsidRPr="00572186">
        <w:rPr>
          <w:rFonts w:eastAsia="宋体"/>
          <w:szCs w:val="24"/>
        </w:rPr>
        <w:t>。滤料层材料将选择</w:t>
      </w:r>
      <w:r w:rsidRPr="00572186">
        <w:rPr>
          <w:rFonts w:eastAsia="宋体"/>
          <w:szCs w:val="24"/>
        </w:rPr>
        <w:t>1mm~2mm</w:t>
      </w:r>
      <w:r w:rsidRPr="00572186">
        <w:rPr>
          <w:rFonts w:eastAsia="宋体"/>
          <w:szCs w:val="24"/>
        </w:rPr>
        <w:t>粒径的石英砂（免洗石英砂），避免影响地下水水质。</w:t>
      </w:r>
    </w:p>
    <w:p w14:paraId="4F7EA65F" w14:textId="5F95AE36" w:rsidR="00ED0AA5" w:rsidRPr="00572186" w:rsidRDefault="00ED0AA5" w:rsidP="00ED0AA5">
      <w:pPr>
        <w:widowControl/>
        <w:adjustRightInd w:val="0"/>
        <w:snapToGrid w:val="0"/>
        <w:ind w:firstLine="480"/>
        <w:rPr>
          <w:rFonts w:eastAsia="宋体"/>
          <w:szCs w:val="24"/>
        </w:rPr>
      </w:pPr>
      <w:r w:rsidRPr="00572186">
        <w:rPr>
          <w:rFonts w:ascii="宋体" w:eastAsia="宋体" w:hAnsi="宋体" w:cs="宋体" w:hint="eastAsia"/>
          <w:szCs w:val="24"/>
        </w:rPr>
        <w:t>②</w:t>
      </w:r>
      <w:r w:rsidRPr="00572186">
        <w:rPr>
          <w:rFonts w:eastAsia="宋体"/>
          <w:szCs w:val="24"/>
        </w:rPr>
        <w:t>止水层的填充高度为滤料层以上</w:t>
      </w:r>
      <w:r w:rsidRPr="00572186">
        <w:rPr>
          <w:rFonts w:eastAsia="宋体"/>
          <w:szCs w:val="24"/>
        </w:rPr>
        <w:t>50cm</w:t>
      </w:r>
      <w:r w:rsidRPr="00572186">
        <w:rPr>
          <w:rFonts w:eastAsia="宋体"/>
          <w:szCs w:val="24"/>
        </w:rPr>
        <w:t>至地面。选用球状膨润土分两段进行填充，第一段填充</w:t>
      </w:r>
      <w:r w:rsidRPr="00572186">
        <w:rPr>
          <w:rFonts w:eastAsia="宋体"/>
          <w:szCs w:val="24"/>
        </w:rPr>
        <w:t>≥30cm</w:t>
      </w:r>
      <w:r w:rsidRPr="00572186">
        <w:rPr>
          <w:rFonts w:eastAsia="宋体"/>
          <w:szCs w:val="24"/>
        </w:rPr>
        <w:t>的干膨润土，然后采用加水膨润土或膨润土浆继续填充至距离地面处。</w:t>
      </w:r>
    </w:p>
    <w:p w14:paraId="48C16626" w14:textId="77777777" w:rsidR="00ED0AA5" w:rsidRPr="00572186" w:rsidRDefault="00ED0AA5" w:rsidP="00ED0AA5">
      <w:pPr>
        <w:widowControl/>
        <w:adjustRightInd w:val="0"/>
        <w:snapToGrid w:val="0"/>
        <w:ind w:firstLine="480"/>
        <w:rPr>
          <w:rFonts w:eastAsia="宋体"/>
          <w:szCs w:val="24"/>
        </w:rPr>
      </w:pPr>
      <w:r w:rsidRPr="00572186">
        <w:rPr>
          <w:rFonts w:ascii="宋体" w:eastAsia="宋体" w:hAnsi="宋体" w:cs="宋体" w:hint="eastAsia"/>
          <w:szCs w:val="24"/>
        </w:rPr>
        <w:t>③</w:t>
      </w:r>
      <w:r w:rsidRPr="00572186">
        <w:rPr>
          <w:rFonts w:eastAsia="宋体"/>
          <w:szCs w:val="24"/>
        </w:rPr>
        <w:t>回填层位于止水层之上至采样井顶部，选用膨润土作为回填材料。</w:t>
      </w:r>
    </w:p>
    <w:p w14:paraId="3E789F44" w14:textId="77777777" w:rsidR="00ED0AA5" w:rsidRPr="00572186" w:rsidRDefault="00ED0AA5" w:rsidP="00ED0AA5">
      <w:pPr>
        <w:widowControl/>
        <w:adjustRightInd w:val="0"/>
        <w:snapToGrid w:val="0"/>
        <w:ind w:firstLine="480"/>
        <w:rPr>
          <w:rFonts w:eastAsia="宋体"/>
          <w:szCs w:val="24"/>
        </w:rPr>
      </w:pPr>
      <w:r w:rsidRPr="00572186">
        <w:rPr>
          <w:rFonts w:eastAsia="宋体"/>
          <w:szCs w:val="24"/>
        </w:rPr>
        <w:t>（</w:t>
      </w:r>
      <w:r w:rsidRPr="00572186">
        <w:rPr>
          <w:rFonts w:eastAsia="宋体"/>
          <w:szCs w:val="24"/>
        </w:rPr>
        <w:t>4</w:t>
      </w:r>
      <w:r w:rsidRPr="00572186">
        <w:rPr>
          <w:rFonts w:eastAsia="宋体"/>
          <w:szCs w:val="24"/>
        </w:rPr>
        <w:t>）地下水采样井建设</w:t>
      </w:r>
    </w:p>
    <w:p w14:paraId="3482B6EA" w14:textId="77777777" w:rsidR="00ED0AA5" w:rsidRPr="00572186" w:rsidRDefault="00ED0AA5" w:rsidP="00ED0AA5">
      <w:pPr>
        <w:widowControl/>
        <w:adjustRightInd w:val="0"/>
        <w:snapToGrid w:val="0"/>
        <w:ind w:firstLine="480"/>
        <w:rPr>
          <w:rFonts w:eastAsia="宋体"/>
          <w:szCs w:val="24"/>
        </w:rPr>
      </w:pPr>
      <w:r w:rsidRPr="00572186">
        <w:rPr>
          <w:rFonts w:eastAsia="宋体"/>
          <w:szCs w:val="24"/>
        </w:rPr>
        <w:t>地下水采样井建设过程包括钻孔、下管、填充滤料、密封止水、井台构筑（长期监测井需要）、成井洗井、封井等步骤，具体要求如下：</w:t>
      </w:r>
    </w:p>
    <w:p w14:paraId="15B0063A" w14:textId="77777777" w:rsidR="00ED0AA5" w:rsidRPr="00572186" w:rsidRDefault="00ED0AA5" w:rsidP="00ED0AA5">
      <w:pPr>
        <w:widowControl/>
        <w:adjustRightInd w:val="0"/>
        <w:snapToGrid w:val="0"/>
        <w:ind w:firstLine="480"/>
        <w:rPr>
          <w:rFonts w:eastAsia="宋体"/>
          <w:szCs w:val="24"/>
        </w:rPr>
      </w:pPr>
      <w:r w:rsidRPr="00572186">
        <w:rPr>
          <w:rFonts w:ascii="宋体" w:eastAsia="宋体" w:hAnsi="宋体" w:cs="宋体" w:hint="eastAsia"/>
          <w:szCs w:val="24"/>
        </w:rPr>
        <w:t>①</w:t>
      </w:r>
      <w:r w:rsidRPr="00572186">
        <w:rPr>
          <w:rFonts w:eastAsia="宋体"/>
          <w:szCs w:val="24"/>
        </w:rPr>
        <w:t>钻孔</w:t>
      </w:r>
    </w:p>
    <w:p w14:paraId="1CEBA308" w14:textId="77777777" w:rsidR="00ED0AA5" w:rsidRPr="00572186" w:rsidRDefault="00ED0AA5" w:rsidP="00ED0AA5">
      <w:pPr>
        <w:widowControl/>
        <w:adjustRightInd w:val="0"/>
        <w:snapToGrid w:val="0"/>
        <w:ind w:firstLine="480"/>
        <w:rPr>
          <w:rFonts w:eastAsia="宋体"/>
          <w:szCs w:val="24"/>
        </w:rPr>
      </w:pPr>
      <w:r w:rsidRPr="00572186">
        <w:rPr>
          <w:rFonts w:eastAsia="宋体"/>
          <w:szCs w:val="24"/>
        </w:rPr>
        <w:t>Geoprobe</w:t>
      </w:r>
      <w:r w:rsidRPr="00572186">
        <w:rPr>
          <w:rFonts w:eastAsia="宋体"/>
          <w:szCs w:val="24"/>
        </w:rPr>
        <w:t>井设备安装</w:t>
      </w:r>
      <w:r w:rsidRPr="00572186">
        <w:rPr>
          <w:rFonts w:eastAsia="宋体"/>
          <w:szCs w:val="24"/>
        </w:rPr>
        <w:t>Φ63mm</w:t>
      </w:r>
      <w:r w:rsidRPr="00572186">
        <w:rPr>
          <w:rFonts w:eastAsia="宋体"/>
          <w:szCs w:val="24"/>
        </w:rPr>
        <w:t>的</w:t>
      </w:r>
      <w:r w:rsidRPr="00572186">
        <w:rPr>
          <w:rFonts w:eastAsia="宋体"/>
          <w:szCs w:val="24"/>
        </w:rPr>
        <w:t>UPVC</w:t>
      </w:r>
      <w:r w:rsidRPr="00572186">
        <w:rPr>
          <w:rFonts w:eastAsia="宋体"/>
          <w:szCs w:val="24"/>
        </w:rPr>
        <w:t>材料的井管，钻孔直径为</w:t>
      </w:r>
      <w:r w:rsidRPr="00572186">
        <w:rPr>
          <w:rFonts w:eastAsia="宋体"/>
          <w:szCs w:val="24"/>
        </w:rPr>
        <w:t>83mm</w:t>
      </w:r>
      <w:r w:rsidRPr="00572186">
        <w:rPr>
          <w:rFonts w:eastAsia="宋体"/>
          <w:szCs w:val="24"/>
        </w:rPr>
        <w:t>，然后静置</w:t>
      </w:r>
      <w:r w:rsidRPr="00572186">
        <w:rPr>
          <w:rFonts w:eastAsia="宋体"/>
          <w:szCs w:val="24"/>
        </w:rPr>
        <w:t>2h~3h</w:t>
      </w:r>
      <w:r w:rsidRPr="00572186">
        <w:rPr>
          <w:rFonts w:eastAsia="宋体"/>
          <w:szCs w:val="24"/>
        </w:rPr>
        <w:t>并记录静止水位。</w:t>
      </w:r>
    </w:p>
    <w:p w14:paraId="16DA3A15" w14:textId="77777777" w:rsidR="00ED0AA5" w:rsidRPr="00572186" w:rsidRDefault="00ED0AA5" w:rsidP="00ED0AA5">
      <w:pPr>
        <w:widowControl/>
        <w:adjustRightInd w:val="0"/>
        <w:snapToGrid w:val="0"/>
        <w:ind w:firstLine="480"/>
        <w:rPr>
          <w:rFonts w:eastAsia="宋体"/>
          <w:szCs w:val="24"/>
        </w:rPr>
      </w:pPr>
      <w:r w:rsidRPr="00572186">
        <w:rPr>
          <w:rFonts w:ascii="宋体" w:eastAsia="宋体" w:hAnsi="宋体" w:cs="宋体" w:hint="eastAsia"/>
          <w:szCs w:val="24"/>
        </w:rPr>
        <w:t>②</w:t>
      </w:r>
      <w:r w:rsidRPr="00572186">
        <w:rPr>
          <w:rFonts w:eastAsia="宋体"/>
          <w:szCs w:val="24"/>
        </w:rPr>
        <w:t>下管</w:t>
      </w:r>
    </w:p>
    <w:p w14:paraId="4CF2F8BE" w14:textId="77777777" w:rsidR="00ED0AA5" w:rsidRPr="00572186" w:rsidRDefault="00ED0AA5" w:rsidP="00ED0AA5">
      <w:pPr>
        <w:widowControl/>
        <w:adjustRightInd w:val="0"/>
        <w:snapToGrid w:val="0"/>
        <w:ind w:firstLine="480"/>
        <w:rPr>
          <w:rFonts w:eastAsia="宋体"/>
          <w:szCs w:val="24"/>
        </w:rPr>
      </w:pPr>
      <w:r w:rsidRPr="00572186">
        <w:rPr>
          <w:rFonts w:eastAsia="宋体"/>
          <w:szCs w:val="24"/>
        </w:rPr>
        <w:t>下管前将校正孔深，按先后次序将井管逐根丈量、排列、编号、试扣，确保下管深度和滤水管安装位置准确无误。井管慢速下放，中途遇阻时可适当上下提动和转动井管，必要时将井管提出，清除孔内障碍后再下管。下管完成后，将其扶正、固定，井管与钻孔轴心重合。</w:t>
      </w:r>
    </w:p>
    <w:p w14:paraId="203D64F2" w14:textId="77777777" w:rsidR="00ED0AA5" w:rsidRPr="00572186" w:rsidRDefault="00ED0AA5" w:rsidP="00ED0AA5">
      <w:pPr>
        <w:widowControl/>
        <w:adjustRightInd w:val="0"/>
        <w:snapToGrid w:val="0"/>
        <w:ind w:firstLine="480"/>
        <w:rPr>
          <w:rFonts w:eastAsia="宋体"/>
          <w:szCs w:val="24"/>
        </w:rPr>
      </w:pPr>
      <w:r w:rsidRPr="00572186">
        <w:rPr>
          <w:rFonts w:ascii="宋体" w:eastAsia="宋体" w:hAnsi="宋体" w:cs="宋体" w:hint="eastAsia"/>
          <w:szCs w:val="24"/>
        </w:rPr>
        <w:t>③</w:t>
      </w:r>
      <w:r w:rsidRPr="00572186">
        <w:rPr>
          <w:rFonts w:eastAsia="宋体"/>
          <w:szCs w:val="24"/>
        </w:rPr>
        <w:t>滤料填充</w:t>
      </w:r>
    </w:p>
    <w:p w14:paraId="6E565C2C" w14:textId="0C492D27" w:rsidR="00ED0AA5" w:rsidRPr="00572186" w:rsidRDefault="00ED0AA5" w:rsidP="00ED0AA5">
      <w:pPr>
        <w:widowControl/>
        <w:adjustRightInd w:val="0"/>
        <w:snapToGrid w:val="0"/>
        <w:ind w:firstLine="480"/>
        <w:rPr>
          <w:rFonts w:eastAsia="宋体"/>
          <w:szCs w:val="24"/>
        </w:rPr>
      </w:pPr>
      <w:r w:rsidRPr="00572186">
        <w:rPr>
          <w:rFonts w:eastAsia="宋体"/>
          <w:szCs w:val="24"/>
        </w:rPr>
        <w:t>选取</w:t>
      </w:r>
      <w:r w:rsidRPr="00572186">
        <w:rPr>
          <w:rFonts w:eastAsia="宋体"/>
          <w:szCs w:val="24"/>
        </w:rPr>
        <w:t>1mm~2mm</w:t>
      </w:r>
      <w:r w:rsidRPr="00572186">
        <w:rPr>
          <w:rFonts w:eastAsia="宋体"/>
          <w:szCs w:val="24"/>
        </w:rPr>
        <w:t>粒径的石英砂作为滤料，将石英砂注入管壁与孔壁中的环形空隙内，沿着井管四周均匀填充，避免从单一方位填入，一边填充一边晃动井管，防止滤料填充时形成架桥或卡锁现象。滤料填充过程将进行测量，确保滤料填充至设计高度。</w:t>
      </w:r>
    </w:p>
    <w:p w14:paraId="021AF009" w14:textId="77777777" w:rsidR="00ED0AA5" w:rsidRPr="00572186" w:rsidRDefault="00ED0AA5" w:rsidP="00ED0AA5">
      <w:pPr>
        <w:widowControl/>
        <w:adjustRightInd w:val="0"/>
        <w:snapToGrid w:val="0"/>
        <w:ind w:firstLine="480"/>
        <w:rPr>
          <w:rFonts w:eastAsia="宋体"/>
          <w:szCs w:val="24"/>
        </w:rPr>
      </w:pPr>
      <w:r w:rsidRPr="00572186">
        <w:rPr>
          <w:rFonts w:ascii="宋体" w:eastAsia="宋体" w:hAnsi="宋体" w:cs="宋体" w:hint="eastAsia"/>
          <w:szCs w:val="24"/>
        </w:rPr>
        <w:t>④</w:t>
      </w:r>
      <w:r w:rsidRPr="00572186">
        <w:rPr>
          <w:rFonts w:eastAsia="宋体"/>
          <w:szCs w:val="24"/>
        </w:rPr>
        <w:t>密封止水</w:t>
      </w:r>
    </w:p>
    <w:p w14:paraId="5E773A0C" w14:textId="182940FA" w:rsidR="00ED0AA5" w:rsidRPr="00572186" w:rsidRDefault="00ED0AA5" w:rsidP="00ED0AA5">
      <w:pPr>
        <w:widowControl/>
        <w:adjustRightInd w:val="0"/>
        <w:snapToGrid w:val="0"/>
        <w:ind w:firstLine="480"/>
        <w:rPr>
          <w:rFonts w:eastAsia="宋体"/>
          <w:szCs w:val="24"/>
        </w:rPr>
      </w:pPr>
      <w:r w:rsidRPr="00572186">
        <w:rPr>
          <w:rFonts w:eastAsia="宋体"/>
          <w:szCs w:val="24"/>
        </w:rPr>
        <w:t>密封止水将从滤料层往上填充，直至距离地面</w:t>
      </w:r>
      <w:r w:rsidRPr="00572186">
        <w:rPr>
          <w:rFonts w:eastAsia="宋体"/>
          <w:szCs w:val="24"/>
        </w:rPr>
        <w:t>50cm</w:t>
      </w:r>
      <w:r w:rsidRPr="00572186">
        <w:rPr>
          <w:rFonts w:eastAsia="宋体"/>
          <w:szCs w:val="24"/>
        </w:rPr>
        <w:t>。用膨润土球作为止水材料，每填充</w:t>
      </w:r>
      <w:r w:rsidRPr="00572186">
        <w:rPr>
          <w:rFonts w:eastAsia="宋体"/>
          <w:szCs w:val="24"/>
        </w:rPr>
        <w:t>10cm</w:t>
      </w:r>
      <w:r w:rsidRPr="00572186">
        <w:rPr>
          <w:rFonts w:eastAsia="宋体"/>
          <w:szCs w:val="24"/>
        </w:rPr>
        <w:t>向钻孔中均匀注入少量的清洁水，填充过程中将进行测量，确保止水材料填充至设计高度，静置待膨润土充分膨胀、水化和凝结，然后回填混凝土浆层。</w:t>
      </w:r>
    </w:p>
    <w:p w14:paraId="1EFAC1B8" w14:textId="77777777" w:rsidR="00ED0AA5" w:rsidRPr="00572186" w:rsidRDefault="00ED0AA5" w:rsidP="00ED0AA5">
      <w:pPr>
        <w:widowControl/>
        <w:adjustRightInd w:val="0"/>
        <w:snapToGrid w:val="0"/>
        <w:ind w:firstLine="480"/>
        <w:rPr>
          <w:rFonts w:eastAsia="宋体"/>
          <w:szCs w:val="24"/>
        </w:rPr>
      </w:pPr>
      <w:r w:rsidRPr="00572186">
        <w:rPr>
          <w:rFonts w:ascii="宋体" w:eastAsia="宋体" w:hAnsi="宋体" w:cs="宋体" w:hint="eastAsia"/>
          <w:szCs w:val="24"/>
        </w:rPr>
        <w:t>⑤</w:t>
      </w:r>
      <w:r w:rsidRPr="00572186">
        <w:rPr>
          <w:rFonts w:eastAsia="宋体"/>
          <w:szCs w:val="24"/>
        </w:rPr>
        <w:t>井台构筑</w:t>
      </w:r>
    </w:p>
    <w:p w14:paraId="14E674C8" w14:textId="77777777" w:rsidR="00ED0AA5" w:rsidRPr="00572186" w:rsidRDefault="00ED0AA5" w:rsidP="00ED0AA5">
      <w:pPr>
        <w:widowControl/>
        <w:adjustRightInd w:val="0"/>
        <w:snapToGrid w:val="0"/>
        <w:ind w:firstLine="480"/>
        <w:rPr>
          <w:rFonts w:eastAsia="宋体"/>
          <w:szCs w:val="24"/>
        </w:rPr>
      </w:pPr>
      <w:r w:rsidRPr="00572186">
        <w:rPr>
          <w:rFonts w:eastAsia="宋体"/>
          <w:szCs w:val="24"/>
        </w:rPr>
        <w:lastRenderedPageBreak/>
        <w:t>本地块属在产企业，根据在产企业地下水自行监测要求（</w:t>
      </w:r>
      <w:r w:rsidRPr="00572186">
        <w:rPr>
          <w:rFonts w:eastAsia="宋体"/>
          <w:szCs w:val="24"/>
        </w:rPr>
        <w:t>1</w:t>
      </w:r>
      <w:r w:rsidRPr="00572186">
        <w:rPr>
          <w:rFonts w:eastAsia="宋体"/>
          <w:szCs w:val="24"/>
        </w:rPr>
        <w:t>次</w:t>
      </w:r>
      <w:r w:rsidRPr="00572186">
        <w:rPr>
          <w:rFonts w:eastAsia="宋体"/>
          <w:szCs w:val="24"/>
        </w:rPr>
        <w:t>/</w:t>
      </w:r>
      <w:r w:rsidRPr="00572186">
        <w:rPr>
          <w:rFonts w:eastAsia="宋体"/>
          <w:szCs w:val="24"/>
        </w:rPr>
        <w:t>年），采样井应建成长期监测井，井台构筑通常分为明显式和隐藏式井台，根据企业需求确定井台的选择。</w:t>
      </w:r>
    </w:p>
    <w:p w14:paraId="681AD453" w14:textId="77777777" w:rsidR="00ED0AA5" w:rsidRPr="00572186" w:rsidRDefault="00ED0AA5" w:rsidP="00ED0AA5">
      <w:pPr>
        <w:widowControl/>
        <w:adjustRightInd w:val="0"/>
        <w:snapToGrid w:val="0"/>
        <w:ind w:firstLine="480"/>
        <w:rPr>
          <w:rFonts w:eastAsia="宋体"/>
          <w:szCs w:val="24"/>
        </w:rPr>
      </w:pPr>
      <w:r w:rsidRPr="00572186">
        <w:rPr>
          <w:rFonts w:ascii="宋体" w:eastAsia="宋体" w:hAnsi="宋体" w:cs="宋体" w:hint="eastAsia"/>
          <w:szCs w:val="24"/>
        </w:rPr>
        <w:t>⑥</w:t>
      </w:r>
      <w:r w:rsidRPr="00572186">
        <w:rPr>
          <w:rFonts w:eastAsia="宋体"/>
          <w:szCs w:val="24"/>
        </w:rPr>
        <w:t>成井洗井</w:t>
      </w:r>
    </w:p>
    <w:p w14:paraId="685072C7" w14:textId="77777777" w:rsidR="00ED0AA5" w:rsidRPr="00572186" w:rsidRDefault="00ED0AA5" w:rsidP="00ED0AA5">
      <w:pPr>
        <w:widowControl/>
        <w:adjustRightInd w:val="0"/>
        <w:snapToGrid w:val="0"/>
        <w:ind w:firstLine="480"/>
        <w:rPr>
          <w:rFonts w:eastAsia="宋体"/>
          <w:szCs w:val="24"/>
        </w:rPr>
      </w:pPr>
      <w:r w:rsidRPr="00572186">
        <w:rPr>
          <w:rFonts w:eastAsia="宋体"/>
          <w:szCs w:val="24"/>
        </w:rPr>
        <w:t>地下水采样井建成</w:t>
      </w:r>
      <w:r w:rsidRPr="00572186">
        <w:rPr>
          <w:rFonts w:eastAsia="宋体"/>
          <w:szCs w:val="24"/>
        </w:rPr>
        <w:t>24h</w:t>
      </w:r>
      <w:r w:rsidRPr="00572186">
        <w:rPr>
          <w:rFonts w:eastAsia="宋体"/>
          <w:szCs w:val="24"/>
        </w:rPr>
        <w:t>后进行洗井，成井洗井达标出水体积应达到</w:t>
      </w:r>
      <w:r w:rsidRPr="00572186">
        <w:rPr>
          <w:rFonts w:eastAsia="宋体"/>
          <w:szCs w:val="24"/>
        </w:rPr>
        <w:t>3</w:t>
      </w:r>
      <w:r w:rsidRPr="00572186">
        <w:rPr>
          <w:rFonts w:eastAsia="宋体"/>
          <w:szCs w:val="24"/>
        </w:rPr>
        <w:t>倍以上井水体积或水清砂净，浊度小于</w:t>
      </w:r>
      <w:r w:rsidRPr="00572186">
        <w:rPr>
          <w:rFonts w:eastAsia="宋体"/>
          <w:szCs w:val="24"/>
        </w:rPr>
        <w:t>50NTU</w:t>
      </w:r>
      <w:r w:rsidRPr="00572186">
        <w:rPr>
          <w:rFonts w:eastAsia="宋体"/>
          <w:szCs w:val="24"/>
        </w:rPr>
        <w:t>即可。本方案拟采用贝勒管进行洗井，洗井时一井一管。</w:t>
      </w:r>
    </w:p>
    <w:p w14:paraId="71503B72" w14:textId="77777777" w:rsidR="00ED0AA5" w:rsidRPr="00572186" w:rsidRDefault="00ED0AA5" w:rsidP="00ED0AA5">
      <w:pPr>
        <w:widowControl/>
        <w:adjustRightInd w:val="0"/>
        <w:snapToGrid w:val="0"/>
        <w:ind w:firstLine="480"/>
        <w:rPr>
          <w:rFonts w:eastAsia="宋体"/>
          <w:szCs w:val="24"/>
        </w:rPr>
      </w:pPr>
      <w:r w:rsidRPr="00572186">
        <w:rPr>
          <w:rFonts w:ascii="宋体" w:eastAsia="宋体" w:hAnsi="宋体" w:cs="宋体" w:hint="eastAsia"/>
          <w:szCs w:val="24"/>
        </w:rPr>
        <w:t>⑦</w:t>
      </w:r>
      <w:r w:rsidRPr="00572186">
        <w:rPr>
          <w:rFonts w:eastAsia="宋体"/>
          <w:szCs w:val="24"/>
        </w:rPr>
        <w:t>成井记录单</w:t>
      </w:r>
    </w:p>
    <w:p w14:paraId="2E05679F" w14:textId="77777777" w:rsidR="00ED0AA5" w:rsidRPr="00572186" w:rsidRDefault="00ED0AA5" w:rsidP="00ED0AA5">
      <w:pPr>
        <w:widowControl/>
        <w:adjustRightInd w:val="0"/>
        <w:snapToGrid w:val="0"/>
        <w:ind w:firstLine="480"/>
        <w:rPr>
          <w:rFonts w:eastAsia="宋体"/>
          <w:szCs w:val="24"/>
        </w:rPr>
      </w:pPr>
      <w:r w:rsidRPr="00572186">
        <w:rPr>
          <w:rFonts w:eastAsia="宋体"/>
          <w:szCs w:val="24"/>
        </w:rPr>
        <w:t>成井后测量并记录地下水采样井点位坐标及管口高程，填写成井记录单。</w:t>
      </w:r>
    </w:p>
    <w:p w14:paraId="2065051F" w14:textId="77777777" w:rsidR="00ED0AA5" w:rsidRPr="00572186" w:rsidRDefault="00ED0AA5" w:rsidP="00E50177">
      <w:pPr>
        <w:ind w:firstLineChars="0" w:firstLine="0"/>
        <w:outlineLvl w:val="2"/>
        <w:rPr>
          <w:rFonts w:eastAsia="宋体"/>
          <w:b/>
          <w:sz w:val="28"/>
          <w:szCs w:val="28"/>
        </w:rPr>
      </w:pPr>
      <w:bookmarkStart w:id="33" w:name="_Toc120540591"/>
      <w:r w:rsidRPr="00572186">
        <w:rPr>
          <w:rFonts w:eastAsia="宋体"/>
          <w:b/>
          <w:sz w:val="28"/>
          <w:szCs w:val="28"/>
        </w:rPr>
        <w:t>5.3.2</w:t>
      </w:r>
      <w:r w:rsidRPr="00572186">
        <w:rPr>
          <w:rFonts w:eastAsia="宋体"/>
          <w:b/>
          <w:sz w:val="28"/>
          <w:szCs w:val="28"/>
        </w:rPr>
        <w:t>地下水样品采集</w:t>
      </w:r>
      <w:bookmarkEnd w:id="33"/>
    </w:p>
    <w:p w14:paraId="5E823F3E" w14:textId="77777777" w:rsidR="00ED0AA5" w:rsidRPr="00572186" w:rsidRDefault="00ED0AA5" w:rsidP="00ED0AA5">
      <w:pPr>
        <w:widowControl/>
        <w:adjustRightInd w:val="0"/>
        <w:snapToGrid w:val="0"/>
        <w:ind w:firstLine="480"/>
        <w:rPr>
          <w:rFonts w:eastAsia="宋体"/>
          <w:szCs w:val="24"/>
        </w:rPr>
      </w:pPr>
      <w:r w:rsidRPr="00572186">
        <w:rPr>
          <w:rFonts w:eastAsia="宋体"/>
          <w:szCs w:val="24"/>
        </w:rPr>
        <w:t>（</w:t>
      </w:r>
      <w:r w:rsidRPr="00572186">
        <w:rPr>
          <w:rFonts w:eastAsia="宋体"/>
          <w:szCs w:val="24"/>
        </w:rPr>
        <w:t>1</w:t>
      </w:r>
      <w:r w:rsidRPr="00572186">
        <w:rPr>
          <w:rFonts w:eastAsia="宋体"/>
          <w:szCs w:val="24"/>
        </w:rPr>
        <w:t>）采样前洗井</w:t>
      </w:r>
    </w:p>
    <w:p w14:paraId="45C10437" w14:textId="6B82CCD1" w:rsidR="00ED0AA5" w:rsidRPr="00572186" w:rsidRDefault="00ED0AA5" w:rsidP="00ED0AA5">
      <w:pPr>
        <w:widowControl/>
        <w:adjustRightInd w:val="0"/>
        <w:snapToGrid w:val="0"/>
        <w:ind w:firstLine="480"/>
        <w:rPr>
          <w:rFonts w:eastAsia="宋体"/>
          <w:szCs w:val="24"/>
        </w:rPr>
      </w:pPr>
      <w:r w:rsidRPr="00572186">
        <w:rPr>
          <w:rFonts w:eastAsia="宋体"/>
          <w:szCs w:val="24"/>
        </w:rPr>
        <w:t>采样前洗井在成井洗井</w:t>
      </w:r>
      <w:r w:rsidRPr="00572186">
        <w:rPr>
          <w:rFonts w:eastAsia="宋体"/>
          <w:szCs w:val="24"/>
        </w:rPr>
        <w:t>48h</w:t>
      </w:r>
      <w:r w:rsidRPr="00572186">
        <w:rPr>
          <w:rFonts w:eastAsia="宋体"/>
          <w:szCs w:val="24"/>
        </w:rPr>
        <w:t>后开始，拟采用贝勒管进行洗井，洗井前对</w:t>
      </w:r>
      <w:r w:rsidRPr="00572186">
        <w:rPr>
          <w:rFonts w:eastAsia="宋体"/>
          <w:szCs w:val="24"/>
        </w:rPr>
        <w:t>pH</w:t>
      </w:r>
      <w:r w:rsidRPr="00572186">
        <w:rPr>
          <w:rFonts w:eastAsia="宋体"/>
          <w:szCs w:val="24"/>
        </w:rPr>
        <w:t>计、溶解氧仪、电导率和氧化还原电位仪等检测仪器进行现场校正，校正结果填入</w:t>
      </w:r>
      <w:r w:rsidRPr="00572186">
        <w:rPr>
          <w:rFonts w:eastAsia="宋体"/>
          <w:szCs w:val="24"/>
        </w:rPr>
        <w:t>“</w:t>
      </w:r>
      <w:r w:rsidRPr="00572186">
        <w:rPr>
          <w:rFonts w:eastAsia="宋体"/>
          <w:szCs w:val="24"/>
        </w:rPr>
        <w:t>地下水采样井洗井记录单</w:t>
      </w:r>
      <w:r w:rsidRPr="00572186">
        <w:rPr>
          <w:rFonts w:eastAsia="宋体"/>
          <w:szCs w:val="24"/>
        </w:rPr>
        <w:t>”</w:t>
      </w:r>
      <w:r w:rsidRPr="00572186">
        <w:rPr>
          <w:rFonts w:eastAsia="宋体"/>
          <w:szCs w:val="24"/>
        </w:rPr>
        <w:t>。重金属分析项目，当目测明显浑浊时，应在现场用</w:t>
      </w:r>
      <w:r w:rsidRPr="00572186">
        <w:rPr>
          <w:rFonts w:eastAsia="宋体"/>
          <w:szCs w:val="24"/>
        </w:rPr>
        <w:t>0.45μm</w:t>
      </w:r>
      <w:r w:rsidRPr="00572186">
        <w:rPr>
          <w:rFonts w:eastAsia="宋体"/>
          <w:szCs w:val="24"/>
        </w:rPr>
        <w:t>滤膜过滤后采样。洗井操作流程如下：</w:t>
      </w:r>
    </w:p>
    <w:p w14:paraId="18CB91E4" w14:textId="77777777" w:rsidR="00ED0AA5" w:rsidRPr="00572186" w:rsidRDefault="00ED0AA5" w:rsidP="00ED0AA5">
      <w:pPr>
        <w:widowControl/>
        <w:adjustRightInd w:val="0"/>
        <w:snapToGrid w:val="0"/>
        <w:ind w:firstLine="480"/>
        <w:rPr>
          <w:rFonts w:eastAsia="宋体"/>
          <w:szCs w:val="24"/>
        </w:rPr>
      </w:pPr>
      <w:r w:rsidRPr="00572186">
        <w:rPr>
          <w:rFonts w:ascii="宋体" w:eastAsia="宋体" w:hAnsi="宋体" w:cs="宋体" w:hint="eastAsia"/>
          <w:szCs w:val="24"/>
        </w:rPr>
        <w:t>①</w:t>
      </w:r>
      <w:r w:rsidRPr="00572186">
        <w:rPr>
          <w:rFonts w:eastAsia="宋体"/>
          <w:szCs w:val="24"/>
        </w:rPr>
        <w:t>将塑料布平铺于井口周围，防止尼龙绳和贝勒管受到污染；</w:t>
      </w:r>
    </w:p>
    <w:p w14:paraId="54A89E7C" w14:textId="77777777" w:rsidR="00ED0AA5" w:rsidRPr="00572186" w:rsidRDefault="00ED0AA5" w:rsidP="00ED0AA5">
      <w:pPr>
        <w:widowControl/>
        <w:adjustRightInd w:val="0"/>
        <w:snapToGrid w:val="0"/>
        <w:ind w:firstLine="480"/>
        <w:rPr>
          <w:rFonts w:eastAsia="宋体"/>
          <w:szCs w:val="24"/>
        </w:rPr>
      </w:pPr>
      <w:r w:rsidRPr="00572186">
        <w:rPr>
          <w:rFonts w:ascii="宋体" w:eastAsia="宋体" w:hAnsi="宋体" w:cs="宋体" w:hint="eastAsia"/>
          <w:szCs w:val="24"/>
        </w:rPr>
        <w:t>②</w:t>
      </w:r>
      <w:r w:rsidRPr="00572186">
        <w:rPr>
          <w:rFonts w:eastAsia="宋体"/>
          <w:szCs w:val="24"/>
        </w:rPr>
        <w:t>将尼龙绳系紧的贝勒管缓慢放入井内，直至完全浸入水体；</w:t>
      </w:r>
    </w:p>
    <w:p w14:paraId="63D4DFE6" w14:textId="77777777" w:rsidR="00ED0AA5" w:rsidRPr="00572186" w:rsidRDefault="00ED0AA5" w:rsidP="00ED0AA5">
      <w:pPr>
        <w:widowControl/>
        <w:adjustRightInd w:val="0"/>
        <w:snapToGrid w:val="0"/>
        <w:ind w:firstLine="480"/>
        <w:rPr>
          <w:rFonts w:eastAsia="宋体"/>
          <w:szCs w:val="24"/>
        </w:rPr>
      </w:pPr>
      <w:r w:rsidRPr="00572186">
        <w:rPr>
          <w:rFonts w:ascii="宋体" w:eastAsia="宋体" w:hAnsi="宋体" w:cs="宋体" w:hint="eastAsia"/>
          <w:szCs w:val="24"/>
        </w:rPr>
        <w:t>③</w:t>
      </w:r>
      <w:r w:rsidRPr="00572186">
        <w:rPr>
          <w:rFonts w:eastAsia="宋体"/>
          <w:szCs w:val="24"/>
        </w:rPr>
        <w:t>将贝勒管缓慢、匀速地提出井管；</w:t>
      </w:r>
    </w:p>
    <w:p w14:paraId="789E671F" w14:textId="77777777" w:rsidR="00ED0AA5" w:rsidRPr="00572186" w:rsidRDefault="00ED0AA5" w:rsidP="00ED0AA5">
      <w:pPr>
        <w:widowControl/>
        <w:adjustRightInd w:val="0"/>
        <w:snapToGrid w:val="0"/>
        <w:ind w:firstLine="480"/>
        <w:rPr>
          <w:rFonts w:eastAsia="宋体"/>
          <w:szCs w:val="24"/>
        </w:rPr>
      </w:pPr>
      <w:r w:rsidRPr="00572186">
        <w:rPr>
          <w:rFonts w:ascii="宋体" w:eastAsia="宋体" w:hAnsi="宋体" w:cs="宋体" w:hint="eastAsia"/>
          <w:szCs w:val="24"/>
        </w:rPr>
        <w:t>④</w:t>
      </w:r>
      <w:r w:rsidRPr="00572186">
        <w:rPr>
          <w:rFonts w:eastAsia="宋体"/>
          <w:szCs w:val="24"/>
        </w:rPr>
        <w:t>将贝勒管中的水样倒入水桶，以计算总的洗井体积；</w:t>
      </w:r>
    </w:p>
    <w:p w14:paraId="6FE71807" w14:textId="77777777" w:rsidR="00ED0AA5" w:rsidRPr="00572186" w:rsidRDefault="00ED0AA5" w:rsidP="00ED0AA5">
      <w:pPr>
        <w:widowControl/>
        <w:adjustRightInd w:val="0"/>
        <w:snapToGrid w:val="0"/>
        <w:ind w:firstLine="480"/>
        <w:rPr>
          <w:rFonts w:eastAsia="宋体"/>
          <w:szCs w:val="24"/>
        </w:rPr>
      </w:pPr>
      <w:r w:rsidRPr="00572186">
        <w:rPr>
          <w:rFonts w:ascii="宋体" w:eastAsia="宋体" w:hAnsi="宋体" w:cs="宋体" w:hint="eastAsia"/>
          <w:szCs w:val="24"/>
        </w:rPr>
        <w:t>⑤</w:t>
      </w:r>
      <w:r w:rsidRPr="00572186">
        <w:rPr>
          <w:rFonts w:eastAsia="宋体"/>
          <w:szCs w:val="24"/>
        </w:rPr>
        <w:t>继续洗井，直至达到</w:t>
      </w:r>
      <w:r w:rsidRPr="00572186">
        <w:rPr>
          <w:rFonts w:eastAsia="宋体"/>
          <w:szCs w:val="24"/>
        </w:rPr>
        <w:t>3</w:t>
      </w:r>
      <w:r w:rsidRPr="00572186">
        <w:rPr>
          <w:rFonts w:eastAsia="宋体"/>
          <w:szCs w:val="24"/>
        </w:rPr>
        <w:t>倍井体积的水量；</w:t>
      </w:r>
    </w:p>
    <w:p w14:paraId="0F91C9D8" w14:textId="77777777" w:rsidR="00ED0AA5" w:rsidRPr="00572186" w:rsidRDefault="00ED0AA5" w:rsidP="00ED0AA5">
      <w:pPr>
        <w:widowControl/>
        <w:adjustRightInd w:val="0"/>
        <w:snapToGrid w:val="0"/>
        <w:ind w:firstLine="480"/>
        <w:rPr>
          <w:rFonts w:eastAsia="宋体"/>
          <w:szCs w:val="24"/>
        </w:rPr>
      </w:pPr>
      <w:r w:rsidRPr="00572186">
        <w:rPr>
          <w:rFonts w:ascii="宋体" w:eastAsia="宋体" w:hAnsi="宋体" w:cs="宋体" w:hint="eastAsia"/>
          <w:szCs w:val="24"/>
        </w:rPr>
        <w:t>⑥</w:t>
      </w:r>
      <w:r w:rsidRPr="00572186">
        <w:rPr>
          <w:rFonts w:eastAsia="宋体"/>
          <w:szCs w:val="24"/>
        </w:rPr>
        <w:t>使用水质分析仪每</w:t>
      </w:r>
      <w:r w:rsidRPr="00572186">
        <w:rPr>
          <w:rFonts w:eastAsia="宋体"/>
          <w:szCs w:val="24"/>
        </w:rPr>
        <w:t>10min</w:t>
      </w:r>
      <w:r w:rsidRPr="00572186">
        <w:rPr>
          <w:rFonts w:eastAsia="宋体"/>
          <w:szCs w:val="24"/>
        </w:rPr>
        <w:t>监测一次水质指标，直至稳定；</w:t>
      </w:r>
    </w:p>
    <w:p w14:paraId="66F91C56" w14:textId="77777777" w:rsidR="00ED0AA5" w:rsidRPr="00572186" w:rsidRDefault="00ED0AA5" w:rsidP="00ED0AA5">
      <w:pPr>
        <w:widowControl/>
        <w:adjustRightInd w:val="0"/>
        <w:snapToGrid w:val="0"/>
        <w:ind w:firstLine="480"/>
        <w:rPr>
          <w:rFonts w:eastAsia="宋体"/>
          <w:szCs w:val="24"/>
        </w:rPr>
      </w:pPr>
      <w:r w:rsidRPr="00572186">
        <w:rPr>
          <w:rFonts w:ascii="宋体" w:eastAsia="宋体" w:hAnsi="宋体" w:cs="宋体" w:hint="eastAsia"/>
          <w:szCs w:val="24"/>
        </w:rPr>
        <w:t>⑦</w:t>
      </w:r>
      <w:r w:rsidRPr="00572186">
        <w:rPr>
          <w:rFonts w:eastAsia="宋体"/>
          <w:szCs w:val="24"/>
        </w:rPr>
        <w:t>若洗井水量达到</w:t>
      </w:r>
      <w:r w:rsidRPr="00572186">
        <w:rPr>
          <w:rFonts w:eastAsia="宋体"/>
          <w:szCs w:val="24"/>
        </w:rPr>
        <w:t>5</w:t>
      </w:r>
      <w:r w:rsidRPr="00572186">
        <w:rPr>
          <w:rFonts w:eastAsia="宋体"/>
          <w:szCs w:val="24"/>
        </w:rPr>
        <w:t>倍井体积后，水质指标仍不能达到稳定标准，可结束洗井，并根据具体情况确定是否采样；</w:t>
      </w:r>
    </w:p>
    <w:p w14:paraId="7DC10A45" w14:textId="77777777" w:rsidR="00ED0AA5" w:rsidRPr="00572186" w:rsidRDefault="00ED0AA5" w:rsidP="00ED0AA5">
      <w:pPr>
        <w:widowControl/>
        <w:adjustRightInd w:val="0"/>
        <w:snapToGrid w:val="0"/>
        <w:ind w:firstLine="480"/>
        <w:rPr>
          <w:rFonts w:eastAsia="宋体"/>
          <w:szCs w:val="24"/>
        </w:rPr>
      </w:pPr>
      <w:r w:rsidRPr="00572186">
        <w:rPr>
          <w:rFonts w:ascii="宋体" w:eastAsia="宋体" w:hAnsi="宋体" w:cs="宋体" w:hint="eastAsia"/>
          <w:szCs w:val="24"/>
        </w:rPr>
        <w:t>⑧</w:t>
      </w:r>
      <w:r w:rsidRPr="00572186">
        <w:rPr>
          <w:rFonts w:eastAsia="宋体"/>
          <w:szCs w:val="24"/>
        </w:rPr>
        <w:t>采样前洗井过程填写地下水采样井洗井记录单，采样前洗井过程中产生的废水统一收集处置。</w:t>
      </w:r>
    </w:p>
    <w:p w14:paraId="71B40302" w14:textId="77777777" w:rsidR="00ED0AA5" w:rsidRPr="00572186" w:rsidRDefault="00ED0AA5" w:rsidP="00ED0AA5">
      <w:pPr>
        <w:widowControl/>
        <w:adjustRightInd w:val="0"/>
        <w:snapToGrid w:val="0"/>
        <w:ind w:firstLine="480"/>
        <w:rPr>
          <w:rFonts w:eastAsia="宋体"/>
          <w:szCs w:val="24"/>
        </w:rPr>
      </w:pPr>
      <w:r w:rsidRPr="00572186">
        <w:rPr>
          <w:rFonts w:eastAsia="宋体"/>
          <w:szCs w:val="24"/>
        </w:rPr>
        <w:t>（</w:t>
      </w:r>
      <w:r w:rsidRPr="00572186">
        <w:rPr>
          <w:rFonts w:eastAsia="宋体"/>
          <w:szCs w:val="24"/>
        </w:rPr>
        <w:t>2</w:t>
      </w:r>
      <w:r w:rsidRPr="00572186">
        <w:rPr>
          <w:rFonts w:eastAsia="宋体"/>
          <w:szCs w:val="24"/>
        </w:rPr>
        <w:t>）地下水样品采集</w:t>
      </w:r>
    </w:p>
    <w:p w14:paraId="21E44D01" w14:textId="77777777" w:rsidR="00ED0AA5" w:rsidRPr="00572186" w:rsidRDefault="00ED0AA5" w:rsidP="00ED0AA5">
      <w:pPr>
        <w:widowControl/>
        <w:adjustRightInd w:val="0"/>
        <w:snapToGrid w:val="0"/>
        <w:ind w:firstLine="480"/>
        <w:rPr>
          <w:rFonts w:eastAsia="宋体"/>
          <w:szCs w:val="24"/>
        </w:rPr>
      </w:pPr>
      <w:r w:rsidRPr="00572186">
        <w:rPr>
          <w:rFonts w:ascii="宋体" w:eastAsia="宋体" w:hAnsi="宋体" w:cs="宋体" w:hint="eastAsia"/>
          <w:szCs w:val="24"/>
        </w:rPr>
        <w:t>①</w:t>
      </w:r>
      <w:r w:rsidRPr="00572186">
        <w:rPr>
          <w:rFonts w:eastAsia="宋体"/>
          <w:szCs w:val="24"/>
        </w:rPr>
        <w:t>采样前测量并记录水位，若地下水水位变化小于</w:t>
      </w:r>
      <w:r w:rsidRPr="00572186">
        <w:rPr>
          <w:rFonts w:eastAsia="宋体"/>
          <w:szCs w:val="24"/>
        </w:rPr>
        <w:t>10cm</w:t>
      </w:r>
      <w:r w:rsidRPr="00572186">
        <w:rPr>
          <w:rFonts w:eastAsia="宋体"/>
          <w:szCs w:val="24"/>
        </w:rPr>
        <w:t>，则可以立即采样；若地下水水位变化超过</w:t>
      </w:r>
      <w:r w:rsidRPr="00572186">
        <w:rPr>
          <w:rFonts w:eastAsia="宋体"/>
          <w:szCs w:val="24"/>
        </w:rPr>
        <w:t>10cm</w:t>
      </w:r>
      <w:r w:rsidRPr="00572186">
        <w:rPr>
          <w:rFonts w:eastAsia="宋体"/>
          <w:szCs w:val="24"/>
        </w:rPr>
        <w:t>，应待地下水位再次稳定后采样，若地下水回补速</w:t>
      </w:r>
      <w:r w:rsidRPr="00572186">
        <w:rPr>
          <w:rFonts w:eastAsia="宋体"/>
          <w:szCs w:val="24"/>
        </w:rPr>
        <w:lastRenderedPageBreak/>
        <w:t>度较慢，原则上应在洗井后</w:t>
      </w:r>
      <w:r w:rsidRPr="00572186">
        <w:rPr>
          <w:rFonts w:eastAsia="宋体"/>
          <w:szCs w:val="24"/>
        </w:rPr>
        <w:t>2h</w:t>
      </w:r>
      <w:r w:rsidRPr="00572186">
        <w:rPr>
          <w:rFonts w:eastAsia="宋体"/>
          <w:szCs w:val="24"/>
        </w:rPr>
        <w:t>内完成地下水采样。若洗井过程中发现水面有浮油类物质，需要在采样记录单里明确注明。采样深度在地下水水位线</w:t>
      </w:r>
      <w:r w:rsidRPr="00572186">
        <w:rPr>
          <w:rFonts w:eastAsia="宋体"/>
          <w:szCs w:val="24"/>
        </w:rPr>
        <w:t>0.5m</w:t>
      </w:r>
      <w:r w:rsidRPr="00572186">
        <w:rPr>
          <w:rFonts w:eastAsia="宋体"/>
          <w:szCs w:val="24"/>
        </w:rPr>
        <w:t>以下。</w:t>
      </w:r>
    </w:p>
    <w:p w14:paraId="4E6ADAC8" w14:textId="77777777" w:rsidR="00ED0AA5" w:rsidRPr="00572186" w:rsidRDefault="00ED0AA5" w:rsidP="00ED0AA5">
      <w:pPr>
        <w:widowControl/>
        <w:adjustRightInd w:val="0"/>
        <w:snapToGrid w:val="0"/>
        <w:ind w:firstLine="480"/>
        <w:rPr>
          <w:rFonts w:eastAsia="宋体"/>
          <w:szCs w:val="24"/>
        </w:rPr>
      </w:pPr>
      <w:r w:rsidRPr="00572186">
        <w:rPr>
          <w:rFonts w:ascii="宋体" w:eastAsia="宋体" w:hAnsi="宋体" w:cs="宋体" w:hint="eastAsia"/>
          <w:szCs w:val="24"/>
        </w:rPr>
        <w:t>②</w:t>
      </w:r>
      <w:r w:rsidRPr="00572186">
        <w:rPr>
          <w:rFonts w:eastAsia="宋体"/>
          <w:szCs w:val="24"/>
        </w:rPr>
        <w:t>地下水样品采集应先采集用于检测</w:t>
      </w:r>
      <w:r w:rsidRPr="00572186">
        <w:rPr>
          <w:rFonts w:eastAsia="宋体"/>
          <w:szCs w:val="24"/>
        </w:rPr>
        <w:t>VOCs</w:t>
      </w:r>
      <w:r w:rsidRPr="00572186">
        <w:rPr>
          <w:rFonts w:eastAsia="宋体"/>
          <w:szCs w:val="24"/>
        </w:rPr>
        <w:t>的水样，然后再采集用于检测其他水质指标的水样。对于未添加保护剂的样品瓶，地下水采样前需用待采集水样润洗</w:t>
      </w:r>
      <w:r w:rsidRPr="00572186">
        <w:rPr>
          <w:rFonts w:eastAsia="宋体"/>
          <w:szCs w:val="24"/>
        </w:rPr>
        <w:t>2~3</w:t>
      </w:r>
      <w:r w:rsidRPr="00572186">
        <w:rPr>
          <w:rFonts w:eastAsia="宋体"/>
          <w:szCs w:val="24"/>
        </w:rPr>
        <w:t>次。</w:t>
      </w:r>
    </w:p>
    <w:p w14:paraId="74580611" w14:textId="77777777" w:rsidR="00ED0AA5" w:rsidRPr="00572186" w:rsidRDefault="00ED0AA5" w:rsidP="00ED0AA5">
      <w:pPr>
        <w:widowControl/>
        <w:adjustRightInd w:val="0"/>
        <w:snapToGrid w:val="0"/>
        <w:ind w:firstLine="480"/>
        <w:rPr>
          <w:rFonts w:eastAsia="宋体"/>
          <w:szCs w:val="24"/>
        </w:rPr>
      </w:pPr>
      <w:r w:rsidRPr="00572186">
        <w:rPr>
          <w:rFonts w:ascii="宋体" w:eastAsia="宋体" w:hAnsi="宋体" w:cs="宋体" w:hint="eastAsia"/>
          <w:szCs w:val="24"/>
        </w:rPr>
        <w:t>③</w:t>
      </w:r>
      <w:r w:rsidRPr="00572186">
        <w:rPr>
          <w:rFonts w:eastAsia="宋体"/>
          <w:szCs w:val="24"/>
        </w:rPr>
        <w:t>使用贝勒管进行地下水样品采集时，应缓慢沉降或提升贝勒管。取出后，通过调节贝勒管下端出水阀或低流量控制器，使水样沿瓶壁缓缓流入瓶中，直至在瓶口形成一向上弯月面，旋紧瓶盖，避免采样瓶中存在顶空和气泡。</w:t>
      </w:r>
    </w:p>
    <w:p w14:paraId="6FEDAB17" w14:textId="77777777" w:rsidR="00ED0AA5" w:rsidRPr="00572186" w:rsidRDefault="00ED0AA5" w:rsidP="00ED0AA5">
      <w:pPr>
        <w:widowControl/>
        <w:adjustRightInd w:val="0"/>
        <w:snapToGrid w:val="0"/>
        <w:ind w:firstLine="480"/>
        <w:rPr>
          <w:rFonts w:eastAsia="宋体"/>
          <w:szCs w:val="24"/>
        </w:rPr>
      </w:pPr>
      <w:r w:rsidRPr="00572186">
        <w:rPr>
          <w:rFonts w:ascii="宋体" w:eastAsia="宋体" w:hAnsi="宋体" w:cs="宋体" w:hint="eastAsia"/>
          <w:szCs w:val="24"/>
        </w:rPr>
        <w:t>④</w:t>
      </w:r>
      <w:r w:rsidRPr="00572186">
        <w:rPr>
          <w:rFonts w:eastAsia="宋体"/>
          <w:szCs w:val="24"/>
        </w:rPr>
        <w:t>地下水装入样品瓶后，使用手持智能终端记录样品编码、采样日期和采样人员等信息，打印后贴到样品瓶上。</w:t>
      </w:r>
    </w:p>
    <w:p w14:paraId="0BC9875F" w14:textId="77777777" w:rsidR="00ED0AA5" w:rsidRPr="00572186" w:rsidRDefault="00ED0AA5" w:rsidP="00ED0AA5">
      <w:pPr>
        <w:widowControl/>
        <w:adjustRightInd w:val="0"/>
        <w:snapToGrid w:val="0"/>
        <w:ind w:firstLine="480"/>
        <w:rPr>
          <w:rFonts w:eastAsia="宋体"/>
          <w:szCs w:val="24"/>
        </w:rPr>
      </w:pPr>
      <w:r w:rsidRPr="00572186">
        <w:rPr>
          <w:rFonts w:ascii="宋体" w:eastAsia="宋体" w:hAnsi="宋体" w:cs="宋体" w:hint="eastAsia"/>
          <w:szCs w:val="24"/>
        </w:rPr>
        <w:t>⑤</w:t>
      </w:r>
      <w:r w:rsidRPr="00572186">
        <w:rPr>
          <w:rFonts w:eastAsia="宋体"/>
          <w:szCs w:val="24"/>
        </w:rPr>
        <w:t>地下水采集完成后，样品瓶应用泡沫塑料袋包裹，并立即放入现场装有冷冻蓝冰的样品箱内保存。</w:t>
      </w:r>
    </w:p>
    <w:p w14:paraId="4D5AFE49" w14:textId="77777777" w:rsidR="00ED0AA5" w:rsidRPr="00572186" w:rsidRDefault="00ED0AA5" w:rsidP="00ED0AA5">
      <w:pPr>
        <w:widowControl/>
        <w:adjustRightInd w:val="0"/>
        <w:snapToGrid w:val="0"/>
        <w:ind w:firstLine="480"/>
        <w:rPr>
          <w:rFonts w:eastAsia="宋体"/>
          <w:szCs w:val="24"/>
        </w:rPr>
      </w:pPr>
      <w:r w:rsidRPr="00572186">
        <w:rPr>
          <w:rFonts w:eastAsia="宋体"/>
          <w:szCs w:val="24"/>
        </w:rPr>
        <w:t>（</w:t>
      </w:r>
      <w:r w:rsidRPr="00572186">
        <w:rPr>
          <w:rFonts w:eastAsia="宋体"/>
          <w:szCs w:val="24"/>
        </w:rPr>
        <w:t>3</w:t>
      </w:r>
      <w:r w:rsidRPr="00572186">
        <w:rPr>
          <w:rFonts w:eastAsia="宋体"/>
          <w:szCs w:val="24"/>
        </w:rPr>
        <w:t>）地下水平行样采集</w:t>
      </w:r>
    </w:p>
    <w:p w14:paraId="36DA07E4" w14:textId="77777777" w:rsidR="00ED0AA5" w:rsidRPr="00572186" w:rsidRDefault="00ED0AA5" w:rsidP="00ED0AA5">
      <w:pPr>
        <w:widowControl/>
        <w:adjustRightInd w:val="0"/>
        <w:snapToGrid w:val="0"/>
        <w:ind w:firstLine="480"/>
        <w:rPr>
          <w:rFonts w:eastAsia="宋体"/>
          <w:szCs w:val="24"/>
        </w:rPr>
      </w:pPr>
      <w:r w:rsidRPr="00572186">
        <w:rPr>
          <w:rFonts w:eastAsia="宋体"/>
          <w:szCs w:val="24"/>
        </w:rPr>
        <w:t>送检的平行样占所送检地下水样品数量的比例为</w:t>
      </w:r>
      <w:r w:rsidRPr="00572186">
        <w:rPr>
          <w:rFonts w:eastAsia="宋体"/>
          <w:szCs w:val="24"/>
        </w:rPr>
        <w:t>10%</w:t>
      </w:r>
      <w:r w:rsidRPr="00572186">
        <w:rPr>
          <w:rFonts w:eastAsia="宋体"/>
          <w:szCs w:val="24"/>
        </w:rPr>
        <w:t>。</w:t>
      </w:r>
    </w:p>
    <w:p w14:paraId="656D99B5" w14:textId="77777777" w:rsidR="00ED0AA5" w:rsidRPr="00572186" w:rsidRDefault="00ED0AA5" w:rsidP="00ED0AA5">
      <w:pPr>
        <w:widowControl/>
        <w:adjustRightInd w:val="0"/>
        <w:snapToGrid w:val="0"/>
        <w:ind w:firstLine="480"/>
        <w:rPr>
          <w:rFonts w:eastAsia="宋体"/>
          <w:szCs w:val="24"/>
        </w:rPr>
      </w:pPr>
      <w:r w:rsidRPr="00572186">
        <w:rPr>
          <w:rFonts w:eastAsia="宋体"/>
          <w:szCs w:val="24"/>
        </w:rPr>
        <w:t>（</w:t>
      </w:r>
      <w:r w:rsidRPr="00572186">
        <w:rPr>
          <w:rFonts w:eastAsia="宋体"/>
          <w:szCs w:val="24"/>
        </w:rPr>
        <w:t>4</w:t>
      </w:r>
      <w:r w:rsidRPr="00572186">
        <w:rPr>
          <w:rFonts w:eastAsia="宋体"/>
          <w:szCs w:val="24"/>
        </w:rPr>
        <w:t>）其他要求</w:t>
      </w:r>
    </w:p>
    <w:p w14:paraId="38AE9377" w14:textId="77777777" w:rsidR="00ED0AA5" w:rsidRPr="00572186" w:rsidRDefault="00ED0AA5" w:rsidP="00ED0AA5">
      <w:pPr>
        <w:widowControl/>
        <w:adjustRightInd w:val="0"/>
        <w:snapToGrid w:val="0"/>
        <w:ind w:firstLine="480"/>
        <w:rPr>
          <w:rFonts w:eastAsia="宋体"/>
          <w:szCs w:val="24"/>
        </w:rPr>
      </w:pPr>
      <w:r w:rsidRPr="00572186">
        <w:rPr>
          <w:rFonts w:ascii="宋体" w:eastAsia="宋体" w:hAnsi="宋体" w:cs="宋体" w:hint="eastAsia"/>
          <w:szCs w:val="24"/>
        </w:rPr>
        <w:t>①</w:t>
      </w:r>
      <w:r w:rsidRPr="00572186">
        <w:rPr>
          <w:rFonts w:eastAsia="宋体"/>
          <w:szCs w:val="24"/>
        </w:rPr>
        <w:t>地下水采样过程中应做好人员安全和健康防护，佩戴安全帽和一次性的个人防护用品（口罩、手套等），废弃的个人防护用品等垃圾应集中收集处置。</w:t>
      </w:r>
    </w:p>
    <w:p w14:paraId="1C5C067D" w14:textId="77777777" w:rsidR="00ED0AA5" w:rsidRPr="00572186" w:rsidRDefault="00ED0AA5" w:rsidP="00ED0AA5">
      <w:pPr>
        <w:widowControl/>
        <w:adjustRightInd w:val="0"/>
        <w:snapToGrid w:val="0"/>
        <w:ind w:firstLine="480"/>
        <w:rPr>
          <w:rFonts w:eastAsia="宋体"/>
          <w:szCs w:val="24"/>
        </w:rPr>
      </w:pPr>
      <w:r w:rsidRPr="00572186">
        <w:rPr>
          <w:rFonts w:ascii="宋体" w:eastAsia="宋体" w:hAnsi="宋体" w:cs="宋体" w:hint="eastAsia"/>
          <w:szCs w:val="24"/>
        </w:rPr>
        <w:t>②</w:t>
      </w:r>
      <w:r w:rsidRPr="00572186">
        <w:rPr>
          <w:rFonts w:eastAsia="宋体"/>
          <w:szCs w:val="24"/>
        </w:rPr>
        <w:t>地下水样品采集拍照记录地下水样品采集过程应对洗井、装样（用于</w:t>
      </w:r>
      <w:r w:rsidRPr="00572186">
        <w:rPr>
          <w:rFonts w:eastAsia="宋体"/>
          <w:szCs w:val="24"/>
        </w:rPr>
        <w:t>VOCs</w:t>
      </w:r>
      <w:r w:rsidRPr="00572186">
        <w:rPr>
          <w:rFonts w:eastAsia="宋体"/>
          <w:szCs w:val="24"/>
        </w:rPr>
        <w:t>、</w:t>
      </w:r>
      <w:r w:rsidRPr="00572186">
        <w:rPr>
          <w:rFonts w:eastAsia="宋体"/>
          <w:szCs w:val="24"/>
        </w:rPr>
        <w:t>SVOCs</w:t>
      </w:r>
      <w:r w:rsidRPr="00572186">
        <w:rPr>
          <w:rFonts w:eastAsia="宋体"/>
          <w:szCs w:val="24"/>
        </w:rPr>
        <w:t>、重金属和地下水水质监测的样品瓶）、以及采样过程中现场快速监测等环节进行拍照记录，每个环节至少</w:t>
      </w:r>
      <w:r w:rsidRPr="00572186">
        <w:rPr>
          <w:rFonts w:eastAsia="宋体"/>
          <w:szCs w:val="24"/>
        </w:rPr>
        <w:t>1</w:t>
      </w:r>
      <w:r w:rsidRPr="00572186">
        <w:rPr>
          <w:rFonts w:eastAsia="宋体"/>
          <w:szCs w:val="24"/>
        </w:rPr>
        <w:t>张照片，以备质量控制。</w:t>
      </w:r>
    </w:p>
    <w:p w14:paraId="11719D1D" w14:textId="06A683FD" w:rsidR="00C4477A" w:rsidRPr="00572186" w:rsidRDefault="00ED0AA5" w:rsidP="00ED0AA5">
      <w:pPr>
        <w:widowControl/>
        <w:adjustRightInd w:val="0"/>
        <w:snapToGrid w:val="0"/>
        <w:ind w:firstLine="480"/>
        <w:rPr>
          <w:rFonts w:eastAsia="宋体"/>
          <w:szCs w:val="24"/>
        </w:rPr>
      </w:pPr>
      <w:r w:rsidRPr="00572186">
        <w:rPr>
          <w:rFonts w:ascii="宋体" w:eastAsia="宋体" w:hAnsi="宋体" w:cs="宋体" w:hint="eastAsia"/>
          <w:szCs w:val="24"/>
        </w:rPr>
        <w:t>③</w:t>
      </w:r>
      <w:r w:rsidRPr="00572186">
        <w:rPr>
          <w:rFonts w:eastAsia="宋体"/>
          <w:szCs w:val="24"/>
        </w:rPr>
        <w:t>使用非一次性的地下水采样设备，在采样前后需对采样设备进行清洗，清洗过程中产生的废水，应集中收集处置。</w:t>
      </w:r>
    </w:p>
    <w:p w14:paraId="3D223F67" w14:textId="77777777" w:rsidR="00C4477A" w:rsidRPr="00572186" w:rsidRDefault="00C4477A">
      <w:pPr>
        <w:widowControl/>
        <w:spacing w:line="240" w:lineRule="auto"/>
        <w:ind w:firstLineChars="0" w:firstLine="0"/>
        <w:jc w:val="left"/>
        <w:rPr>
          <w:rFonts w:eastAsia="宋体"/>
          <w:szCs w:val="24"/>
        </w:rPr>
      </w:pPr>
      <w:r w:rsidRPr="00572186">
        <w:rPr>
          <w:rFonts w:eastAsia="宋体"/>
          <w:szCs w:val="24"/>
        </w:rPr>
        <w:br w:type="page"/>
      </w:r>
    </w:p>
    <w:p w14:paraId="0696CAB2" w14:textId="77777777" w:rsidR="00ED0AA5" w:rsidRPr="00572186" w:rsidRDefault="00ED0AA5" w:rsidP="00E50177">
      <w:pPr>
        <w:ind w:firstLineChars="0" w:firstLine="0"/>
        <w:outlineLvl w:val="2"/>
        <w:rPr>
          <w:rFonts w:eastAsia="宋体"/>
          <w:b/>
          <w:sz w:val="28"/>
          <w:szCs w:val="28"/>
        </w:rPr>
      </w:pPr>
      <w:bookmarkStart w:id="34" w:name="_Toc120540592"/>
      <w:r w:rsidRPr="00572186">
        <w:rPr>
          <w:rFonts w:eastAsia="宋体"/>
          <w:b/>
          <w:sz w:val="28"/>
          <w:szCs w:val="28"/>
        </w:rPr>
        <w:lastRenderedPageBreak/>
        <w:t>5.3.3</w:t>
      </w:r>
      <w:r w:rsidRPr="00572186">
        <w:rPr>
          <w:rFonts w:eastAsia="宋体"/>
          <w:b/>
          <w:sz w:val="28"/>
          <w:szCs w:val="28"/>
        </w:rPr>
        <w:t>地下水样品的保存与流转</w:t>
      </w:r>
      <w:bookmarkEnd w:id="34"/>
    </w:p>
    <w:p w14:paraId="61EAD372" w14:textId="77777777" w:rsidR="00ED0AA5" w:rsidRPr="00572186" w:rsidRDefault="00ED0AA5" w:rsidP="00ED0AA5">
      <w:pPr>
        <w:widowControl/>
        <w:adjustRightInd w:val="0"/>
        <w:snapToGrid w:val="0"/>
        <w:ind w:firstLine="480"/>
        <w:rPr>
          <w:rFonts w:eastAsia="宋体"/>
          <w:szCs w:val="24"/>
        </w:rPr>
      </w:pPr>
      <w:r w:rsidRPr="00572186">
        <w:rPr>
          <w:rFonts w:eastAsia="宋体"/>
          <w:szCs w:val="24"/>
        </w:rPr>
        <w:t>样品装箱前应与采样记录逐件核对，并对样品采取隔离防震措施，气温偏高或偏低时应采取保温措施。</w:t>
      </w:r>
    </w:p>
    <w:p w14:paraId="08BEB2E1" w14:textId="77777777" w:rsidR="00ED0AA5" w:rsidRPr="00572186" w:rsidRDefault="00ED0AA5" w:rsidP="00ED0AA5">
      <w:pPr>
        <w:widowControl/>
        <w:adjustRightInd w:val="0"/>
        <w:snapToGrid w:val="0"/>
        <w:ind w:firstLine="480"/>
        <w:rPr>
          <w:rFonts w:eastAsia="宋体"/>
          <w:szCs w:val="24"/>
        </w:rPr>
      </w:pPr>
      <w:r w:rsidRPr="00572186">
        <w:rPr>
          <w:rFonts w:eastAsia="宋体"/>
          <w:szCs w:val="24"/>
        </w:rPr>
        <w:t>实验室样品接收人员应确认样品的保存条件和保存方式是否符合要求。收样实验室应清点核实样品数量，并在样品运送单上签字确认。</w:t>
      </w:r>
    </w:p>
    <w:p w14:paraId="2EF3EF72" w14:textId="44493B0C" w:rsidR="00ED0AA5" w:rsidRPr="002E5E8F" w:rsidRDefault="00ED0AA5" w:rsidP="00ED0AA5">
      <w:pPr>
        <w:ind w:firstLineChars="0" w:firstLine="0"/>
        <w:outlineLvl w:val="1"/>
        <w:rPr>
          <w:rFonts w:eastAsia="宋体"/>
          <w:b/>
          <w:color w:val="000000" w:themeColor="text1"/>
          <w:sz w:val="30"/>
          <w:szCs w:val="30"/>
        </w:rPr>
      </w:pPr>
      <w:bookmarkStart w:id="35" w:name="_Toc536612326"/>
      <w:bookmarkStart w:id="36" w:name="_Toc11858035"/>
      <w:bookmarkStart w:id="37" w:name="_Toc535330767"/>
      <w:bookmarkStart w:id="38" w:name="_Toc37939154"/>
      <w:bookmarkStart w:id="39" w:name="_Toc57729973"/>
      <w:bookmarkStart w:id="40" w:name="_Toc120540593"/>
      <w:r w:rsidRPr="002E5E8F">
        <w:rPr>
          <w:rFonts w:eastAsia="宋体"/>
          <w:b/>
          <w:color w:val="000000" w:themeColor="text1"/>
          <w:sz w:val="30"/>
          <w:szCs w:val="30"/>
        </w:rPr>
        <w:t>5.5</w:t>
      </w:r>
      <w:r w:rsidRPr="002E5E8F">
        <w:rPr>
          <w:rFonts w:eastAsia="宋体"/>
          <w:b/>
          <w:color w:val="000000" w:themeColor="text1"/>
          <w:sz w:val="30"/>
          <w:szCs w:val="30"/>
        </w:rPr>
        <w:t>实验室样品分析检测方法</w:t>
      </w:r>
      <w:bookmarkEnd w:id="35"/>
      <w:bookmarkEnd w:id="36"/>
      <w:bookmarkEnd w:id="37"/>
      <w:bookmarkEnd w:id="38"/>
      <w:bookmarkEnd w:id="39"/>
      <w:bookmarkEnd w:id="40"/>
    </w:p>
    <w:p w14:paraId="0EE4C86C" w14:textId="77777777" w:rsidR="00ED0AA5" w:rsidRPr="00572186" w:rsidRDefault="00ED0AA5" w:rsidP="00E50177">
      <w:pPr>
        <w:ind w:firstLineChars="0" w:firstLine="0"/>
        <w:outlineLvl w:val="2"/>
        <w:rPr>
          <w:rFonts w:eastAsia="宋体"/>
          <w:b/>
          <w:sz w:val="28"/>
          <w:szCs w:val="28"/>
        </w:rPr>
      </w:pPr>
      <w:bookmarkStart w:id="41" w:name="_Toc120540594"/>
      <w:r w:rsidRPr="00572186">
        <w:rPr>
          <w:rFonts w:eastAsia="宋体"/>
          <w:b/>
          <w:sz w:val="28"/>
          <w:szCs w:val="28"/>
        </w:rPr>
        <w:t>5.5.1</w:t>
      </w:r>
      <w:r w:rsidRPr="00572186">
        <w:rPr>
          <w:rFonts w:eastAsia="宋体"/>
          <w:b/>
          <w:sz w:val="28"/>
          <w:szCs w:val="28"/>
        </w:rPr>
        <w:t>土壤样品分析方法</w:t>
      </w:r>
      <w:bookmarkEnd w:id="41"/>
    </w:p>
    <w:p w14:paraId="5F35B0B8" w14:textId="6EFD33DC" w:rsidR="00ED0AA5" w:rsidRPr="00572186" w:rsidRDefault="00993720" w:rsidP="00ED0AA5">
      <w:pPr>
        <w:ind w:firstLine="480"/>
        <w:rPr>
          <w:rFonts w:eastAsia="宋体"/>
          <w:szCs w:val="24"/>
        </w:rPr>
      </w:pPr>
      <w:r w:rsidRPr="00572186">
        <w:rPr>
          <w:rFonts w:eastAsia="宋体"/>
          <w:szCs w:val="24"/>
        </w:rPr>
        <w:t>根据调查结果，目标场地内土壤潜在关注污染物包括</w:t>
      </w:r>
      <w:r w:rsidRPr="00572186">
        <w:rPr>
          <w:rFonts w:eastAsia="宋体"/>
          <w:szCs w:val="24"/>
        </w:rPr>
        <w:t>pH</w:t>
      </w:r>
      <w:r w:rsidRPr="00572186">
        <w:rPr>
          <w:rFonts w:eastAsia="宋体"/>
          <w:szCs w:val="24"/>
        </w:rPr>
        <w:t>、有机污染物、重金属，部分点位监测氰化物、石油烃等</w:t>
      </w:r>
      <w:r w:rsidR="00ED0AA5" w:rsidRPr="00572186">
        <w:rPr>
          <w:rFonts w:eastAsia="宋体"/>
          <w:szCs w:val="24"/>
        </w:rPr>
        <w:t>。具体项目的检测方法汇总如下表。</w:t>
      </w:r>
    </w:p>
    <w:p w14:paraId="29C9678D" w14:textId="56121E93" w:rsidR="00ED0AA5" w:rsidRPr="00572186" w:rsidRDefault="00ED0AA5" w:rsidP="00ED0AA5">
      <w:pPr>
        <w:ind w:firstLineChars="0" w:firstLine="0"/>
        <w:jc w:val="center"/>
        <w:rPr>
          <w:rFonts w:eastAsia="宋体"/>
          <w:b/>
          <w:bCs/>
          <w:kern w:val="0"/>
          <w:szCs w:val="24"/>
        </w:rPr>
      </w:pPr>
      <w:r w:rsidRPr="00572186">
        <w:rPr>
          <w:rFonts w:eastAsia="宋体"/>
          <w:b/>
          <w:bCs/>
          <w:kern w:val="0"/>
          <w:szCs w:val="24"/>
        </w:rPr>
        <w:t>表</w:t>
      </w:r>
      <w:r w:rsidRPr="00572186">
        <w:rPr>
          <w:rFonts w:eastAsia="宋体"/>
          <w:b/>
          <w:bCs/>
          <w:kern w:val="0"/>
          <w:szCs w:val="24"/>
        </w:rPr>
        <w:t>5.5-1</w:t>
      </w:r>
      <w:bookmarkStart w:id="42" w:name="_Ref516241518"/>
      <w:bookmarkStart w:id="43" w:name="_Toc2624245"/>
      <w:r w:rsidRPr="00572186">
        <w:rPr>
          <w:rFonts w:eastAsia="宋体"/>
          <w:b/>
          <w:bCs/>
          <w:kern w:val="0"/>
          <w:szCs w:val="24"/>
        </w:rPr>
        <w:t xml:space="preserve">  </w:t>
      </w:r>
      <w:r w:rsidRPr="00572186">
        <w:rPr>
          <w:rFonts w:eastAsia="宋体"/>
          <w:b/>
          <w:bCs/>
          <w:kern w:val="0"/>
          <w:szCs w:val="24"/>
        </w:rPr>
        <w:t>土壤中各种物质的分析测试方法</w:t>
      </w:r>
      <w:bookmarkEnd w:id="42"/>
      <w:bookmarkEnd w:id="43"/>
      <w:r w:rsidRPr="00572186">
        <w:rPr>
          <w:rFonts w:eastAsia="宋体"/>
          <w:b/>
          <w:bCs/>
          <w:kern w:val="0"/>
          <w:szCs w:val="24"/>
        </w:rPr>
        <w:t>（单位：</w:t>
      </w:r>
      <w:r w:rsidRPr="00572186">
        <w:rPr>
          <w:rFonts w:eastAsia="宋体"/>
          <w:b/>
          <w:bCs/>
          <w:kern w:val="0"/>
          <w:szCs w:val="24"/>
        </w:rPr>
        <w:t>mg/kg</w:t>
      </w:r>
      <w:r w:rsidRPr="00572186">
        <w:rPr>
          <w:rFonts w:eastAsia="宋体"/>
          <w:b/>
          <w:bCs/>
          <w:kern w:val="0"/>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426"/>
        <w:gridCol w:w="1653"/>
        <w:gridCol w:w="4175"/>
        <w:gridCol w:w="1281"/>
      </w:tblGrid>
      <w:tr w:rsidR="00ED0AA5" w:rsidRPr="00572186" w14:paraId="5CB52C73" w14:textId="77777777" w:rsidTr="009842B0">
        <w:trPr>
          <w:trHeight w:val="340"/>
          <w:jc w:val="center"/>
        </w:trPr>
        <w:tc>
          <w:tcPr>
            <w:tcW w:w="582" w:type="pct"/>
            <w:vAlign w:val="center"/>
          </w:tcPr>
          <w:p w14:paraId="2E96447F" w14:textId="77777777" w:rsidR="00ED0AA5" w:rsidRPr="00572186" w:rsidRDefault="00ED0AA5" w:rsidP="00ED0AA5">
            <w:pPr>
              <w:widowControl/>
              <w:adjustRightInd w:val="0"/>
              <w:snapToGrid w:val="0"/>
              <w:spacing w:line="240" w:lineRule="auto"/>
              <w:ind w:firstLineChars="0" w:firstLine="0"/>
              <w:jc w:val="center"/>
              <w:rPr>
                <w:rFonts w:eastAsia="宋体"/>
                <w:b/>
                <w:kern w:val="0"/>
                <w:sz w:val="21"/>
                <w:szCs w:val="21"/>
              </w:rPr>
            </w:pPr>
            <w:r w:rsidRPr="00572186">
              <w:rPr>
                <w:rFonts w:eastAsia="宋体"/>
                <w:b/>
                <w:kern w:val="0"/>
                <w:sz w:val="21"/>
                <w:szCs w:val="21"/>
              </w:rPr>
              <w:t>产品类别</w:t>
            </w:r>
          </w:p>
        </w:tc>
        <w:tc>
          <w:tcPr>
            <w:tcW w:w="1219" w:type="pct"/>
            <w:gridSpan w:val="2"/>
            <w:vAlign w:val="center"/>
          </w:tcPr>
          <w:p w14:paraId="55CE7F6C" w14:textId="77777777" w:rsidR="00ED0AA5" w:rsidRPr="00572186" w:rsidRDefault="00ED0AA5" w:rsidP="00ED0AA5">
            <w:pPr>
              <w:widowControl/>
              <w:adjustRightInd w:val="0"/>
              <w:snapToGrid w:val="0"/>
              <w:spacing w:line="240" w:lineRule="auto"/>
              <w:ind w:firstLineChars="0" w:firstLine="0"/>
              <w:jc w:val="center"/>
              <w:rPr>
                <w:rFonts w:eastAsia="宋体"/>
                <w:b/>
                <w:kern w:val="0"/>
                <w:sz w:val="21"/>
                <w:szCs w:val="21"/>
              </w:rPr>
            </w:pPr>
            <w:r w:rsidRPr="00572186">
              <w:rPr>
                <w:rFonts w:eastAsia="宋体"/>
                <w:b/>
                <w:kern w:val="0"/>
                <w:sz w:val="21"/>
                <w:szCs w:val="21"/>
              </w:rPr>
              <w:t>检测项目</w:t>
            </w:r>
          </w:p>
        </w:tc>
        <w:tc>
          <w:tcPr>
            <w:tcW w:w="2448" w:type="pct"/>
            <w:vAlign w:val="center"/>
          </w:tcPr>
          <w:p w14:paraId="6DFB306B" w14:textId="77777777" w:rsidR="00ED0AA5" w:rsidRPr="00572186" w:rsidRDefault="00ED0AA5" w:rsidP="00ED0AA5">
            <w:pPr>
              <w:widowControl/>
              <w:adjustRightInd w:val="0"/>
              <w:snapToGrid w:val="0"/>
              <w:spacing w:line="240" w:lineRule="auto"/>
              <w:ind w:firstLineChars="0" w:firstLine="0"/>
              <w:jc w:val="center"/>
              <w:rPr>
                <w:rFonts w:eastAsia="宋体"/>
                <w:b/>
                <w:kern w:val="0"/>
                <w:sz w:val="21"/>
                <w:szCs w:val="21"/>
              </w:rPr>
            </w:pPr>
            <w:r w:rsidRPr="00572186">
              <w:rPr>
                <w:rFonts w:eastAsia="宋体"/>
                <w:b/>
                <w:kern w:val="0"/>
                <w:sz w:val="21"/>
                <w:szCs w:val="21"/>
              </w:rPr>
              <w:t>检测标准（方法）名称及编号（含年号）</w:t>
            </w:r>
          </w:p>
        </w:tc>
        <w:tc>
          <w:tcPr>
            <w:tcW w:w="751" w:type="pct"/>
            <w:vAlign w:val="center"/>
          </w:tcPr>
          <w:p w14:paraId="587D5F12" w14:textId="77777777" w:rsidR="00ED0AA5" w:rsidRPr="00572186" w:rsidRDefault="00ED0AA5" w:rsidP="00ED0AA5">
            <w:pPr>
              <w:widowControl/>
              <w:adjustRightInd w:val="0"/>
              <w:snapToGrid w:val="0"/>
              <w:spacing w:line="240" w:lineRule="auto"/>
              <w:ind w:firstLineChars="0" w:firstLine="0"/>
              <w:jc w:val="center"/>
              <w:rPr>
                <w:rFonts w:eastAsia="宋体"/>
                <w:b/>
                <w:kern w:val="0"/>
                <w:sz w:val="21"/>
                <w:szCs w:val="21"/>
              </w:rPr>
            </w:pPr>
            <w:r w:rsidRPr="00572186">
              <w:rPr>
                <w:rFonts w:eastAsia="宋体"/>
                <w:b/>
                <w:kern w:val="0"/>
                <w:sz w:val="21"/>
                <w:szCs w:val="21"/>
              </w:rPr>
              <w:t>方法检出限</w:t>
            </w:r>
          </w:p>
        </w:tc>
      </w:tr>
      <w:tr w:rsidR="00ED0AA5" w:rsidRPr="00572186" w14:paraId="7831D580" w14:textId="77777777" w:rsidTr="009842B0">
        <w:trPr>
          <w:trHeight w:val="340"/>
          <w:jc w:val="center"/>
        </w:trPr>
        <w:tc>
          <w:tcPr>
            <w:tcW w:w="582" w:type="pct"/>
            <w:vMerge w:val="restart"/>
            <w:vAlign w:val="center"/>
          </w:tcPr>
          <w:p w14:paraId="2D771BBC"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土壤</w:t>
            </w:r>
          </w:p>
        </w:tc>
        <w:tc>
          <w:tcPr>
            <w:tcW w:w="1219" w:type="pct"/>
            <w:gridSpan w:val="2"/>
            <w:vAlign w:val="center"/>
          </w:tcPr>
          <w:p w14:paraId="4D6FBA9C"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pH</w:t>
            </w:r>
            <w:r w:rsidRPr="00572186">
              <w:rPr>
                <w:rFonts w:eastAsia="宋体"/>
                <w:bCs/>
                <w:kern w:val="0"/>
                <w:sz w:val="21"/>
                <w:szCs w:val="21"/>
              </w:rPr>
              <w:t>值</w:t>
            </w:r>
          </w:p>
        </w:tc>
        <w:tc>
          <w:tcPr>
            <w:tcW w:w="2448" w:type="pct"/>
            <w:vAlign w:val="center"/>
          </w:tcPr>
          <w:p w14:paraId="5256DF2B"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《土壤</w:t>
            </w:r>
            <w:r w:rsidRPr="00572186">
              <w:rPr>
                <w:rFonts w:eastAsia="宋体"/>
                <w:bCs/>
                <w:kern w:val="0"/>
                <w:sz w:val="21"/>
                <w:szCs w:val="21"/>
              </w:rPr>
              <w:t xml:space="preserve"> pH</w:t>
            </w:r>
            <w:r w:rsidRPr="00572186">
              <w:rPr>
                <w:rFonts w:eastAsia="宋体"/>
                <w:bCs/>
                <w:kern w:val="0"/>
                <w:sz w:val="21"/>
                <w:szCs w:val="21"/>
              </w:rPr>
              <w:t>值的测定</w:t>
            </w:r>
            <w:r w:rsidRPr="00572186">
              <w:rPr>
                <w:rFonts w:eastAsia="宋体"/>
                <w:bCs/>
                <w:kern w:val="0"/>
                <w:sz w:val="21"/>
                <w:szCs w:val="21"/>
              </w:rPr>
              <w:t xml:space="preserve"> </w:t>
            </w:r>
            <w:r w:rsidRPr="00572186">
              <w:rPr>
                <w:rFonts w:eastAsia="宋体"/>
                <w:bCs/>
                <w:kern w:val="0"/>
                <w:sz w:val="21"/>
                <w:szCs w:val="21"/>
              </w:rPr>
              <w:t>电位法》</w:t>
            </w:r>
            <w:r w:rsidRPr="00572186">
              <w:rPr>
                <w:rFonts w:eastAsia="宋体"/>
                <w:bCs/>
                <w:kern w:val="0"/>
                <w:sz w:val="21"/>
                <w:szCs w:val="21"/>
              </w:rPr>
              <w:t>HJ 962-2018</w:t>
            </w:r>
          </w:p>
        </w:tc>
        <w:tc>
          <w:tcPr>
            <w:tcW w:w="751" w:type="pct"/>
            <w:vAlign w:val="center"/>
          </w:tcPr>
          <w:p w14:paraId="69BC4F0F" w14:textId="2294E788" w:rsidR="00ED0AA5" w:rsidRPr="00572186" w:rsidRDefault="00D77B8A"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w:t>
            </w:r>
          </w:p>
        </w:tc>
      </w:tr>
      <w:tr w:rsidR="00ED0AA5" w:rsidRPr="00572186" w14:paraId="2636E336" w14:textId="77777777" w:rsidTr="009842B0">
        <w:trPr>
          <w:trHeight w:val="520"/>
          <w:jc w:val="center"/>
        </w:trPr>
        <w:tc>
          <w:tcPr>
            <w:tcW w:w="582" w:type="pct"/>
            <w:vMerge/>
            <w:vAlign w:val="center"/>
          </w:tcPr>
          <w:p w14:paraId="2AD894A6"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1219" w:type="pct"/>
            <w:gridSpan w:val="2"/>
            <w:vAlign w:val="center"/>
          </w:tcPr>
          <w:p w14:paraId="51CB759A"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石油烃（</w:t>
            </w:r>
            <w:r w:rsidRPr="00572186">
              <w:rPr>
                <w:rFonts w:eastAsia="宋体"/>
                <w:bCs/>
                <w:kern w:val="0"/>
                <w:sz w:val="21"/>
                <w:szCs w:val="21"/>
              </w:rPr>
              <w:t>C</w:t>
            </w:r>
            <w:r w:rsidRPr="005B5189">
              <w:rPr>
                <w:rFonts w:eastAsia="宋体"/>
                <w:bCs/>
                <w:kern w:val="0"/>
                <w:sz w:val="21"/>
                <w:szCs w:val="21"/>
                <w:vertAlign w:val="subscript"/>
              </w:rPr>
              <w:t>10</w:t>
            </w:r>
            <w:r w:rsidRPr="00572186">
              <w:rPr>
                <w:rFonts w:eastAsia="宋体"/>
                <w:bCs/>
                <w:kern w:val="0"/>
                <w:sz w:val="21"/>
                <w:szCs w:val="21"/>
              </w:rPr>
              <w:t>~C</w:t>
            </w:r>
            <w:r w:rsidRPr="005B5189">
              <w:rPr>
                <w:rFonts w:eastAsia="宋体"/>
                <w:bCs/>
                <w:kern w:val="0"/>
                <w:sz w:val="21"/>
                <w:szCs w:val="21"/>
                <w:vertAlign w:val="subscript"/>
              </w:rPr>
              <w:t>40</w:t>
            </w:r>
            <w:r w:rsidRPr="00572186">
              <w:rPr>
                <w:rFonts w:eastAsia="宋体"/>
                <w:bCs/>
                <w:kern w:val="0"/>
                <w:sz w:val="21"/>
                <w:szCs w:val="21"/>
              </w:rPr>
              <w:t>）</w:t>
            </w:r>
          </w:p>
        </w:tc>
        <w:tc>
          <w:tcPr>
            <w:tcW w:w="2448" w:type="pct"/>
            <w:vAlign w:val="center"/>
          </w:tcPr>
          <w:p w14:paraId="056B71DC"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《土壤和沉积物</w:t>
            </w:r>
            <w:r w:rsidRPr="00572186">
              <w:rPr>
                <w:rFonts w:eastAsia="宋体"/>
                <w:bCs/>
                <w:kern w:val="0"/>
                <w:sz w:val="21"/>
                <w:szCs w:val="21"/>
              </w:rPr>
              <w:t xml:space="preserve"> </w:t>
            </w:r>
            <w:r w:rsidRPr="00572186">
              <w:rPr>
                <w:rFonts w:eastAsia="宋体"/>
                <w:bCs/>
                <w:kern w:val="0"/>
                <w:sz w:val="21"/>
                <w:szCs w:val="21"/>
              </w:rPr>
              <w:t>石油烃（</w:t>
            </w:r>
            <w:r w:rsidRPr="00572186">
              <w:rPr>
                <w:rFonts w:eastAsia="宋体"/>
                <w:bCs/>
                <w:kern w:val="0"/>
                <w:sz w:val="21"/>
                <w:szCs w:val="21"/>
              </w:rPr>
              <w:t>C</w:t>
            </w:r>
            <w:r w:rsidRPr="005B5189">
              <w:rPr>
                <w:rFonts w:eastAsia="宋体"/>
                <w:bCs/>
                <w:kern w:val="0"/>
                <w:sz w:val="21"/>
                <w:szCs w:val="21"/>
                <w:vertAlign w:val="subscript"/>
              </w:rPr>
              <w:t>10</w:t>
            </w:r>
            <w:r w:rsidRPr="00572186">
              <w:rPr>
                <w:rFonts w:eastAsia="宋体"/>
                <w:bCs/>
                <w:kern w:val="0"/>
                <w:sz w:val="21"/>
                <w:szCs w:val="21"/>
              </w:rPr>
              <w:t>~C</w:t>
            </w:r>
            <w:r w:rsidRPr="005B5189">
              <w:rPr>
                <w:rFonts w:eastAsia="宋体"/>
                <w:bCs/>
                <w:kern w:val="0"/>
                <w:sz w:val="21"/>
                <w:szCs w:val="21"/>
                <w:vertAlign w:val="subscript"/>
              </w:rPr>
              <w:t>40</w:t>
            </w:r>
            <w:r w:rsidRPr="00572186">
              <w:rPr>
                <w:rFonts w:eastAsia="宋体"/>
                <w:bCs/>
                <w:kern w:val="0"/>
                <w:sz w:val="21"/>
                <w:szCs w:val="21"/>
              </w:rPr>
              <w:t>）的测定</w:t>
            </w:r>
            <w:r w:rsidRPr="00572186">
              <w:rPr>
                <w:rFonts w:eastAsia="宋体"/>
                <w:bCs/>
                <w:kern w:val="0"/>
                <w:sz w:val="21"/>
                <w:szCs w:val="21"/>
              </w:rPr>
              <w:t xml:space="preserve"> </w:t>
            </w:r>
            <w:r w:rsidRPr="00572186">
              <w:rPr>
                <w:rFonts w:eastAsia="宋体"/>
                <w:bCs/>
                <w:kern w:val="0"/>
                <w:sz w:val="21"/>
                <w:szCs w:val="21"/>
              </w:rPr>
              <w:t>气相色谱法》</w:t>
            </w:r>
            <w:r w:rsidRPr="00572186">
              <w:rPr>
                <w:rFonts w:eastAsia="宋体"/>
                <w:bCs/>
                <w:kern w:val="0"/>
                <w:sz w:val="21"/>
                <w:szCs w:val="21"/>
              </w:rPr>
              <w:t>HJ 1021-2019</w:t>
            </w:r>
          </w:p>
        </w:tc>
        <w:tc>
          <w:tcPr>
            <w:tcW w:w="751" w:type="pct"/>
            <w:vAlign w:val="center"/>
          </w:tcPr>
          <w:p w14:paraId="05FBC165" w14:textId="1EDD7940" w:rsidR="00ED0AA5" w:rsidRPr="00572186" w:rsidRDefault="0065751E" w:rsidP="00ED0AA5">
            <w:pPr>
              <w:widowControl/>
              <w:tabs>
                <w:tab w:val="left" w:pos="407"/>
                <w:tab w:val="center" w:pos="684"/>
              </w:tabs>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6</w:t>
            </w:r>
          </w:p>
        </w:tc>
      </w:tr>
      <w:tr w:rsidR="00ED0AA5" w:rsidRPr="00572186" w14:paraId="3B2718EE" w14:textId="77777777" w:rsidTr="009842B0">
        <w:trPr>
          <w:trHeight w:val="340"/>
          <w:jc w:val="center"/>
        </w:trPr>
        <w:tc>
          <w:tcPr>
            <w:tcW w:w="582" w:type="pct"/>
            <w:vMerge/>
            <w:vAlign w:val="center"/>
          </w:tcPr>
          <w:p w14:paraId="2C1D4096"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1219" w:type="pct"/>
            <w:gridSpan w:val="2"/>
            <w:vAlign w:val="center"/>
          </w:tcPr>
          <w:p w14:paraId="79439441"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六价铬</w:t>
            </w:r>
          </w:p>
        </w:tc>
        <w:tc>
          <w:tcPr>
            <w:tcW w:w="2448" w:type="pct"/>
            <w:vAlign w:val="center"/>
          </w:tcPr>
          <w:p w14:paraId="309B72AE"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《土壤和沉积物</w:t>
            </w:r>
            <w:r w:rsidRPr="00572186">
              <w:rPr>
                <w:rFonts w:eastAsia="宋体"/>
                <w:bCs/>
                <w:kern w:val="0"/>
                <w:sz w:val="21"/>
                <w:szCs w:val="21"/>
              </w:rPr>
              <w:t xml:space="preserve"> </w:t>
            </w:r>
            <w:r w:rsidRPr="00572186">
              <w:rPr>
                <w:rFonts w:eastAsia="宋体"/>
                <w:bCs/>
                <w:kern w:val="0"/>
                <w:sz w:val="21"/>
                <w:szCs w:val="21"/>
              </w:rPr>
              <w:t>六价铬的测定</w:t>
            </w:r>
            <w:r w:rsidRPr="00572186">
              <w:rPr>
                <w:rFonts w:eastAsia="宋体"/>
                <w:bCs/>
                <w:kern w:val="0"/>
                <w:sz w:val="21"/>
                <w:szCs w:val="21"/>
              </w:rPr>
              <w:t xml:space="preserve"> </w:t>
            </w:r>
            <w:r w:rsidRPr="00572186">
              <w:rPr>
                <w:rFonts w:eastAsia="宋体"/>
                <w:bCs/>
                <w:kern w:val="0"/>
                <w:sz w:val="21"/>
                <w:szCs w:val="21"/>
              </w:rPr>
              <w:t>碱溶液提取</w:t>
            </w:r>
            <w:r w:rsidRPr="00572186">
              <w:rPr>
                <w:rFonts w:eastAsia="宋体"/>
                <w:bCs/>
                <w:kern w:val="0"/>
                <w:sz w:val="21"/>
                <w:szCs w:val="21"/>
              </w:rPr>
              <w:t>-</w:t>
            </w:r>
            <w:r w:rsidRPr="00572186">
              <w:rPr>
                <w:rFonts w:eastAsia="宋体"/>
                <w:bCs/>
                <w:kern w:val="0"/>
                <w:sz w:val="21"/>
                <w:szCs w:val="21"/>
              </w:rPr>
              <w:t>火焰原子吸收分光光度法》</w:t>
            </w:r>
            <w:r w:rsidRPr="00572186">
              <w:rPr>
                <w:rFonts w:eastAsia="宋体"/>
                <w:bCs/>
                <w:kern w:val="0"/>
                <w:sz w:val="21"/>
                <w:szCs w:val="21"/>
              </w:rPr>
              <w:t>HJ 1082-2019</w:t>
            </w:r>
          </w:p>
        </w:tc>
        <w:tc>
          <w:tcPr>
            <w:tcW w:w="751" w:type="pct"/>
            <w:vAlign w:val="center"/>
          </w:tcPr>
          <w:p w14:paraId="568B5ACC"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0.5</w:t>
            </w:r>
          </w:p>
        </w:tc>
      </w:tr>
      <w:tr w:rsidR="00ED0AA5" w:rsidRPr="00572186" w14:paraId="75F7A03C" w14:textId="77777777" w:rsidTr="009842B0">
        <w:trPr>
          <w:trHeight w:val="340"/>
          <w:jc w:val="center"/>
        </w:trPr>
        <w:tc>
          <w:tcPr>
            <w:tcW w:w="582" w:type="pct"/>
            <w:vMerge/>
            <w:vAlign w:val="center"/>
          </w:tcPr>
          <w:p w14:paraId="65F42D9D"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1219" w:type="pct"/>
            <w:gridSpan w:val="2"/>
            <w:vAlign w:val="center"/>
          </w:tcPr>
          <w:p w14:paraId="6386C0FE"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铜</w:t>
            </w:r>
          </w:p>
        </w:tc>
        <w:tc>
          <w:tcPr>
            <w:tcW w:w="2448" w:type="pct"/>
            <w:vMerge w:val="restart"/>
            <w:vAlign w:val="center"/>
          </w:tcPr>
          <w:p w14:paraId="43A6ABC3"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《土壤和沉积物</w:t>
            </w:r>
            <w:r w:rsidRPr="00572186">
              <w:rPr>
                <w:rFonts w:eastAsia="宋体"/>
                <w:bCs/>
                <w:kern w:val="0"/>
                <w:sz w:val="21"/>
                <w:szCs w:val="21"/>
              </w:rPr>
              <w:t xml:space="preserve"> </w:t>
            </w:r>
            <w:r w:rsidRPr="00572186">
              <w:rPr>
                <w:rFonts w:eastAsia="宋体"/>
                <w:bCs/>
                <w:kern w:val="0"/>
                <w:sz w:val="21"/>
                <w:szCs w:val="21"/>
              </w:rPr>
              <w:t>铜、锌、铅、镍、铬的测定</w:t>
            </w:r>
            <w:r w:rsidRPr="00572186">
              <w:rPr>
                <w:rFonts w:eastAsia="宋体"/>
                <w:bCs/>
                <w:kern w:val="0"/>
                <w:sz w:val="21"/>
                <w:szCs w:val="21"/>
              </w:rPr>
              <w:t xml:space="preserve"> </w:t>
            </w:r>
            <w:r w:rsidRPr="00572186">
              <w:rPr>
                <w:rFonts w:eastAsia="宋体"/>
                <w:bCs/>
                <w:kern w:val="0"/>
                <w:sz w:val="21"/>
                <w:szCs w:val="21"/>
              </w:rPr>
              <w:t>火焰原子吸收分光光度法》</w:t>
            </w:r>
            <w:r w:rsidRPr="00572186">
              <w:rPr>
                <w:rFonts w:eastAsia="宋体"/>
                <w:bCs/>
                <w:kern w:val="0"/>
                <w:sz w:val="21"/>
                <w:szCs w:val="21"/>
              </w:rPr>
              <w:t>HJ 491-2019</w:t>
            </w:r>
          </w:p>
        </w:tc>
        <w:tc>
          <w:tcPr>
            <w:tcW w:w="751" w:type="pct"/>
            <w:vAlign w:val="center"/>
          </w:tcPr>
          <w:p w14:paraId="6C18295C"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1</w:t>
            </w:r>
          </w:p>
        </w:tc>
      </w:tr>
      <w:tr w:rsidR="00ED0AA5" w:rsidRPr="00572186" w14:paraId="05E118AB" w14:textId="77777777" w:rsidTr="009842B0">
        <w:trPr>
          <w:trHeight w:val="340"/>
          <w:jc w:val="center"/>
        </w:trPr>
        <w:tc>
          <w:tcPr>
            <w:tcW w:w="582" w:type="pct"/>
            <w:vMerge/>
            <w:vAlign w:val="center"/>
          </w:tcPr>
          <w:p w14:paraId="37CB1AB4"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1219" w:type="pct"/>
            <w:gridSpan w:val="2"/>
            <w:vAlign w:val="center"/>
          </w:tcPr>
          <w:p w14:paraId="05CC3D71"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镍</w:t>
            </w:r>
          </w:p>
        </w:tc>
        <w:tc>
          <w:tcPr>
            <w:tcW w:w="2448" w:type="pct"/>
            <w:vMerge/>
            <w:vAlign w:val="center"/>
          </w:tcPr>
          <w:p w14:paraId="075DC78F"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751" w:type="pct"/>
            <w:vAlign w:val="center"/>
          </w:tcPr>
          <w:p w14:paraId="33BD7292"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3</w:t>
            </w:r>
          </w:p>
        </w:tc>
      </w:tr>
      <w:tr w:rsidR="00ED0AA5" w:rsidRPr="00572186" w14:paraId="3EB1BB8E" w14:textId="77777777" w:rsidTr="009842B0">
        <w:trPr>
          <w:trHeight w:val="283"/>
          <w:jc w:val="center"/>
        </w:trPr>
        <w:tc>
          <w:tcPr>
            <w:tcW w:w="582" w:type="pct"/>
            <w:vMerge/>
            <w:vAlign w:val="center"/>
          </w:tcPr>
          <w:p w14:paraId="277C127E"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1219" w:type="pct"/>
            <w:gridSpan w:val="2"/>
            <w:vAlign w:val="center"/>
          </w:tcPr>
          <w:p w14:paraId="5DDE325B"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铅</w:t>
            </w:r>
          </w:p>
        </w:tc>
        <w:tc>
          <w:tcPr>
            <w:tcW w:w="2448" w:type="pct"/>
            <w:vMerge w:val="restart"/>
            <w:vAlign w:val="center"/>
          </w:tcPr>
          <w:p w14:paraId="303EAAF2"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《土壤质量</w:t>
            </w:r>
            <w:r w:rsidRPr="00572186">
              <w:rPr>
                <w:rFonts w:eastAsia="宋体"/>
                <w:bCs/>
                <w:kern w:val="0"/>
                <w:sz w:val="21"/>
                <w:szCs w:val="21"/>
              </w:rPr>
              <w:t xml:space="preserve"> </w:t>
            </w:r>
            <w:r w:rsidRPr="00572186">
              <w:rPr>
                <w:rFonts w:eastAsia="宋体"/>
                <w:bCs/>
                <w:kern w:val="0"/>
                <w:sz w:val="21"/>
                <w:szCs w:val="21"/>
              </w:rPr>
              <w:t>铅、镉的测定</w:t>
            </w:r>
            <w:r w:rsidRPr="00572186">
              <w:rPr>
                <w:rFonts w:eastAsia="宋体"/>
                <w:bCs/>
                <w:kern w:val="0"/>
                <w:sz w:val="21"/>
                <w:szCs w:val="21"/>
              </w:rPr>
              <w:t xml:space="preserve"> </w:t>
            </w:r>
            <w:r w:rsidRPr="00572186">
              <w:rPr>
                <w:rFonts w:eastAsia="宋体"/>
                <w:bCs/>
                <w:kern w:val="0"/>
                <w:sz w:val="21"/>
                <w:szCs w:val="21"/>
              </w:rPr>
              <w:t>石墨炉原子吸收分光光度法》</w:t>
            </w:r>
            <w:r w:rsidRPr="00572186">
              <w:rPr>
                <w:rFonts w:eastAsia="宋体"/>
                <w:bCs/>
                <w:kern w:val="0"/>
                <w:sz w:val="21"/>
                <w:szCs w:val="21"/>
              </w:rPr>
              <w:t>GB/T 17141-1997</w:t>
            </w:r>
          </w:p>
        </w:tc>
        <w:tc>
          <w:tcPr>
            <w:tcW w:w="751" w:type="pct"/>
            <w:vAlign w:val="center"/>
          </w:tcPr>
          <w:p w14:paraId="6F30D03E"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0.1</w:t>
            </w:r>
          </w:p>
        </w:tc>
      </w:tr>
      <w:tr w:rsidR="00ED0AA5" w:rsidRPr="00572186" w14:paraId="4987095C" w14:textId="77777777" w:rsidTr="009842B0">
        <w:trPr>
          <w:trHeight w:val="283"/>
          <w:jc w:val="center"/>
        </w:trPr>
        <w:tc>
          <w:tcPr>
            <w:tcW w:w="582" w:type="pct"/>
            <w:vMerge/>
            <w:vAlign w:val="center"/>
          </w:tcPr>
          <w:p w14:paraId="4375191E"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1219" w:type="pct"/>
            <w:gridSpan w:val="2"/>
            <w:vAlign w:val="center"/>
          </w:tcPr>
          <w:p w14:paraId="7E516844"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镉</w:t>
            </w:r>
          </w:p>
        </w:tc>
        <w:tc>
          <w:tcPr>
            <w:tcW w:w="2448" w:type="pct"/>
            <w:vMerge/>
            <w:vAlign w:val="center"/>
          </w:tcPr>
          <w:p w14:paraId="1419E6C7"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751" w:type="pct"/>
            <w:vAlign w:val="center"/>
          </w:tcPr>
          <w:p w14:paraId="40B70D53"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0.01</w:t>
            </w:r>
          </w:p>
        </w:tc>
      </w:tr>
      <w:tr w:rsidR="00ED0AA5" w:rsidRPr="00572186" w14:paraId="26247934" w14:textId="77777777" w:rsidTr="009842B0">
        <w:trPr>
          <w:trHeight w:val="283"/>
          <w:jc w:val="center"/>
        </w:trPr>
        <w:tc>
          <w:tcPr>
            <w:tcW w:w="582" w:type="pct"/>
            <w:vMerge/>
            <w:vAlign w:val="center"/>
          </w:tcPr>
          <w:p w14:paraId="5C7EF0F3"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1219" w:type="pct"/>
            <w:gridSpan w:val="2"/>
            <w:vAlign w:val="center"/>
          </w:tcPr>
          <w:p w14:paraId="0CEE9503"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汞</w:t>
            </w:r>
          </w:p>
        </w:tc>
        <w:tc>
          <w:tcPr>
            <w:tcW w:w="2448" w:type="pct"/>
            <w:vAlign w:val="center"/>
          </w:tcPr>
          <w:p w14:paraId="37D75BCC" w14:textId="47C1255F"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《土壤质量</w:t>
            </w:r>
            <w:r w:rsidRPr="00572186">
              <w:rPr>
                <w:rFonts w:eastAsia="宋体"/>
                <w:bCs/>
                <w:kern w:val="0"/>
                <w:sz w:val="21"/>
                <w:szCs w:val="21"/>
              </w:rPr>
              <w:t xml:space="preserve"> </w:t>
            </w:r>
            <w:r w:rsidRPr="00572186">
              <w:rPr>
                <w:rFonts w:eastAsia="宋体"/>
                <w:bCs/>
                <w:kern w:val="0"/>
                <w:sz w:val="21"/>
                <w:szCs w:val="21"/>
              </w:rPr>
              <w:t>总汞、总砷、总铅的测定</w:t>
            </w:r>
            <w:r w:rsidRPr="00572186">
              <w:rPr>
                <w:rFonts w:eastAsia="宋体"/>
                <w:bCs/>
                <w:kern w:val="0"/>
                <w:sz w:val="21"/>
                <w:szCs w:val="21"/>
              </w:rPr>
              <w:t xml:space="preserve"> </w:t>
            </w:r>
            <w:r w:rsidRPr="00572186">
              <w:rPr>
                <w:rFonts w:eastAsia="宋体"/>
                <w:bCs/>
                <w:kern w:val="0"/>
                <w:sz w:val="21"/>
                <w:szCs w:val="21"/>
              </w:rPr>
              <w:t>原子荧光法</w:t>
            </w:r>
            <w:r w:rsidRPr="00572186">
              <w:rPr>
                <w:rFonts w:eastAsia="宋体"/>
                <w:bCs/>
                <w:kern w:val="0"/>
                <w:sz w:val="21"/>
                <w:szCs w:val="21"/>
              </w:rPr>
              <w:t xml:space="preserve"> </w:t>
            </w:r>
            <w:r w:rsidRPr="00572186">
              <w:rPr>
                <w:rFonts w:eastAsia="宋体"/>
                <w:bCs/>
                <w:kern w:val="0"/>
                <w:sz w:val="21"/>
                <w:szCs w:val="21"/>
              </w:rPr>
              <w:t>第</w:t>
            </w:r>
            <w:r w:rsidRPr="00572186">
              <w:rPr>
                <w:rFonts w:eastAsia="宋体"/>
                <w:bCs/>
                <w:kern w:val="0"/>
                <w:sz w:val="21"/>
                <w:szCs w:val="21"/>
              </w:rPr>
              <w:t>1</w:t>
            </w:r>
            <w:r w:rsidRPr="00572186">
              <w:rPr>
                <w:rFonts w:eastAsia="宋体"/>
                <w:bCs/>
                <w:kern w:val="0"/>
                <w:sz w:val="21"/>
                <w:szCs w:val="21"/>
              </w:rPr>
              <w:t>部分</w:t>
            </w:r>
            <w:r w:rsidR="0065751E" w:rsidRPr="00572186">
              <w:rPr>
                <w:rFonts w:eastAsia="宋体"/>
                <w:bCs/>
                <w:kern w:val="0"/>
                <w:sz w:val="21"/>
                <w:szCs w:val="21"/>
              </w:rPr>
              <w:t>：</w:t>
            </w:r>
            <w:r w:rsidRPr="00572186">
              <w:rPr>
                <w:rFonts w:eastAsia="宋体"/>
                <w:bCs/>
                <w:kern w:val="0"/>
                <w:sz w:val="21"/>
                <w:szCs w:val="21"/>
              </w:rPr>
              <w:t>土壤中总汞的测定》</w:t>
            </w:r>
            <w:r w:rsidRPr="00572186">
              <w:rPr>
                <w:rFonts w:eastAsia="宋体"/>
                <w:bCs/>
                <w:kern w:val="0"/>
                <w:sz w:val="21"/>
                <w:szCs w:val="21"/>
              </w:rPr>
              <w:t>GB/T 22105.1-2008</w:t>
            </w:r>
          </w:p>
        </w:tc>
        <w:tc>
          <w:tcPr>
            <w:tcW w:w="751" w:type="pct"/>
            <w:vAlign w:val="center"/>
          </w:tcPr>
          <w:p w14:paraId="5BE9746E"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0.002</w:t>
            </w:r>
          </w:p>
        </w:tc>
      </w:tr>
      <w:tr w:rsidR="00ED0AA5" w:rsidRPr="00572186" w14:paraId="09B72C9E" w14:textId="77777777" w:rsidTr="009842B0">
        <w:trPr>
          <w:trHeight w:val="283"/>
          <w:jc w:val="center"/>
        </w:trPr>
        <w:tc>
          <w:tcPr>
            <w:tcW w:w="582" w:type="pct"/>
            <w:vMerge/>
            <w:vAlign w:val="center"/>
          </w:tcPr>
          <w:p w14:paraId="604A802D"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1219" w:type="pct"/>
            <w:gridSpan w:val="2"/>
            <w:vAlign w:val="center"/>
          </w:tcPr>
          <w:p w14:paraId="252438B5"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砷</w:t>
            </w:r>
          </w:p>
        </w:tc>
        <w:tc>
          <w:tcPr>
            <w:tcW w:w="2448" w:type="pct"/>
            <w:vAlign w:val="center"/>
          </w:tcPr>
          <w:p w14:paraId="79A042FB"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《土壤质量</w:t>
            </w:r>
            <w:r w:rsidRPr="00572186">
              <w:rPr>
                <w:rFonts w:eastAsia="宋体"/>
                <w:bCs/>
                <w:kern w:val="0"/>
                <w:sz w:val="21"/>
                <w:szCs w:val="21"/>
              </w:rPr>
              <w:t xml:space="preserve"> </w:t>
            </w:r>
            <w:r w:rsidRPr="00572186">
              <w:rPr>
                <w:rFonts w:eastAsia="宋体"/>
                <w:bCs/>
                <w:kern w:val="0"/>
                <w:sz w:val="21"/>
                <w:szCs w:val="21"/>
              </w:rPr>
              <w:t>总汞、总砷、总铅的测定</w:t>
            </w:r>
            <w:r w:rsidRPr="00572186">
              <w:rPr>
                <w:rFonts w:eastAsia="宋体"/>
                <w:bCs/>
                <w:kern w:val="0"/>
                <w:sz w:val="21"/>
                <w:szCs w:val="21"/>
              </w:rPr>
              <w:t xml:space="preserve"> </w:t>
            </w:r>
            <w:r w:rsidRPr="00572186">
              <w:rPr>
                <w:rFonts w:eastAsia="宋体"/>
                <w:bCs/>
                <w:kern w:val="0"/>
                <w:sz w:val="21"/>
                <w:szCs w:val="21"/>
              </w:rPr>
              <w:t>原子荧光法</w:t>
            </w:r>
            <w:r w:rsidRPr="00572186">
              <w:rPr>
                <w:rFonts w:eastAsia="宋体"/>
                <w:bCs/>
                <w:kern w:val="0"/>
                <w:sz w:val="21"/>
                <w:szCs w:val="21"/>
              </w:rPr>
              <w:t xml:space="preserve"> </w:t>
            </w:r>
            <w:r w:rsidRPr="00572186">
              <w:rPr>
                <w:rFonts w:eastAsia="宋体"/>
                <w:bCs/>
                <w:kern w:val="0"/>
                <w:sz w:val="21"/>
                <w:szCs w:val="21"/>
              </w:rPr>
              <w:t>第</w:t>
            </w:r>
            <w:r w:rsidRPr="00572186">
              <w:rPr>
                <w:rFonts w:eastAsia="宋体"/>
                <w:bCs/>
                <w:kern w:val="0"/>
                <w:sz w:val="21"/>
                <w:szCs w:val="21"/>
              </w:rPr>
              <w:t>2</w:t>
            </w:r>
            <w:r w:rsidRPr="00572186">
              <w:rPr>
                <w:rFonts w:eastAsia="宋体"/>
                <w:bCs/>
                <w:kern w:val="0"/>
                <w:sz w:val="21"/>
                <w:szCs w:val="21"/>
              </w:rPr>
              <w:t>部分</w:t>
            </w:r>
            <w:r w:rsidRPr="00572186">
              <w:rPr>
                <w:rFonts w:eastAsia="宋体"/>
                <w:bCs/>
                <w:kern w:val="0"/>
                <w:sz w:val="21"/>
                <w:szCs w:val="21"/>
              </w:rPr>
              <w:t>:</w:t>
            </w:r>
            <w:r w:rsidRPr="00572186">
              <w:rPr>
                <w:rFonts w:eastAsia="宋体"/>
                <w:bCs/>
                <w:kern w:val="0"/>
                <w:sz w:val="21"/>
                <w:szCs w:val="21"/>
              </w:rPr>
              <w:t>土壤中总砷的测定》</w:t>
            </w:r>
            <w:r w:rsidRPr="00572186">
              <w:rPr>
                <w:rFonts w:eastAsia="宋体"/>
                <w:bCs/>
                <w:kern w:val="0"/>
                <w:sz w:val="21"/>
                <w:szCs w:val="21"/>
              </w:rPr>
              <w:t>GB/T 22105.2-2008</w:t>
            </w:r>
          </w:p>
        </w:tc>
        <w:tc>
          <w:tcPr>
            <w:tcW w:w="751" w:type="pct"/>
            <w:vAlign w:val="center"/>
          </w:tcPr>
          <w:p w14:paraId="14367F1D"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0.01</w:t>
            </w:r>
          </w:p>
        </w:tc>
      </w:tr>
      <w:tr w:rsidR="00993720" w:rsidRPr="00572186" w14:paraId="4D03A2FA" w14:textId="77777777" w:rsidTr="009842B0">
        <w:trPr>
          <w:trHeight w:val="283"/>
          <w:jc w:val="center"/>
        </w:trPr>
        <w:tc>
          <w:tcPr>
            <w:tcW w:w="582" w:type="pct"/>
            <w:vMerge/>
            <w:vAlign w:val="center"/>
          </w:tcPr>
          <w:p w14:paraId="3FA48387" w14:textId="77777777" w:rsidR="00993720" w:rsidRPr="00572186" w:rsidRDefault="00993720" w:rsidP="00ED0AA5">
            <w:pPr>
              <w:widowControl/>
              <w:adjustRightInd w:val="0"/>
              <w:snapToGrid w:val="0"/>
              <w:spacing w:line="240" w:lineRule="auto"/>
              <w:ind w:firstLineChars="0" w:firstLine="0"/>
              <w:jc w:val="center"/>
              <w:rPr>
                <w:rFonts w:eastAsia="宋体"/>
                <w:bCs/>
                <w:kern w:val="0"/>
                <w:sz w:val="21"/>
                <w:szCs w:val="21"/>
              </w:rPr>
            </w:pPr>
          </w:p>
        </w:tc>
        <w:tc>
          <w:tcPr>
            <w:tcW w:w="1219" w:type="pct"/>
            <w:gridSpan w:val="2"/>
            <w:vAlign w:val="center"/>
          </w:tcPr>
          <w:p w14:paraId="2556B04E" w14:textId="2E2AAD11" w:rsidR="00993720" w:rsidRPr="00572186" w:rsidRDefault="00993720"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氰化物</w:t>
            </w:r>
          </w:p>
        </w:tc>
        <w:tc>
          <w:tcPr>
            <w:tcW w:w="2448" w:type="pct"/>
            <w:vAlign w:val="center"/>
          </w:tcPr>
          <w:p w14:paraId="6819F96A" w14:textId="6B1BB8F0" w:rsidR="00993720" w:rsidRPr="00572186" w:rsidRDefault="00993720" w:rsidP="00993720">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《土壤</w:t>
            </w:r>
            <w:r w:rsidRPr="00572186">
              <w:rPr>
                <w:rFonts w:eastAsia="宋体"/>
                <w:bCs/>
                <w:kern w:val="0"/>
                <w:sz w:val="21"/>
                <w:szCs w:val="21"/>
              </w:rPr>
              <w:t xml:space="preserve"> </w:t>
            </w:r>
            <w:r w:rsidRPr="00572186">
              <w:rPr>
                <w:rFonts w:eastAsia="宋体"/>
                <w:bCs/>
                <w:kern w:val="0"/>
                <w:sz w:val="21"/>
                <w:szCs w:val="21"/>
              </w:rPr>
              <w:t>氰化物和总氰化物的测定</w:t>
            </w:r>
            <w:r w:rsidRPr="00572186">
              <w:rPr>
                <w:rFonts w:eastAsia="宋体"/>
                <w:bCs/>
                <w:kern w:val="0"/>
                <w:sz w:val="21"/>
                <w:szCs w:val="21"/>
              </w:rPr>
              <w:t xml:space="preserve"> </w:t>
            </w:r>
            <w:r w:rsidRPr="00572186">
              <w:rPr>
                <w:rFonts w:eastAsia="宋体"/>
                <w:bCs/>
                <w:kern w:val="0"/>
                <w:sz w:val="21"/>
                <w:szCs w:val="21"/>
              </w:rPr>
              <w:t>分光光度法》</w:t>
            </w:r>
            <w:r w:rsidRPr="00572186">
              <w:rPr>
                <w:rFonts w:eastAsia="宋体"/>
                <w:bCs/>
                <w:kern w:val="0"/>
                <w:sz w:val="21"/>
                <w:szCs w:val="21"/>
              </w:rPr>
              <w:t>HJ 745-2015</w:t>
            </w:r>
          </w:p>
          <w:p w14:paraId="09B66726" w14:textId="1650B67E" w:rsidR="00993720" w:rsidRPr="00572186" w:rsidRDefault="00993720" w:rsidP="00993720">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（仅做异烟酸</w:t>
            </w:r>
            <w:r w:rsidRPr="00572186">
              <w:rPr>
                <w:rFonts w:eastAsia="宋体"/>
                <w:bCs/>
                <w:kern w:val="0"/>
                <w:sz w:val="21"/>
                <w:szCs w:val="21"/>
              </w:rPr>
              <w:t>-</w:t>
            </w:r>
            <w:r w:rsidRPr="00572186">
              <w:rPr>
                <w:rFonts w:eastAsia="宋体"/>
                <w:bCs/>
                <w:kern w:val="0"/>
                <w:sz w:val="21"/>
                <w:szCs w:val="21"/>
              </w:rPr>
              <w:t>吡唑啉酮分光光度法）</w:t>
            </w:r>
          </w:p>
        </w:tc>
        <w:tc>
          <w:tcPr>
            <w:tcW w:w="751" w:type="pct"/>
            <w:vAlign w:val="center"/>
          </w:tcPr>
          <w:p w14:paraId="359FC2DF" w14:textId="7FE3F3C1" w:rsidR="00993720" w:rsidRPr="00572186" w:rsidRDefault="00993720"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0.04</w:t>
            </w:r>
          </w:p>
        </w:tc>
      </w:tr>
      <w:tr w:rsidR="00ED0AA5" w:rsidRPr="00572186" w14:paraId="62E00A98" w14:textId="77777777" w:rsidTr="009842B0">
        <w:trPr>
          <w:trHeight w:val="90"/>
          <w:jc w:val="center"/>
        </w:trPr>
        <w:tc>
          <w:tcPr>
            <w:tcW w:w="582" w:type="pct"/>
            <w:vMerge/>
            <w:vAlign w:val="center"/>
          </w:tcPr>
          <w:p w14:paraId="53375BE6"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250" w:type="pct"/>
            <w:vMerge w:val="restart"/>
            <w:vAlign w:val="center"/>
          </w:tcPr>
          <w:p w14:paraId="0DCD70BB"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挥发性有机物</w:t>
            </w:r>
          </w:p>
        </w:tc>
        <w:tc>
          <w:tcPr>
            <w:tcW w:w="969" w:type="pct"/>
            <w:vAlign w:val="center"/>
          </w:tcPr>
          <w:p w14:paraId="1D6A782C"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四氯化碳</w:t>
            </w:r>
          </w:p>
        </w:tc>
        <w:tc>
          <w:tcPr>
            <w:tcW w:w="2448" w:type="pct"/>
            <w:vMerge w:val="restart"/>
            <w:vAlign w:val="center"/>
          </w:tcPr>
          <w:p w14:paraId="1890F958"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《土壤和沉积物</w:t>
            </w:r>
            <w:r w:rsidRPr="00572186">
              <w:rPr>
                <w:rFonts w:eastAsia="宋体"/>
                <w:bCs/>
                <w:kern w:val="0"/>
                <w:sz w:val="21"/>
                <w:szCs w:val="21"/>
              </w:rPr>
              <w:t xml:space="preserve"> </w:t>
            </w:r>
            <w:r w:rsidRPr="00572186">
              <w:rPr>
                <w:rFonts w:eastAsia="宋体"/>
                <w:bCs/>
                <w:kern w:val="0"/>
                <w:sz w:val="21"/>
                <w:szCs w:val="21"/>
              </w:rPr>
              <w:t>挥发性有机物的测定</w:t>
            </w:r>
            <w:r w:rsidRPr="00572186">
              <w:rPr>
                <w:rFonts w:eastAsia="宋体"/>
                <w:bCs/>
                <w:kern w:val="0"/>
                <w:sz w:val="21"/>
                <w:szCs w:val="21"/>
              </w:rPr>
              <w:t xml:space="preserve"> </w:t>
            </w:r>
            <w:r w:rsidRPr="00572186">
              <w:rPr>
                <w:rFonts w:eastAsia="宋体"/>
                <w:bCs/>
                <w:kern w:val="0"/>
                <w:sz w:val="21"/>
                <w:szCs w:val="21"/>
              </w:rPr>
              <w:t>吹扫捕集</w:t>
            </w:r>
            <w:r w:rsidRPr="00572186">
              <w:rPr>
                <w:rFonts w:eastAsia="宋体"/>
                <w:bCs/>
                <w:kern w:val="0"/>
                <w:sz w:val="21"/>
                <w:szCs w:val="21"/>
              </w:rPr>
              <w:t>/</w:t>
            </w:r>
            <w:r w:rsidRPr="00572186">
              <w:rPr>
                <w:rFonts w:eastAsia="宋体"/>
                <w:bCs/>
                <w:kern w:val="0"/>
                <w:sz w:val="21"/>
                <w:szCs w:val="21"/>
              </w:rPr>
              <w:t>气相色谱</w:t>
            </w:r>
            <w:r w:rsidRPr="00572186">
              <w:rPr>
                <w:rFonts w:eastAsia="宋体"/>
                <w:bCs/>
                <w:kern w:val="0"/>
                <w:sz w:val="21"/>
                <w:szCs w:val="21"/>
              </w:rPr>
              <w:t>-</w:t>
            </w:r>
            <w:r w:rsidRPr="00572186">
              <w:rPr>
                <w:rFonts w:eastAsia="宋体"/>
                <w:bCs/>
                <w:kern w:val="0"/>
                <w:sz w:val="21"/>
                <w:szCs w:val="21"/>
              </w:rPr>
              <w:t>质谱法》</w:t>
            </w:r>
            <w:r w:rsidRPr="00572186">
              <w:rPr>
                <w:rFonts w:eastAsia="宋体"/>
                <w:bCs/>
                <w:kern w:val="0"/>
                <w:sz w:val="21"/>
                <w:szCs w:val="21"/>
              </w:rPr>
              <w:t>HJ 605-2011</w:t>
            </w:r>
          </w:p>
        </w:tc>
        <w:tc>
          <w:tcPr>
            <w:tcW w:w="751" w:type="pct"/>
            <w:vAlign w:val="center"/>
          </w:tcPr>
          <w:p w14:paraId="0CBA51C8" w14:textId="4E35A09B"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1.3</w:t>
            </w:r>
            <w:r w:rsidR="0065751E" w:rsidRPr="00572186">
              <w:rPr>
                <w:rFonts w:eastAsia="宋体"/>
                <w:bCs/>
                <w:kern w:val="0"/>
                <w:sz w:val="21"/>
                <w:szCs w:val="21"/>
              </w:rPr>
              <w:t>×10</w:t>
            </w:r>
            <w:r w:rsidR="0065751E" w:rsidRPr="00572186">
              <w:rPr>
                <w:rFonts w:eastAsia="宋体"/>
                <w:bCs/>
                <w:kern w:val="0"/>
                <w:sz w:val="21"/>
                <w:szCs w:val="21"/>
                <w:vertAlign w:val="superscript"/>
              </w:rPr>
              <w:t>-3</w:t>
            </w:r>
          </w:p>
        </w:tc>
      </w:tr>
      <w:tr w:rsidR="00ED0AA5" w:rsidRPr="00572186" w14:paraId="49117E9A" w14:textId="77777777" w:rsidTr="009842B0">
        <w:trPr>
          <w:trHeight w:val="283"/>
          <w:jc w:val="center"/>
        </w:trPr>
        <w:tc>
          <w:tcPr>
            <w:tcW w:w="582" w:type="pct"/>
            <w:vMerge/>
            <w:vAlign w:val="center"/>
          </w:tcPr>
          <w:p w14:paraId="4803581D"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250" w:type="pct"/>
            <w:vMerge/>
            <w:vAlign w:val="center"/>
          </w:tcPr>
          <w:p w14:paraId="435823C8"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969" w:type="pct"/>
            <w:vAlign w:val="center"/>
          </w:tcPr>
          <w:p w14:paraId="276181EE"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氯仿</w:t>
            </w:r>
          </w:p>
        </w:tc>
        <w:tc>
          <w:tcPr>
            <w:tcW w:w="2448" w:type="pct"/>
            <w:vMerge/>
            <w:vAlign w:val="center"/>
          </w:tcPr>
          <w:p w14:paraId="62C24BDE"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751" w:type="pct"/>
            <w:vAlign w:val="center"/>
          </w:tcPr>
          <w:p w14:paraId="52E57DA2" w14:textId="78DDB5DA"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1.1</w:t>
            </w:r>
            <w:r w:rsidR="0065751E" w:rsidRPr="00572186">
              <w:rPr>
                <w:rFonts w:eastAsia="宋体"/>
                <w:bCs/>
                <w:kern w:val="0"/>
                <w:sz w:val="21"/>
                <w:szCs w:val="21"/>
              </w:rPr>
              <w:t>×10</w:t>
            </w:r>
            <w:r w:rsidR="0065751E" w:rsidRPr="00572186">
              <w:rPr>
                <w:rFonts w:eastAsia="宋体"/>
                <w:bCs/>
                <w:kern w:val="0"/>
                <w:sz w:val="21"/>
                <w:szCs w:val="21"/>
                <w:vertAlign w:val="superscript"/>
              </w:rPr>
              <w:t>-3</w:t>
            </w:r>
          </w:p>
        </w:tc>
      </w:tr>
      <w:tr w:rsidR="00ED0AA5" w:rsidRPr="00572186" w14:paraId="7B5F33AB" w14:textId="77777777" w:rsidTr="009842B0">
        <w:trPr>
          <w:trHeight w:val="283"/>
          <w:jc w:val="center"/>
        </w:trPr>
        <w:tc>
          <w:tcPr>
            <w:tcW w:w="582" w:type="pct"/>
            <w:vMerge/>
            <w:vAlign w:val="center"/>
          </w:tcPr>
          <w:p w14:paraId="3F32B01D"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250" w:type="pct"/>
            <w:vMerge/>
            <w:vAlign w:val="center"/>
          </w:tcPr>
          <w:p w14:paraId="169B1E08"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969" w:type="pct"/>
            <w:vAlign w:val="center"/>
          </w:tcPr>
          <w:p w14:paraId="57DBD60C"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氯甲烷</w:t>
            </w:r>
          </w:p>
        </w:tc>
        <w:tc>
          <w:tcPr>
            <w:tcW w:w="2448" w:type="pct"/>
            <w:vMerge/>
            <w:vAlign w:val="center"/>
          </w:tcPr>
          <w:p w14:paraId="27AF6C98"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751" w:type="pct"/>
            <w:vAlign w:val="center"/>
          </w:tcPr>
          <w:p w14:paraId="0FE5BBB8" w14:textId="351AE2EC"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1.0</w:t>
            </w:r>
            <w:r w:rsidR="0065751E" w:rsidRPr="00572186">
              <w:rPr>
                <w:rFonts w:eastAsia="宋体"/>
                <w:bCs/>
                <w:kern w:val="0"/>
                <w:sz w:val="21"/>
                <w:szCs w:val="21"/>
              </w:rPr>
              <w:t>×10</w:t>
            </w:r>
            <w:r w:rsidR="0065751E" w:rsidRPr="00572186">
              <w:rPr>
                <w:rFonts w:eastAsia="宋体"/>
                <w:bCs/>
                <w:kern w:val="0"/>
                <w:sz w:val="21"/>
                <w:szCs w:val="21"/>
                <w:vertAlign w:val="superscript"/>
              </w:rPr>
              <w:t>-3</w:t>
            </w:r>
          </w:p>
        </w:tc>
      </w:tr>
      <w:tr w:rsidR="00ED0AA5" w:rsidRPr="00572186" w14:paraId="0B4359DC" w14:textId="77777777" w:rsidTr="009842B0">
        <w:trPr>
          <w:trHeight w:val="283"/>
          <w:jc w:val="center"/>
        </w:trPr>
        <w:tc>
          <w:tcPr>
            <w:tcW w:w="582" w:type="pct"/>
            <w:vMerge/>
            <w:vAlign w:val="center"/>
          </w:tcPr>
          <w:p w14:paraId="0E4E1F4F"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250" w:type="pct"/>
            <w:vMerge/>
            <w:vAlign w:val="center"/>
          </w:tcPr>
          <w:p w14:paraId="6613DAA9"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969" w:type="pct"/>
            <w:vAlign w:val="center"/>
          </w:tcPr>
          <w:p w14:paraId="22B871BE"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1,1-</w:t>
            </w:r>
            <w:r w:rsidRPr="00572186">
              <w:rPr>
                <w:rFonts w:eastAsia="宋体"/>
                <w:bCs/>
                <w:kern w:val="0"/>
                <w:sz w:val="21"/>
                <w:szCs w:val="21"/>
              </w:rPr>
              <w:t>二氯乙烷</w:t>
            </w:r>
          </w:p>
        </w:tc>
        <w:tc>
          <w:tcPr>
            <w:tcW w:w="2448" w:type="pct"/>
            <w:vMerge/>
            <w:vAlign w:val="center"/>
          </w:tcPr>
          <w:p w14:paraId="18F05287"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751" w:type="pct"/>
            <w:vAlign w:val="center"/>
          </w:tcPr>
          <w:p w14:paraId="569AC9FA" w14:textId="6C4AEF72"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1.2</w:t>
            </w:r>
            <w:r w:rsidR="0065751E" w:rsidRPr="00572186">
              <w:rPr>
                <w:rFonts w:eastAsia="宋体"/>
                <w:bCs/>
                <w:kern w:val="0"/>
                <w:sz w:val="21"/>
                <w:szCs w:val="21"/>
              </w:rPr>
              <w:t>×10</w:t>
            </w:r>
            <w:r w:rsidR="0065751E" w:rsidRPr="00572186">
              <w:rPr>
                <w:rFonts w:eastAsia="宋体"/>
                <w:bCs/>
                <w:kern w:val="0"/>
                <w:sz w:val="21"/>
                <w:szCs w:val="21"/>
                <w:vertAlign w:val="superscript"/>
              </w:rPr>
              <w:t>-3</w:t>
            </w:r>
          </w:p>
        </w:tc>
      </w:tr>
      <w:tr w:rsidR="00ED0AA5" w:rsidRPr="00572186" w14:paraId="1456BE67" w14:textId="77777777" w:rsidTr="009842B0">
        <w:trPr>
          <w:trHeight w:val="283"/>
          <w:jc w:val="center"/>
        </w:trPr>
        <w:tc>
          <w:tcPr>
            <w:tcW w:w="582" w:type="pct"/>
            <w:vMerge/>
            <w:vAlign w:val="center"/>
          </w:tcPr>
          <w:p w14:paraId="31DAFED3"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250" w:type="pct"/>
            <w:vMerge/>
            <w:vAlign w:val="center"/>
          </w:tcPr>
          <w:p w14:paraId="396EBD71"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969" w:type="pct"/>
            <w:vAlign w:val="center"/>
          </w:tcPr>
          <w:p w14:paraId="68667B41"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1,2-</w:t>
            </w:r>
            <w:r w:rsidRPr="00572186">
              <w:rPr>
                <w:rFonts w:eastAsia="宋体"/>
                <w:bCs/>
                <w:kern w:val="0"/>
                <w:sz w:val="21"/>
                <w:szCs w:val="21"/>
              </w:rPr>
              <w:t>二氯乙烷</w:t>
            </w:r>
          </w:p>
        </w:tc>
        <w:tc>
          <w:tcPr>
            <w:tcW w:w="2448" w:type="pct"/>
            <w:vMerge/>
            <w:vAlign w:val="center"/>
          </w:tcPr>
          <w:p w14:paraId="3E935956"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751" w:type="pct"/>
            <w:vAlign w:val="center"/>
          </w:tcPr>
          <w:p w14:paraId="35D70139" w14:textId="01CBA57B"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1.3</w:t>
            </w:r>
            <w:r w:rsidR="0065751E" w:rsidRPr="00572186">
              <w:rPr>
                <w:rFonts w:eastAsia="宋体"/>
                <w:bCs/>
                <w:kern w:val="0"/>
                <w:sz w:val="21"/>
                <w:szCs w:val="21"/>
              </w:rPr>
              <w:t>×10</w:t>
            </w:r>
            <w:r w:rsidR="0065751E" w:rsidRPr="00572186">
              <w:rPr>
                <w:rFonts w:eastAsia="宋体"/>
                <w:bCs/>
                <w:kern w:val="0"/>
                <w:sz w:val="21"/>
                <w:szCs w:val="21"/>
                <w:vertAlign w:val="superscript"/>
              </w:rPr>
              <w:t>-3</w:t>
            </w:r>
          </w:p>
        </w:tc>
      </w:tr>
      <w:tr w:rsidR="00ED0AA5" w:rsidRPr="00572186" w14:paraId="11E2286F" w14:textId="77777777" w:rsidTr="009842B0">
        <w:trPr>
          <w:trHeight w:val="283"/>
          <w:jc w:val="center"/>
        </w:trPr>
        <w:tc>
          <w:tcPr>
            <w:tcW w:w="582" w:type="pct"/>
            <w:vMerge/>
            <w:vAlign w:val="center"/>
          </w:tcPr>
          <w:p w14:paraId="5ED32EF6"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250" w:type="pct"/>
            <w:vMerge/>
            <w:vAlign w:val="center"/>
          </w:tcPr>
          <w:p w14:paraId="66BD8063"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969" w:type="pct"/>
            <w:vAlign w:val="center"/>
          </w:tcPr>
          <w:p w14:paraId="0EF33AD2"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1,1-</w:t>
            </w:r>
            <w:r w:rsidRPr="00572186">
              <w:rPr>
                <w:rFonts w:eastAsia="宋体"/>
                <w:bCs/>
                <w:kern w:val="0"/>
                <w:sz w:val="21"/>
                <w:szCs w:val="21"/>
              </w:rPr>
              <w:t>二氯乙烯</w:t>
            </w:r>
          </w:p>
        </w:tc>
        <w:tc>
          <w:tcPr>
            <w:tcW w:w="2448" w:type="pct"/>
            <w:vMerge/>
            <w:vAlign w:val="center"/>
          </w:tcPr>
          <w:p w14:paraId="24245080"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751" w:type="pct"/>
            <w:vAlign w:val="center"/>
          </w:tcPr>
          <w:p w14:paraId="2030F98C" w14:textId="531C426F"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1.0</w:t>
            </w:r>
            <w:r w:rsidR="0065751E" w:rsidRPr="00572186">
              <w:rPr>
                <w:rFonts w:eastAsia="宋体"/>
                <w:bCs/>
                <w:kern w:val="0"/>
                <w:sz w:val="21"/>
                <w:szCs w:val="21"/>
              </w:rPr>
              <w:t>×10</w:t>
            </w:r>
            <w:r w:rsidR="0065751E" w:rsidRPr="00572186">
              <w:rPr>
                <w:rFonts w:eastAsia="宋体"/>
                <w:bCs/>
                <w:kern w:val="0"/>
                <w:sz w:val="21"/>
                <w:szCs w:val="21"/>
                <w:vertAlign w:val="superscript"/>
              </w:rPr>
              <w:t>-3</w:t>
            </w:r>
          </w:p>
        </w:tc>
      </w:tr>
      <w:tr w:rsidR="00ED0AA5" w:rsidRPr="00572186" w14:paraId="3CCF6626" w14:textId="77777777" w:rsidTr="009842B0">
        <w:trPr>
          <w:trHeight w:val="283"/>
          <w:jc w:val="center"/>
        </w:trPr>
        <w:tc>
          <w:tcPr>
            <w:tcW w:w="582" w:type="pct"/>
            <w:vMerge/>
            <w:vAlign w:val="center"/>
          </w:tcPr>
          <w:p w14:paraId="2C35E31F"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250" w:type="pct"/>
            <w:vMerge/>
            <w:vAlign w:val="center"/>
          </w:tcPr>
          <w:p w14:paraId="2A56E9F7"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969" w:type="pct"/>
            <w:vAlign w:val="center"/>
          </w:tcPr>
          <w:p w14:paraId="635A6A11"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顺</w:t>
            </w:r>
            <w:r w:rsidRPr="00572186">
              <w:rPr>
                <w:rFonts w:eastAsia="宋体"/>
                <w:bCs/>
                <w:kern w:val="0"/>
                <w:sz w:val="21"/>
                <w:szCs w:val="21"/>
              </w:rPr>
              <w:t>-1,2-</w:t>
            </w:r>
            <w:r w:rsidRPr="00572186">
              <w:rPr>
                <w:rFonts w:eastAsia="宋体"/>
                <w:bCs/>
                <w:kern w:val="0"/>
                <w:sz w:val="21"/>
                <w:szCs w:val="21"/>
              </w:rPr>
              <w:t>二氯乙烯</w:t>
            </w:r>
          </w:p>
        </w:tc>
        <w:tc>
          <w:tcPr>
            <w:tcW w:w="2448" w:type="pct"/>
            <w:vMerge/>
            <w:vAlign w:val="center"/>
          </w:tcPr>
          <w:p w14:paraId="1EA3F701"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751" w:type="pct"/>
            <w:vAlign w:val="center"/>
          </w:tcPr>
          <w:p w14:paraId="13479943" w14:textId="6998461B"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1.3</w:t>
            </w:r>
            <w:r w:rsidR="0065751E" w:rsidRPr="00572186">
              <w:rPr>
                <w:rFonts w:eastAsia="宋体"/>
                <w:bCs/>
                <w:kern w:val="0"/>
                <w:sz w:val="21"/>
                <w:szCs w:val="21"/>
              </w:rPr>
              <w:t>×10</w:t>
            </w:r>
            <w:r w:rsidR="0065751E" w:rsidRPr="00572186">
              <w:rPr>
                <w:rFonts w:eastAsia="宋体"/>
                <w:bCs/>
                <w:kern w:val="0"/>
                <w:sz w:val="21"/>
                <w:szCs w:val="21"/>
                <w:vertAlign w:val="superscript"/>
              </w:rPr>
              <w:t>-3</w:t>
            </w:r>
          </w:p>
        </w:tc>
      </w:tr>
      <w:tr w:rsidR="00ED0AA5" w:rsidRPr="00572186" w14:paraId="3026E6B6" w14:textId="77777777" w:rsidTr="009842B0">
        <w:trPr>
          <w:trHeight w:val="283"/>
          <w:jc w:val="center"/>
        </w:trPr>
        <w:tc>
          <w:tcPr>
            <w:tcW w:w="582" w:type="pct"/>
            <w:vMerge/>
            <w:vAlign w:val="center"/>
          </w:tcPr>
          <w:p w14:paraId="7B8E8C3A"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250" w:type="pct"/>
            <w:vMerge/>
            <w:vAlign w:val="center"/>
          </w:tcPr>
          <w:p w14:paraId="26A697C4"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969" w:type="pct"/>
            <w:vAlign w:val="center"/>
          </w:tcPr>
          <w:p w14:paraId="6018F612"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反</w:t>
            </w:r>
            <w:r w:rsidRPr="00572186">
              <w:rPr>
                <w:rFonts w:eastAsia="宋体"/>
                <w:bCs/>
                <w:kern w:val="0"/>
                <w:sz w:val="21"/>
                <w:szCs w:val="21"/>
              </w:rPr>
              <w:t>-1,2-</w:t>
            </w:r>
            <w:r w:rsidRPr="00572186">
              <w:rPr>
                <w:rFonts w:eastAsia="宋体"/>
                <w:bCs/>
                <w:kern w:val="0"/>
                <w:sz w:val="21"/>
                <w:szCs w:val="21"/>
              </w:rPr>
              <w:t>二氯乙烯</w:t>
            </w:r>
          </w:p>
        </w:tc>
        <w:tc>
          <w:tcPr>
            <w:tcW w:w="2448" w:type="pct"/>
            <w:vMerge/>
            <w:vAlign w:val="center"/>
          </w:tcPr>
          <w:p w14:paraId="38A4EF66"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751" w:type="pct"/>
            <w:vAlign w:val="center"/>
          </w:tcPr>
          <w:p w14:paraId="2A80F43F" w14:textId="2BA8B592"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1.4</w:t>
            </w:r>
            <w:r w:rsidR="0065751E" w:rsidRPr="00572186">
              <w:rPr>
                <w:rFonts w:eastAsia="宋体"/>
                <w:bCs/>
                <w:kern w:val="0"/>
                <w:sz w:val="21"/>
                <w:szCs w:val="21"/>
              </w:rPr>
              <w:t>×10</w:t>
            </w:r>
            <w:r w:rsidR="0065751E" w:rsidRPr="00572186">
              <w:rPr>
                <w:rFonts w:eastAsia="宋体"/>
                <w:bCs/>
                <w:kern w:val="0"/>
                <w:sz w:val="21"/>
                <w:szCs w:val="21"/>
                <w:vertAlign w:val="superscript"/>
              </w:rPr>
              <w:t>-3</w:t>
            </w:r>
          </w:p>
        </w:tc>
      </w:tr>
      <w:tr w:rsidR="00ED0AA5" w:rsidRPr="00572186" w14:paraId="4E8D27F5" w14:textId="77777777" w:rsidTr="009842B0">
        <w:trPr>
          <w:trHeight w:val="283"/>
          <w:jc w:val="center"/>
        </w:trPr>
        <w:tc>
          <w:tcPr>
            <w:tcW w:w="582" w:type="pct"/>
            <w:vMerge/>
            <w:vAlign w:val="center"/>
          </w:tcPr>
          <w:p w14:paraId="5F6D9514"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250" w:type="pct"/>
            <w:vMerge/>
            <w:vAlign w:val="center"/>
          </w:tcPr>
          <w:p w14:paraId="09FD0C9E"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969" w:type="pct"/>
            <w:vAlign w:val="center"/>
          </w:tcPr>
          <w:p w14:paraId="4BD9AF89"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二氯甲烷</w:t>
            </w:r>
          </w:p>
        </w:tc>
        <w:tc>
          <w:tcPr>
            <w:tcW w:w="2448" w:type="pct"/>
            <w:vMerge/>
            <w:vAlign w:val="center"/>
          </w:tcPr>
          <w:p w14:paraId="79300610"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751" w:type="pct"/>
            <w:vAlign w:val="center"/>
          </w:tcPr>
          <w:p w14:paraId="42659836" w14:textId="2FAD60E0"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1.5</w:t>
            </w:r>
            <w:r w:rsidR="0065751E" w:rsidRPr="00572186">
              <w:rPr>
                <w:rFonts w:eastAsia="宋体"/>
                <w:bCs/>
                <w:kern w:val="0"/>
                <w:sz w:val="21"/>
                <w:szCs w:val="21"/>
              </w:rPr>
              <w:t>×10</w:t>
            </w:r>
            <w:r w:rsidR="0065751E" w:rsidRPr="00572186">
              <w:rPr>
                <w:rFonts w:eastAsia="宋体"/>
                <w:bCs/>
                <w:kern w:val="0"/>
                <w:sz w:val="21"/>
                <w:szCs w:val="21"/>
                <w:vertAlign w:val="superscript"/>
              </w:rPr>
              <w:t>-3</w:t>
            </w:r>
          </w:p>
        </w:tc>
      </w:tr>
      <w:tr w:rsidR="00ED0AA5" w:rsidRPr="00572186" w14:paraId="31752195" w14:textId="77777777" w:rsidTr="009842B0">
        <w:trPr>
          <w:trHeight w:val="283"/>
          <w:jc w:val="center"/>
        </w:trPr>
        <w:tc>
          <w:tcPr>
            <w:tcW w:w="582" w:type="pct"/>
            <w:vMerge/>
            <w:vAlign w:val="center"/>
          </w:tcPr>
          <w:p w14:paraId="1842C1C4"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250" w:type="pct"/>
            <w:vMerge/>
            <w:vAlign w:val="center"/>
          </w:tcPr>
          <w:p w14:paraId="541034EC"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969" w:type="pct"/>
            <w:vAlign w:val="center"/>
          </w:tcPr>
          <w:p w14:paraId="0CCB2ED5"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1,2-</w:t>
            </w:r>
            <w:r w:rsidRPr="00572186">
              <w:rPr>
                <w:rFonts w:eastAsia="宋体"/>
                <w:bCs/>
                <w:kern w:val="0"/>
                <w:sz w:val="21"/>
                <w:szCs w:val="21"/>
              </w:rPr>
              <w:t>二氯丙烷</w:t>
            </w:r>
          </w:p>
        </w:tc>
        <w:tc>
          <w:tcPr>
            <w:tcW w:w="2448" w:type="pct"/>
            <w:vMerge/>
            <w:vAlign w:val="center"/>
          </w:tcPr>
          <w:p w14:paraId="69D066D6"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751" w:type="pct"/>
            <w:vAlign w:val="center"/>
          </w:tcPr>
          <w:p w14:paraId="7B060830" w14:textId="1E9FBF9C"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1.1</w:t>
            </w:r>
            <w:r w:rsidR="0065751E" w:rsidRPr="00572186">
              <w:rPr>
                <w:rFonts w:eastAsia="宋体"/>
                <w:bCs/>
                <w:kern w:val="0"/>
                <w:sz w:val="21"/>
                <w:szCs w:val="21"/>
              </w:rPr>
              <w:t>×10</w:t>
            </w:r>
            <w:r w:rsidR="0065751E" w:rsidRPr="00572186">
              <w:rPr>
                <w:rFonts w:eastAsia="宋体"/>
                <w:bCs/>
                <w:kern w:val="0"/>
                <w:sz w:val="21"/>
                <w:szCs w:val="21"/>
                <w:vertAlign w:val="superscript"/>
              </w:rPr>
              <w:t>-3</w:t>
            </w:r>
          </w:p>
        </w:tc>
      </w:tr>
      <w:tr w:rsidR="00ED0AA5" w:rsidRPr="00572186" w14:paraId="66499C8A" w14:textId="77777777" w:rsidTr="009842B0">
        <w:trPr>
          <w:trHeight w:val="283"/>
          <w:jc w:val="center"/>
        </w:trPr>
        <w:tc>
          <w:tcPr>
            <w:tcW w:w="582" w:type="pct"/>
            <w:vMerge/>
            <w:vAlign w:val="center"/>
          </w:tcPr>
          <w:p w14:paraId="75962C9D"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250" w:type="pct"/>
            <w:vMerge/>
            <w:vAlign w:val="center"/>
          </w:tcPr>
          <w:p w14:paraId="1D3A7AEC"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969" w:type="pct"/>
            <w:vAlign w:val="center"/>
          </w:tcPr>
          <w:p w14:paraId="678A7B2F"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1,1,1,2-</w:t>
            </w:r>
            <w:r w:rsidRPr="00572186">
              <w:rPr>
                <w:rFonts w:eastAsia="宋体"/>
                <w:bCs/>
                <w:kern w:val="0"/>
                <w:sz w:val="21"/>
                <w:szCs w:val="21"/>
              </w:rPr>
              <w:t>四氯乙烷</w:t>
            </w:r>
          </w:p>
        </w:tc>
        <w:tc>
          <w:tcPr>
            <w:tcW w:w="2448" w:type="pct"/>
            <w:vMerge/>
            <w:vAlign w:val="center"/>
          </w:tcPr>
          <w:p w14:paraId="46A4B6E8"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751" w:type="pct"/>
            <w:vAlign w:val="center"/>
          </w:tcPr>
          <w:p w14:paraId="3809AD49" w14:textId="630FAC70"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1.2</w:t>
            </w:r>
            <w:r w:rsidR="0065751E" w:rsidRPr="00572186">
              <w:rPr>
                <w:rFonts w:eastAsia="宋体"/>
                <w:bCs/>
                <w:kern w:val="0"/>
                <w:sz w:val="21"/>
                <w:szCs w:val="21"/>
              </w:rPr>
              <w:t>×10</w:t>
            </w:r>
            <w:r w:rsidR="0065751E" w:rsidRPr="00572186">
              <w:rPr>
                <w:rFonts w:eastAsia="宋体"/>
                <w:bCs/>
                <w:kern w:val="0"/>
                <w:sz w:val="21"/>
                <w:szCs w:val="21"/>
                <w:vertAlign w:val="superscript"/>
              </w:rPr>
              <w:t>-3</w:t>
            </w:r>
          </w:p>
        </w:tc>
      </w:tr>
      <w:tr w:rsidR="00ED0AA5" w:rsidRPr="00572186" w14:paraId="5A70D810" w14:textId="77777777" w:rsidTr="009842B0">
        <w:trPr>
          <w:trHeight w:val="283"/>
          <w:jc w:val="center"/>
        </w:trPr>
        <w:tc>
          <w:tcPr>
            <w:tcW w:w="582" w:type="pct"/>
            <w:vMerge/>
            <w:vAlign w:val="center"/>
          </w:tcPr>
          <w:p w14:paraId="31073DDD"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250" w:type="pct"/>
            <w:vMerge/>
            <w:vAlign w:val="center"/>
          </w:tcPr>
          <w:p w14:paraId="7DDD180E"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969" w:type="pct"/>
            <w:vAlign w:val="center"/>
          </w:tcPr>
          <w:p w14:paraId="25F0C9F2"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1,1,2,2-</w:t>
            </w:r>
            <w:r w:rsidRPr="00572186">
              <w:rPr>
                <w:rFonts w:eastAsia="宋体"/>
                <w:bCs/>
                <w:kern w:val="0"/>
                <w:sz w:val="21"/>
                <w:szCs w:val="21"/>
              </w:rPr>
              <w:t>四氯乙烷</w:t>
            </w:r>
          </w:p>
        </w:tc>
        <w:tc>
          <w:tcPr>
            <w:tcW w:w="2448" w:type="pct"/>
            <w:vMerge/>
            <w:vAlign w:val="center"/>
          </w:tcPr>
          <w:p w14:paraId="2180224E"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751" w:type="pct"/>
            <w:vAlign w:val="center"/>
          </w:tcPr>
          <w:p w14:paraId="4BB0D890" w14:textId="0081DAE2"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1.2</w:t>
            </w:r>
            <w:r w:rsidR="0065751E" w:rsidRPr="00572186">
              <w:rPr>
                <w:rFonts w:eastAsia="宋体"/>
                <w:bCs/>
                <w:kern w:val="0"/>
                <w:sz w:val="21"/>
                <w:szCs w:val="21"/>
              </w:rPr>
              <w:t>×10</w:t>
            </w:r>
            <w:r w:rsidR="0065751E" w:rsidRPr="00572186">
              <w:rPr>
                <w:rFonts w:eastAsia="宋体"/>
                <w:bCs/>
                <w:kern w:val="0"/>
                <w:sz w:val="21"/>
                <w:szCs w:val="21"/>
                <w:vertAlign w:val="superscript"/>
              </w:rPr>
              <w:t>-3</w:t>
            </w:r>
          </w:p>
        </w:tc>
      </w:tr>
      <w:tr w:rsidR="00ED0AA5" w:rsidRPr="00572186" w14:paraId="7EDF1503" w14:textId="77777777" w:rsidTr="009842B0">
        <w:trPr>
          <w:trHeight w:val="283"/>
          <w:jc w:val="center"/>
        </w:trPr>
        <w:tc>
          <w:tcPr>
            <w:tcW w:w="582" w:type="pct"/>
            <w:vMerge/>
            <w:vAlign w:val="center"/>
          </w:tcPr>
          <w:p w14:paraId="361DD027"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250" w:type="pct"/>
            <w:vMerge/>
            <w:vAlign w:val="center"/>
          </w:tcPr>
          <w:p w14:paraId="30C7490D"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969" w:type="pct"/>
            <w:vAlign w:val="center"/>
          </w:tcPr>
          <w:p w14:paraId="684A4C3D"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四氯乙烯</w:t>
            </w:r>
          </w:p>
        </w:tc>
        <w:tc>
          <w:tcPr>
            <w:tcW w:w="2448" w:type="pct"/>
            <w:vMerge/>
            <w:vAlign w:val="center"/>
          </w:tcPr>
          <w:p w14:paraId="055BBC2C"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751" w:type="pct"/>
            <w:vAlign w:val="center"/>
          </w:tcPr>
          <w:p w14:paraId="2B4E88B3" w14:textId="1E91CF5C"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1.4</w:t>
            </w:r>
            <w:r w:rsidR="0065751E" w:rsidRPr="00572186">
              <w:rPr>
                <w:rFonts w:eastAsia="宋体"/>
                <w:bCs/>
                <w:kern w:val="0"/>
                <w:sz w:val="21"/>
                <w:szCs w:val="21"/>
              </w:rPr>
              <w:t>×10</w:t>
            </w:r>
            <w:r w:rsidR="0065751E" w:rsidRPr="00572186">
              <w:rPr>
                <w:rFonts w:eastAsia="宋体"/>
                <w:bCs/>
                <w:kern w:val="0"/>
                <w:sz w:val="21"/>
                <w:szCs w:val="21"/>
                <w:vertAlign w:val="superscript"/>
              </w:rPr>
              <w:t>-3</w:t>
            </w:r>
          </w:p>
        </w:tc>
      </w:tr>
      <w:tr w:rsidR="00ED0AA5" w:rsidRPr="00572186" w14:paraId="060FF23D" w14:textId="77777777" w:rsidTr="009842B0">
        <w:trPr>
          <w:trHeight w:val="283"/>
          <w:jc w:val="center"/>
        </w:trPr>
        <w:tc>
          <w:tcPr>
            <w:tcW w:w="582" w:type="pct"/>
            <w:vMerge/>
            <w:vAlign w:val="center"/>
          </w:tcPr>
          <w:p w14:paraId="4F361A10"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250" w:type="pct"/>
            <w:vMerge/>
            <w:vAlign w:val="center"/>
          </w:tcPr>
          <w:p w14:paraId="6992A8F5"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969" w:type="pct"/>
            <w:vAlign w:val="center"/>
          </w:tcPr>
          <w:p w14:paraId="3A68B458"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1,1,1-</w:t>
            </w:r>
            <w:r w:rsidRPr="00572186">
              <w:rPr>
                <w:rFonts w:eastAsia="宋体"/>
                <w:bCs/>
                <w:kern w:val="0"/>
                <w:sz w:val="21"/>
                <w:szCs w:val="21"/>
              </w:rPr>
              <w:t>三氯乙烷</w:t>
            </w:r>
          </w:p>
        </w:tc>
        <w:tc>
          <w:tcPr>
            <w:tcW w:w="2448" w:type="pct"/>
            <w:vMerge/>
            <w:vAlign w:val="center"/>
          </w:tcPr>
          <w:p w14:paraId="5DDB58AD"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751" w:type="pct"/>
            <w:vAlign w:val="center"/>
          </w:tcPr>
          <w:p w14:paraId="42E5D457" w14:textId="2C270E5F"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1.3</w:t>
            </w:r>
            <w:r w:rsidR="0065751E" w:rsidRPr="00572186">
              <w:rPr>
                <w:rFonts w:eastAsia="宋体"/>
                <w:bCs/>
                <w:kern w:val="0"/>
                <w:sz w:val="21"/>
                <w:szCs w:val="21"/>
              </w:rPr>
              <w:t>×10</w:t>
            </w:r>
            <w:r w:rsidR="0065751E" w:rsidRPr="00572186">
              <w:rPr>
                <w:rFonts w:eastAsia="宋体"/>
                <w:bCs/>
                <w:kern w:val="0"/>
                <w:sz w:val="21"/>
                <w:szCs w:val="21"/>
                <w:vertAlign w:val="superscript"/>
              </w:rPr>
              <w:t>-3</w:t>
            </w:r>
          </w:p>
        </w:tc>
      </w:tr>
      <w:tr w:rsidR="00ED0AA5" w:rsidRPr="00572186" w14:paraId="015358A0" w14:textId="77777777" w:rsidTr="009842B0">
        <w:trPr>
          <w:trHeight w:val="283"/>
          <w:jc w:val="center"/>
        </w:trPr>
        <w:tc>
          <w:tcPr>
            <w:tcW w:w="582" w:type="pct"/>
            <w:vMerge/>
            <w:vAlign w:val="center"/>
          </w:tcPr>
          <w:p w14:paraId="2CCCBF77"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250" w:type="pct"/>
            <w:vMerge/>
            <w:vAlign w:val="center"/>
          </w:tcPr>
          <w:p w14:paraId="45D9FFA3"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969" w:type="pct"/>
            <w:vAlign w:val="center"/>
          </w:tcPr>
          <w:p w14:paraId="5730EE06"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1,1,2-</w:t>
            </w:r>
            <w:r w:rsidRPr="00572186">
              <w:rPr>
                <w:rFonts w:eastAsia="宋体"/>
                <w:bCs/>
                <w:kern w:val="0"/>
                <w:sz w:val="21"/>
                <w:szCs w:val="21"/>
              </w:rPr>
              <w:t>三氯乙烷</w:t>
            </w:r>
          </w:p>
        </w:tc>
        <w:tc>
          <w:tcPr>
            <w:tcW w:w="2448" w:type="pct"/>
            <w:vMerge/>
            <w:vAlign w:val="center"/>
          </w:tcPr>
          <w:p w14:paraId="0B2845E8"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751" w:type="pct"/>
            <w:vAlign w:val="center"/>
          </w:tcPr>
          <w:p w14:paraId="230E9413" w14:textId="3C8621D1"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1.2</w:t>
            </w:r>
            <w:r w:rsidR="0065751E" w:rsidRPr="00572186">
              <w:rPr>
                <w:rFonts w:eastAsia="宋体"/>
                <w:bCs/>
                <w:kern w:val="0"/>
                <w:sz w:val="21"/>
                <w:szCs w:val="21"/>
              </w:rPr>
              <w:t>×10</w:t>
            </w:r>
            <w:r w:rsidR="0065751E" w:rsidRPr="00572186">
              <w:rPr>
                <w:rFonts w:eastAsia="宋体"/>
                <w:bCs/>
                <w:kern w:val="0"/>
                <w:sz w:val="21"/>
                <w:szCs w:val="21"/>
                <w:vertAlign w:val="superscript"/>
              </w:rPr>
              <w:t>-3</w:t>
            </w:r>
          </w:p>
        </w:tc>
      </w:tr>
      <w:tr w:rsidR="00ED0AA5" w:rsidRPr="00572186" w14:paraId="6EC8D222" w14:textId="77777777" w:rsidTr="009842B0">
        <w:trPr>
          <w:trHeight w:val="283"/>
          <w:jc w:val="center"/>
        </w:trPr>
        <w:tc>
          <w:tcPr>
            <w:tcW w:w="582" w:type="pct"/>
            <w:vMerge/>
            <w:vAlign w:val="center"/>
          </w:tcPr>
          <w:p w14:paraId="757B9CAE"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250" w:type="pct"/>
            <w:vMerge/>
            <w:vAlign w:val="center"/>
          </w:tcPr>
          <w:p w14:paraId="2236C603"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969" w:type="pct"/>
            <w:vAlign w:val="center"/>
          </w:tcPr>
          <w:p w14:paraId="2A57176A"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三氯乙烯</w:t>
            </w:r>
          </w:p>
        </w:tc>
        <w:tc>
          <w:tcPr>
            <w:tcW w:w="2448" w:type="pct"/>
            <w:vMerge/>
            <w:vAlign w:val="center"/>
          </w:tcPr>
          <w:p w14:paraId="6A2A0B6E"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751" w:type="pct"/>
            <w:vAlign w:val="center"/>
          </w:tcPr>
          <w:p w14:paraId="6A057790" w14:textId="7BFA6AF4"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1.2</w:t>
            </w:r>
            <w:r w:rsidR="0065751E" w:rsidRPr="00572186">
              <w:rPr>
                <w:rFonts w:eastAsia="宋体"/>
                <w:bCs/>
                <w:kern w:val="0"/>
                <w:sz w:val="21"/>
                <w:szCs w:val="21"/>
              </w:rPr>
              <w:t>×10</w:t>
            </w:r>
            <w:r w:rsidR="0065751E" w:rsidRPr="00572186">
              <w:rPr>
                <w:rFonts w:eastAsia="宋体"/>
                <w:bCs/>
                <w:kern w:val="0"/>
                <w:sz w:val="21"/>
                <w:szCs w:val="21"/>
                <w:vertAlign w:val="superscript"/>
              </w:rPr>
              <w:t>-3</w:t>
            </w:r>
          </w:p>
        </w:tc>
      </w:tr>
      <w:tr w:rsidR="00ED0AA5" w:rsidRPr="00572186" w14:paraId="0015A8EA" w14:textId="77777777" w:rsidTr="009842B0">
        <w:trPr>
          <w:trHeight w:val="283"/>
          <w:jc w:val="center"/>
        </w:trPr>
        <w:tc>
          <w:tcPr>
            <w:tcW w:w="582" w:type="pct"/>
            <w:vMerge/>
            <w:vAlign w:val="center"/>
          </w:tcPr>
          <w:p w14:paraId="2932681A"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250" w:type="pct"/>
            <w:vMerge/>
            <w:vAlign w:val="center"/>
          </w:tcPr>
          <w:p w14:paraId="0DD069C4"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969" w:type="pct"/>
            <w:vAlign w:val="center"/>
          </w:tcPr>
          <w:p w14:paraId="0F764026"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1,2,3-</w:t>
            </w:r>
            <w:r w:rsidRPr="00572186">
              <w:rPr>
                <w:rFonts w:eastAsia="宋体"/>
                <w:bCs/>
                <w:kern w:val="0"/>
                <w:sz w:val="21"/>
                <w:szCs w:val="21"/>
              </w:rPr>
              <w:t>三氯丙烷</w:t>
            </w:r>
          </w:p>
        </w:tc>
        <w:tc>
          <w:tcPr>
            <w:tcW w:w="2448" w:type="pct"/>
            <w:vMerge/>
            <w:vAlign w:val="center"/>
          </w:tcPr>
          <w:p w14:paraId="4687B145"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751" w:type="pct"/>
            <w:vAlign w:val="center"/>
          </w:tcPr>
          <w:p w14:paraId="5EA87822" w14:textId="33843C80"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1.2</w:t>
            </w:r>
            <w:r w:rsidR="0065751E" w:rsidRPr="00572186">
              <w:rPr>
                <w:rFonts w:eastAsia="宋体"/>
                <w:bCs/>
                <w:kern w:val="0"/>
                <w:sz w:val="21"/>
                <w:szCs w:val="21"/>
              </w:rPr>
              <w:t>×10</w:t>
            </w:r>
            <w:r w:rsidR="0065751E" w:rsidRPr="00572186">
              <w:rPr>
                <w:rFonts w:eastAsia="宋体"/>
                <w:bCs/>
                <w:kern w:val="0"/>
                <w:sz w:val="21"/>
                <w:szCs w:val="21"/>
                <w:vertAlign w:val="superscript"/>
              </w:rPr>
              <w:t>-3</w:t>
            </w:r>
          </w:p>
        </w:tc>
      </w:tr>
      <w:tr w:rsidR="00ED0AA5" w:rsidRPr="00572186" w14:paraId="7D271B68" w14:textId="77777777" w:rsidTr="009842B0">
        <w:trPr>
          <w:trHeight w:val="283"/>
          <w:jc w:val="center"/>
        </w:trPr>
        <w:tc>
          <w:tcPr>
            <w:tcW w:w="582" w:type="pct"/>
            <w:vMerge/>
            <w:vAlign w:val="center"/>
          </w:tcPr>
          <w:p w14:paraId="59FDD673"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250" w:type="pct"/>
            <w:vMerge/>
            <w:vAlign w:val="center"/>
          </w:tcPr>
          <w:p w14:paraId="7A18D184"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969" w:type="pct"/>
            <w:vAlign w:val="center"/>
          </w:tcPr>
          <w:p w14:paraId="252AB755"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氯乙烯</w:t>
            </w:r>
          </w:p>
        </w:tc>
        <w:tc>
          <w:tcPr>
            <w:tcW w:w="2448" w:type="pct"/>
            <w:vMerge/>
            <w:vAlign w:val="center"/>
          </w:tcPr>
          <w:p w14:paraId="72C7ED73"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751" w:type="pct"/>
            <w:vAlign w:val="center"/>
          </w:tcPr>
          <w:p w14:paraId="7AED501B" w14:textId="2EA47416"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1.0</w:t>
            </w:r>
            <w:r w:rsidR="0065751E" w:rsidRPr="00572186">
              <w:rPr>
                <w:rFonts w:eastAsia="宋体"/>
                <w:bCs/>
                <w:kern w:val="0"/>
                <w:sz w:val="21"/>
                <w:szCs w:val="21"/>
              </w:rPr>
              <w:t>×10</w:t>
            </w:r>
            <w:r w:rsidR="0065751E" w:rsidRPr="00572186">
              <w:rPr>
                <w:rFonts w:eastAsia="宋体"/>
                <w:bCs/>
                <w:kern w:val="0"/>
                <w:sz w:val="21"/>
                <w:szCs w:val="21"/>
                <w:vertAlign w:val="superscript"/>
              </w:rPr>
              <w:t>-3</w:t>
            </w:r>
          </w:p>
        </w:tc>
      </w:tr>
      <w:tr w:rsidR="00ED0AA5" w:rsidRPr="00572186" w14:paraId="6FE4215B" w14:textId="77777777" w:rsidTr="009842B0">
        <w:trPr>
          <w:trHeight w:val="283"/>
          <w:jc w:val="center"/>
        </w:trPr>
        <w:tc>
          <w:tcPr>
            <w:tcW w:w="582" w:type="pct"/>
            <w:vMerge/>
            <w:vAlign w:val="center"/>
          </w:tcPr>
          <w:p w14:paraId="605371DF"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250" w:type="pct"/>
            <w:vMerge/>
            <w:vAlign w:val="center"/>
          </w:tcPr>
          <w:p w14:paraId="7C44530C"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969" w:type="pct"/>
            <w:vAlign w:val="center"/>
          </w:tcPr>
          <w:p w14:paraId="6432E7CC"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苯</w:t>
            </w:r>
          </w:p>
        </w:tc>
        <w:tc>
          <w:tcPr>
            <w:tcW w:w="2448" w:type="pct"/>
            <w:vMerge/>
            <w:vAlign w:val="center"/>
          </w:tcPr>
          <w:p w14:paraId="0FF36171"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751" w:type="pct"/>
            <w:vAlign w:val="center"/>
          </w:tcPr>
          <w:p w14:paraId="06EDE7D9" w14:textId="5EB8538A"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1.9</w:t>
            </w:r>
            <w:r w:rsidR="0065751E" w:rsidRPr="00572186">
              <w:rPr>
                <w:rFonts w:eastAsia="宋体"/>
                <w:bCs/>
                <w:kern w:val="0"/>
                <w:sz w:val="21"/>
                <w:szCs w:val="21"/>
              </w:rPr>
              <w:t>×10</w:t>
            </w:r>
            <w:r w:rsidR="0065751E" w:rsidRPr="00572186">
              <w:rPr>
                <w:rFonts w:eastAsia="宋体"/>
                <w:bCs/>
                <w:kern w:val="0"/>
                <w:sz w:val="21"/>
                <w:szCs w:val="21"/>
                <w:vertAlign w:val="superscript"/>
              </w:rPr>
              <w:t>-3</w:t>
            </w:r>
          </w:p>
        </w:tc>
      </w:tr>
      <w:tr w:rsidR="00ED0AA5" w:rsidRPr="00572186" w14:paraId="41BA26F2" w14:textId="77777777" w:rsidTr="009842B0">
        <w:trPr>
          <w:trHeight w:val="283"/>
          <w:jc w:val="center"/>
        </w:trPr>
        <w:tc>
          <w:tcPr>
            <w:tcW w:w="582" w:type="pct"/>
            <w:vMerge/>
            <w:vAlign w:val="center"/>
          </w:tcPr>
          <w:p w14:paraId="1DE0A2BC"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250" w:type="pct"/>
            <w:vMerge/>
            <w:vAlign w:val="center"/>
          </w:tcPr>
          <w:p w14:paraId="4DCFD7BE"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969" w:type="pct"/>
            <w:vAlign w:val="center"/>
          </w:tcPr>
          <w:p w14:paraId="39947EDF"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氯苯</w:t>
            </w:r>
          </w:p>
        </w:tc>
        <w:tc>
          <w:tcPr>
            <w:tcW w:w="2448" w:type="pct"/>
            <w:vMerge/>
            <w:vAlign w:val="center"/>
          </w:tcPr>
          <w:p w14:paraId="10D40B9A"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751" w:type="pct"/>
            <w:vAlign w:val="center"/>
          </w:tcPr>
          <w:p w14:paraId="31CDDD93" w14:textId="44310C20"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1.2</w:t>
            </w:r>
            <w:r w:rsidR="0065751E" w:rsidRPr="00572186">
              <w:rPr>
                <w:rFonts w:eastAsia="宋体"/>
                <w:bCs/>
                <w:kern w:val="0"/>
                <w:sz w:val="21"/>
                <w:szCs w:val="21"/>
              </w:rPr>
              <w:t>×10</w:t>
            </w:r>
            <w:r w:rsidR="0065751E" w:rsidRPr="00572186">
              <w:rPr>
                <w:rFonts w:eastAsia="宋体"/>
                <w:bCs/>
                <w:kern w:val="0"/>
                <w:sz w:val="21"/>
                <w:szCs w:val="21"/>
                <w:vertAlign w:val="superscript"/>
              </w:rPr>
              <w:t>-3</w:t>
            </w:r>
          </w:p>
        </w:tc>
      </w:tr>
      <w:tr w:rsidR="00ED0AA5" w:rsidRPr="00572186" w14:paraId="0BF88182" w14:textId="77777777" w:rsidTr="009842B0">
        <w:trPr>
          <w:trHeight w:val="283"/>
          <w:jc w:val="center"/>
        </w:trPr>
        <w:tc>
          <w:tcPr>
            <w:tcW w:w="582" w:type="pct"/>
            <w:vMerge/>
            <w:vAlign w:val="center"/>
          </w:tcPr>
          <w:p w14:paraId="1D74E3E3"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250" w:type="pct"/>
            <w:vMerge/>
            <w:vAlign w:val="center"/>
          </w:tcPr>
          <w:p w14:paraId="28574A5E"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969" w:type="pct"/>
            <w:vAlign w:val="center"/>
          </w:tcPr>
          <w:p w14:paraId="37CCB5E4"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1,2-</w:t>
            </w:r>
            <w:r w:rsidRPr="00572186">
              <w:rPr>
                <w:rFonts w:eastAsia="宋体"/>
                <w:bCs/>
                <w:kern w:val="0"/>
                <w:sz w:val="21"/>
                <w:szCs w:val="21"/>
              </w:rPr>
              <w:t>二氯苯</w:t>
            </w:r>
          </w:p>
        </w:tc>
        <w:tc>
          <w:tcPr>
            <w:tcW w:w="2448" w:type="pct"/>
            <w:vMerge/>
            <w:vAlign w:val="center"/>
          </w:tcPr>
          <w:p w14:paraId="436AB914"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751" w:type="pct"/>
            <w:vAlign w:val="center"/>
          </w:tcPr>
          <w:p w14:paraId="704B1884" w14:textId="4FD7BDAA"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1.5</w:t>
            </w:r>
            <w:r w:rsidR="0065751E" w:rsidRPr="00572186">
              <w:rPr>
                <w:rFonts w:eastAsia="宋体"/>
                <w:bCs/>
                <w:kern w:val="0"/>
                <w:sz w:val="21"/>
                <w:szCs w:val="21"/>
              </w:rPr>
              <w:t>×10</w:t>
            </w:r>
            <w:r w:rsidR="0065751E" w:rsidRPr="00572186">
              <w:rPr>
                <w:rFonts w:eastAsia="宋体"/>
                <w:bCs/>
                <w:kern w:val="0"/>
                <w:sz w:val="21"/>
                <w:szCs w:val="21"/>
                <w:vertAlign w:val="superscript"/>
              </w:rPr>
              <w:t>-3</w:t>
            </w:r>
          </w:p>
        </w:tc>
      </w:tr>
      <w:tr w:rsidR="00ED0AA5" w:rsidRPr="00572186" w14:paraId="23DBD1D7" w14:textId="77777777" w:rsidTr="009842B0">
        <w:trPr>
          <w:trHeight w:val="283"/>
          <w:jc w:val="center"/>
        </w:trPr>
        <w:tc>
          <w:tcPr>
            <w:tcW w:w="582" w:type="pct"/>
            <w:vMerge/>
            <w:vAlign w:val="center"/>
          </w:tcPr>
          <w:p w14:paraId="578D0DF3"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250" w:type="pct"/>
            <w:vMerge/>
            <w:vAlign w:val="center"/>
          </w:tcPr>
          <w:p w14:paraId="595D062E"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969" w:type="pct"/>
            <w:vAlign w:val="center"/>
          </w:tcPr>
          <w:p w14:paraId="60C309EC"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1,4-</w:t>
            </w:r>
            <w:r w:rsidRPr="00572186">
              <w:rPr>
                <w:rFonts w:eastAsia="宋体"/>
                <w:bCs/>
                <w:kern w:val="0"/>
                <w:sz w:val="21"/>
                <w:szCs w:val="21"/>
              </w:rPr>
              <w:t>二氯苯</w:t>
            </w:r>
          </w:p>
        </w:tc>
        <w:tc>
          <w:tcPr>
            <w:tcW w:w="2448" w:type="pct"/>
            <w:vMerge/>
            <w:vAlign w:val="center"/>
          </w:tcPr>
          <w:p w14:paraId="35607C33"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751" w:type="pct"/>
            <w:vAlign w:val="center"/>
          </w:tcPr>
          <w:p w14:paraId="518985B8" w14:textId="65EC1ED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1.5</w:t>
            </w:r>
            <w:r w:rsidR="0065751E" w:rsidRPr="00572186">
              <w:rPr>
                <w:rFonts w:eastAsia="宋体"/>
                <w:bCs/>
                <w:kern w:val="0"/>
                <w:sz w:val="21"/>
                <w:szCs w:val="21"/>
              </w:rPr>
              <w:t>×10</w:t>
            </w:r>
            <w:r w:rsidR="0065751E" w:rsidRPr="00572186">
              <w:rPr>
                <w:rFonts w:eastAsia="宋体"/>
                <w:bCs/>
                <w:kern w:val="0"/>
                <w:sz w:val="21"/>
                <w:szCs w:val="21"/>
                <w:vertAlign w:val="superscript"/>
              </w:rPr>
              <w:t>-3</w:t>
            </w:r>
          </w:p>
        </w:tc>
      </w:tr>
      <w:tr w:rsidR="00ED0AA5" w:rsidRPr="00572186" w14:paraId="0B1FA7E3" w14:textId="77777777" w:rsidTr="009842B0">
        <w:trPr>
          <w:trHeight w:val="283"/>
          <w:jc w:val="center"/>
        </w:trPr>
        <w:tc>
          <w:tcPr>
            <w:tcW w:w="582" w:type="pct"/>
            <w:vMerge/>
            <w:vAlign w:val="center"/>
          </w:tcPr>
          <w:p w14:paraId="430DF175"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250" w:type="pct"/>
            <w:vMerge/>
            <w:vAlign w:val="center"/>
          </w:tcPr>
          <w:p w14:paraId="08F4F2DE"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969" w:type="pct"/>
            <w:vAlign w:val="center"/>
          </w:tcPr>
          <w:p w14:paraId="3815EE90"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乙苯</w:t>
            </w:r>
          </w:p>
        </w:tc>
        <w:tc>
          <w:tcPr>
            <w:tcW w:w="2448" w:type="pct"/>
            <w:vMerge/>
            <w:vAlign w:val="center"/>
          </w:tcPr>
          <w:p w14:paraId="3C6DE1D4"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751" w:type="pct"/>
            <w:vAlign w:val="center"/>
          </w:tcPr>
          <w:p w14:paraId="5E7D61D9" w14:textId="7E92DBDC"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1.2</w:t>
            </w:r>
            <w:r w:rsidR="0065751E" w:rsidRPr="00572186">
              <w:rPr>
                <w:rFonts w:eastAsia="宋体"/>
                <w:bCs/>
                <w:kern w:val="0"/>
                <w:sz w:val="21"/>
                <w:szCs w:val="21"/>
              </w:rPr>
              <w:t>×10</w:t>
            </w:r>
            <w:r w:rsidR="0065751E" w:rsidRPr="00572186">
              <w:rPr>
                <w:rFonts w:eastAsia="宋体"/>
                <w:bCs/>
                <w:kern w:val="0"/>
                <w:sz w:val="21"/>
                <w:szCs w:val="21"/>
                <w:vertAlign w:val="superscript"/>
              </w:rPr>
              <w:t>-3</w:t>
            </w:r>
          </w:p>
        </w:tc>
      </w:tr>
      <w:tr w:rsidR="00ED0AA5" w:rsidRPr="00572186" w14:paraId="3EF75538" w14:textId="77777777" w:rsidTr="009842B0">
        <w:trPr>
          <w:trHeight w:val="283"/>
          <w:jc w:val="center"/>
        </w:trPr>
        <w:tc>
          <w:tcPr>
            <w:tcW w:w="582" w:type="pct"/>
            <w:vMerge/>
            <w:vAlign w:val="center"/>
          </w:tcPr>
          <w:p w14:paraId="58787213"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250" w:type="pct"/>
            <w:vMerge/>
            <w:vAlign w:val="center"/>
          </w:tcPr>
          <w:p w14:paraId="1FBD2F1A"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969" w:type="pct"/>
            <w:vAlign w:val="center"/>
          </w:tcPr>
          <w:p w14:paraId="37C4B703"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苯乙烯</w:t>
            </w:r>
          </w:p>
        </w:tc>
        <w:tc>
          <w:tcPr>
            <w:tcW w:w="2448" w:type="pct"/>
            <w:vMerge/>
            <w:vAlign w:val="center"/>
          </w:tcPr>
          <w:p w14:paraId="10ADBB45"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751" w:type="pct"/>
            <w:vAlign w:val="center"/>
          </w:tcPr>
          <w:p w14:paraId="73F5FCFC" w14:textId="3B69D6DF"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1.1</w:t>
            </w:r>
            <w:r w:rsidR="0065751E" w:rsidRPr="00572186">
              <w:rPr>
                <w:rFonts w:eastAsia="宋体"/>
                <w:bCs/>
                <w:kern w:val="0"/>
                <w:sz w:val="21"/>
                <w:szCs w:val="21"/>
              </w:rPr>
              <w:t>×10</w:t>
            </w:r>
            <w:r w:rsidR="0065751E" w:rsidRPr="00572186">
              <w:rPr>
                <w:rFonts w:eastAsia="宋体"/>
                <w:bCs/>
                <w:kern w:val="0"/>
                <w:sz w:val="21"/>
                <w:szCs w:val="21"/>
                <w:vertAlign w:val="superscript"/>
              </w:rPr>
              <w:t>-3</w:t>
            </w:r>
          </w:p>
        </w:tc>
      </w:tr>
      <w:tr w:rsidR="00ED0AA5" w:rsidRPr="00572186" w14:paraId="4A709D45" w14:textId="77777777" w:rsidTr="009842B0">
        <w:trPr>
          <w:trHeight w:val="283"/>
          <w:jc w:val="center"/>
        </w:trPr>
        <w:tc>
          <w:tcPr>
            <w:tcW w:w="582" w:type="pct"/>
            <w:vMerge/>
            <w:vAlign w:val="center"/>
          </w:tcPr>
          <w:p w14:paraId="318D20FB"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250" w:type="pct"/>
            <w:vMerge/>
            <w:vAlign w:val="center"/>
          </w:tcPr>
          <w:p w14:paraId="0E371CA5"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969" w:type="pct"/>
            <w:vAlign w:val="center"/>
          </w:tcPr>
          <w:p w14:paraId="7352A926"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甲苯</w:t>
            </w:r>
          </w:p>
        </w:tc>
        <w:tc>
          <w:tcPr>
            <w:tcW w:w="2448" w:type="pct"/>
            <w:vMerge/>
            <w:vAlign w:val="center"/>
          </w:tcPr>
          <w:p w14:paraId="45301462"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751" w:type="pct"/>
            <w:vAlign w:val="center"/>
          </w:tcPr>
          <w:p w14:paraId="608ADDEC" w14:textId="75125ABA"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1.3</w:t>
            </w:r>
            <w:r w:rsidR="0065751E" w:rsidRPr="00572186">
              <w:rPr>
                <w:rFonts w:eastAsia="宋体"/>
                <w:bCs/>
                <w:kern w:val="0"/>
                <w:sz w:val="21"/>
                <w:szCs w:val="21"/>
              </w:rPr>
              <w:t>×10</w:t>
            </w:r>
            <w:r w:rsidR="0065751E" w:rsidRPr="00572186">
              <w:rPr>
                <w:rFonts w:eastAsia="宋体"/>
                <w:bCs/>
                <w:kern w:val="0"/>
                <w:sz w:val="21"/>
                <w:szCs w:val="21"/>
                <w:vertAlign w:val="superscript"/>
              </w:rPr>
              <w:t>-3</w:t>
            </w:r>
          </w:p>
        </w:tc>
      </w:tr>
      <w:tr w:rsidR="00ED0AA5" w:rsidRPr="00572186" w14:paraId="6DB7417F" w14:textId="77777777" w:rsidTr="009842B0">
        <w:trPr>
          <w:trHeight w:val="283"/>
          <w:jc w:val="center"/>
        </w:trPr>
        <w:tc>
          <w:tcPr>
            <w:tcW w:w="582" w:type="pct"/>
            <w:vMerge/>
            <w:vAlign w:val="center"/>
          </w:tcPr>
          <w:p w14:paraId="5D4E478A"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250" w:type="pct"/>
            <w:vMerge/>
            <w:vAlign w:val="center"/>
          </w:tcPr>
          <w:p w14:paraId="1F1B736B"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969" w:type="pct"/>
            <w:vAlign w:val="center"/>
          </w:tcPr>
          <w:p w14:paraId="7B279421"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间二甲苯</w:t>
            </w:r>
            <w:r w:rsidRPr="00572186">
              <w:rPr>
                <w:rFonts w:eastAsia="宋体"/>
                <w:bCs/>
                <w:kern w:val="0"/>
                <w:sz w:val="21"/>
                <w:szCs w:val="21"/>
              </w:rPr>
              <w:t>+</w:t>
            </w:r>
            <w:r w:rsidRPr="00572186">
              <w:rPr>
                <w:rFonts w:eastAsia="宋体"/>
                <w:bCs/>
                <w:kern w:val="0"/>
                <w:sz w:val="21"/>
                <w:szCs w:val="21"/>
              </w:rPr>
              <w:t>对二甲苯</w:t>
            </w:r>
          </w:p>
        </w:tc>
        <w:tc>
          <w:tcPr>
            <w:tcW w:w="2448" w:type="pct"/>
            <w:vMerge/>
            <w:vAlign w:val="center"/>
          </w:tcPr>
          <w:p w14:paraId="386AA209"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751" w:type="pct"/>
            <w:vAlign w:val="center"/>
          </w:tcPr>
          <w:p w14:paraId="6DD70A69" w14:textId="5DE03215"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1.2</w:t>
            </w:r>
            <w:r w:rsidR="0065751E" w:rsidRPr="00572186">
              <w:rPr>
                <w:rFonts w:eastAsia="宋体"/>
                <w:bCs/>
                <w:kern w:val="0"/>
                <w:sz w:val="21"/>
                <w:szCs w:val="21"/>
              </w:rPr>
              <w:t>×10</w:t>
            </w:r>
            <w:r w:rsidR="0065751E" w:rsidRPr="00572186">
              <w:rPr>
                <w:rFonts w:eastAsia="宋体"/>
                <w:bCs/>
                <w:kern w:val="0"/>
                <w:sz w:val="21"/>
                <w:szCs w:val="21"/>
                <w:vertAlign w:val="superscript"/>
              </w:rPr>
              <w:t>-3</w:t>
            </w:r>
          </w:p>
        </w:tc>
      </w:tr>
      <w:tr w:rsidR="00ED0AA5" w:rsidRPr="00572186" w14:paraId="4CD8F0A7" w14:textId="77777777" w:rsidTr="009842B0">
        <w:trPr>
          <w:trHeight w:val="340"/>
          <w:jc w:val="center"/>
        </w:trPr>
        <w:tc>
          <w:tcPr>
            <w:tcW w:w="582" w:type="pct"/>
            <w:vMerge/>
            <w:vAlign w:val="center"/>
          </w:tcPr>
          <w:p w14:paraId="2A589FF2"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250" w:type="pct"/>
            <w:vMerge/>
            <w:vAlign w:val="center"/>
          </w:tcPr>
          <w:p w14:paraId="24FCD5AA"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969" w:type="pct"/>
            <w:vAlign w:val="center"/>
          </w:tcPr>
          <w:p w14:paraId="129DB0EE"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邻二甲苯</w:t>
            </w:r>
          </w:p>
        </w:tc>
        <w:tc>
          <w:tcPr>
            <w:tcW w:w="2448" w:type="pct"/>
            <w:vMerge/>
            <w:vAlign w:val="center"/>
          </w:tcPr>
          <w:p w14:paraId="46994997" w14:textId="77777777"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p>
        </w:tc>
        <w:tc>
          <w:tcPr>
            <w:tcW w:w="751" w:type="pct"/>
            <w:vAlign w:val="center"/>
          </w:tcPr>
          <w:p w14:paraId="01A9095D" w14:textId="6243BFD6" w:rsidR="00ED0AA5" w:rsidRPr="00572186" w:rsidRDefault="00ED0AA5"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1.2</w:t>
            </w:r>
            <w:r w:rsidR="0065751E" w:rsidRPr="00572186">
              <w:rPr>
                <w:rFonts w:eastAsia="宋体"/>
                <w:bCs/>
                <w:kern w:val="0"/>
                <w:sz w:val="21"/>
                <w:szCs w:val="21"/>
              </w:rPr>
              <w:t>×10</w:t>
            </w:r>
            <w:r w:rsidR="0065751E" w:rsidRPr="00572186">
              <w:rPr>
                <w:rFonts w:eastAsia="宋体"/>
                <w:bCs/>
                <w:kern w:val="0"/>
                <w:sz w:val="21"/>
                <w:szCs w:val="21"/>
                <w:vertAlign w:val="superscript"/>
              </w:rPr>
              <w:t>-3</w:t>
            </w:r>
          </w:p>
        </w:tc>
      </w:tr>
      <w:tr w:rsidR="00903183" w:rsidRPr="00572186" w14:paraId="0FE18BFA" w14:textId="77777777" w:rsidTr="009842B0">
        <w:trPr>
          <w:trHeight w:val="340"/>
          <w:jc w:val="center"/>
        </w:trPr>
        <w:tc>
          <w:tcPr>
            <w:tcW w:w="582" w:type="pct"/>
            <w:vMerge/>
            <w:vAlign w:val="center"/>
          </w:tcPr>
          <w:p w14:paraId="39951587" w14:textId="77777777"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p>
        </w:tc>
        <w:tc>
          <w:tcPr>
            <w:tcW w:w="250" w:type="pct"/>
            <w:vMerge w:val="restart"/>
            <w:vAlign w:val="center"/>
          </w:tcPr>
          <w:p w14:paraId="2767BFB3" w14:textId="7EBDF961" w:rsidR="00903183" w:rsidRPr="00572186" w:rsidRDefault="00903183" w:rsidP="00ED0AA5">
            <w:pPr>
              <w:adjustRightInd w:val="0"/>
              <w:snapToGrid w:val="0"/>
              <w:spacing w:line="240" w:lineRule="auto"/>
              <w:ind w:firstLine="420"/>
              <w:jc w:val="center"/>
              <w:rPr>
                <w:rFonts w:eastAsia="宋体"/>
                <w:bCs/>
                <w:kern w:val="0"/>
                <w:sz w:val="21"/>
                <w:szCs w:val="21"/>
              </w:rPr>
            </w:pPr>
            <w:r w:rsidRPr="00572186">
              <w:rPr>
                <w:rFonts w:eastAsia="宋体"/>
                <w:bCs/>
                <w:kern w:val="0"/>
                <w:sz w:val="21"/>
                <w:szCs w:val="21"/>
              </w:rPr>
              <w:t>半</w:t>
            </w:r>
            <w:r w:rsidR="0032031B">
              <w:rPr>
                <w:rFonts w:eastAsia="宋体" w:hint="eastAsia"/>
                <w:bCs/>
                <w:kern w:val="0"/>
                <w:sz w:val="21"/>
                <w:szCs w:val="21"/>
              </w:rPr>
              <w:t>半</w:t>
            </w:r>
            <w:r w:rsidRPr="00572186">
              <w:rPr>
                <w:rFonts w:eastAsia="宋体"/>
                <w:bCs/>
                <w:kern w:val="0"/>
                <w:sz w:val="21"/>
                <w:szCs w:val="21"/>
              </w:rPr>
              <w:t>挥发性有机物</w:t>
            </w:r>
          </w:p>
        </w:tc>
        <w:tc>
          <w:tcPr>
            <w:tcW w:w="969" w:type="pct"/>
            <w:vAlign w:val="center"/>
          </w:tcPr>
          <w:p w14:paraId="5231FFD5" w14:textId="77777777"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硝基苯</w:t>
            </w:r>
          </w:p>
        </w:tc>
        <w:tc>
          <w:tcPr>
            <w:tcW w:w="2448" w:type="pct"/>
            <w:vMerge w:val="restart"/>
            <w:vAlign w:val="center"/>
          </w:tcPr>
          <w:p w14:paraId="633064FF" w14:textId="77777777"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《土壤和沉积物</w:t>
            </w:r>
            <w:r w:rsidRPr="00572186">
              <w:rPr>
                <w:rFonts w:eastAsia="宋体"/>
                <w:bCs/>
                <w:kern w:val="0"/>
                <w:sz w:val="21"/>
                <w:szCs w:val="21"/>
              </w:rPr>
              <w:t xml:space="preserve"> </w:t>
            </w:r>
            <w:r w:rsidRPr="00572186">
              <w:rPr>
                <w:rFonts w:eastAsia="宋体"/>
                <w:bCs/>
                <w:kern w:val="0"/>
                <w:sz w:val="21"/>
                <w:szCs w:val="21"/>
              </w:rPr>
              <w:t>半挥发性有机物的测定</w:t>
            </w:r>
          </w:p>
          <w:p w14:paraId="529F6393" w14:textId="77777777"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气相色谱</w:t>
            </w:r>
            <w:r w:rsidRPr="00572186">
              <w:rPr>
                <w:rFonts w:eastAsia="宋体"/>
                <w:bCs/>
                <w:kern w:val="0"/>
                <w:sz w:val="21"/>
                <w:szCs w:val="21"/>
              </w:rPr>
              <w:t>-</w:t>
            </w:r>
            <w:r w:rsidRPr="00572186">
              <w:rPr>
                <w:rFonts w:eastAsia="宋体"/>
                <w:bCs/>
                <w:kern w:val="0"/>
                <w:sz w:val="21"/>
                <w:szCs w:val="21"/>
              </w:rPr>
              <w:t>质谱法》</w:t>
            </w:r>
            <w:r w:rsidRPr="00572186">
              <w:rPr>
                <w:rFonts w:eastAsia="宋体"/>
                <w:bCs/>
                <w:kern w:val="0"/>
                <w:sz w:val="21"/>
                <w:szCs w:val="21"/>
              </w:rPr>
              <w:t>HJ 834-2017</w:t>
            </w:r>
          </w:p>
        </w:tc>
        <w:tc>
          <w:tcPr>
            <w:tcW w:w="751" w:type="pct"/>
            <w:vAlign w:val="center"/>
          </w:tcPr>
          <w:p w14:paraId="47BBEF8B" w14:textId="77777777"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0.09</w:t>
            </w:r>
          </w:p>
        </w:tc>
      </w:tr>
      <w:tr w:rsidR="00903183" w:rsidRPr="00572186" w14:paraId="711F1F93" w14:textId="77777777" w:rsidTr="009842B0">
        <w:trPr>
          <w:trHeight w:val="340"/>
          <w:jc w:val="center"/>
        </w:trPr>
        <w:tc>
          <w:tcPr>
            <w:tcW w:w="582" w:type="pct"/>
            <w:vMerge/>
            <w:vAlign w:val="center"/>
          </w:tcPr>
          <w:p w14:paraId="5AC3BF8C" w14:textId="77777777"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p>
        </w:tc>
        <w:tc>
          <w:tcPr>
            <w:tcW w:w="250" w:type="pct"/>
            <w:vMerge/>
            <w:vAlign w:val="center"/>
          </w:tcPr>
          <w:p w14:paraId="229853E0" w14:textId="6A7EAB46"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p>
        </w:tc>
        <w:tc>
          <w:tcPr>
            <w:tcW w:w="969" w:type="pct"/>
            <w:vAlign w:val="center"/>
          </w:tcPr>
          <w:p w14:paraId="48D66F13" w14:textId="77777777"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苯胺</w:t>
            </w:r>
          </w:p>
        </w:tc>
        <w:tc>
          <w:tcPr>
            <w:tcW w:w="2448" w:type="pct"/>
            <w:vMerge/>
            <w:vAlign w:val="center"/>
          </w:tcPr>
          <w:p w14:paraId="656FF64E" w14:textId="77777777"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p>
        </w:tc>
        <w:tc>
          <w:tcPr>
            <w:tcW w:w="751" w:type="pct"/>
            <w:vAlign w:val="center"/>
          </w:tcPr>
          <w:p w14:paraId="1348F657" w14:textId="264E2233" w:rsidR="00903183" w:rsidRPr="00572186" w:rsidRDefault="00993720"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0.06</w:t>
            </w:r>
          </w:p>
        </w:tc>
      </w:tr>
      <w:tr w:rsidR="00903183" w:rsidRPr="00572186" w14:paraId="31E8552C" w14:textId="77777777" w:rsidTr="009842B0">
        <w:trPr>
          <w:trHeight w:val="340"/>
          <w:jc w:val="center"/>
        </w:trPr>
        <w:tc>
          <w:tcPr>
            <w:tcW w:w="582" w:type="pct"/>
            <w:vMerge/>
            <w:vAlign w:val="center"/>
          </w:tcPr>
          <w:p w14:paraId="520B3E8A" w14:textId="77777777"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p>
        </w:tc>
        <w:tc>
          <w:tcPr>
            <w:tcW w:w="250" w:type="pct"/>
            <w:vMerge/>
            <w:vAlign w:val="center"/>
          </w:tcPr>
          <w:p w14:paraId="146B22F4" w14:textId="77777777"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p>
        </w:tc>
        <w:tc>
          <w:tcPr>
            <w:tcW w:w="969" w:type="pct"/>
            <w:vAlign w:val="center"/>
          </w:tcPr>
          <w:p w14:paraId="6D28B6EA" w14:textId="77777777"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2-</w:t>
            </w:r>
            <w:r w:rsidRPr="00572186">
              <w:rPr>
                <w:rFonts w:eastAsia="宋体"/>
                <w:bCs/>
                <w:kern w:val="0"/>
                <w:sz w:val="21"/>
                <w:szCs w:val="21"/>
              </w:rPr>
              <w:t>氯酚</w:t>
            </w:r>
          </w:p>
        </w:tc>
        <w:tc>
          <w:tcPr>
            <w:tcW w:w="2448" w:type="pct"/>
            <w:vMerge/>
            <w:vAlign w:val="center"/>
          </w:tcPr>
          <w:p w14:paraId="4DFE2BC3" w14:textId="77777777"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p>
        </w:tc>
        <w:tc>
          <w:tcPr>
            <w:tcW w:w="751" w:type="pct"/>
            <w:vAlign w:val="center"/>
          </w:tcPr>
          <w:p w14:paraId="2AE1C251" w14:textId="77777777"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0.06</w:t>
            </w:r>
          </w:p>
        </w:tc>
      </w:tr>
      <w:tr w:rsidR="00903183" w:rsidRPr="00572186" w14:paraId="3F26D180" w14:textId="77777777" w:rsidTr="009842B0">
        <w:trPr>
          <w:trHeight w:val="340"/>
          <w:jc w:val="center"/>
        </w:trPr>
        <w:tc>
          <w:tcPr>
            <w:tcW w:w="582" w:type="pct"/>
            <w:vMerge/>
            <w:vAlign w:val="center"/>
          </w:tcPr>
          <w:p w14:paraId="39185838" w14:textId="77777777"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p>
        </w:tc>
        <w:tc>
          <w:tcPr>
            <w:tcW w:w="250" w:type="pct"/>
            <w:vMerge/>
            <w:vAlign w:val="center"/>
          </w:tcPr>
          <w:p w14:paraId="75FD3102" w14:textId="77777777"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p>
        </w:tc>
        <w:tc>
          <w:tcPr>
            <w:tcW w:w="969" w:type="pct"/>
            <w:vAlign w:val="center"/>
          </w:tcPr>
          <w:p w14:paraId="0D4E23AC" w14:textId="77777777"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苯并</w:t>
            </w:r>
            <w:r w:rsidRPr="00572186">
              <w:rPr>
                <w:rFonts w:eastAsia="宋体"/>
                <w:bCs/>
                <w:kern w:val="0"/>
                <w:sz w:val="21"/>
                <w:szCs w:val="21"/>
              </w:rPr>
              <w:t>[a]</w:t>
            </w:r>
            <w:r w:rsidRPr="00572186">
              <w:rPr>
                <w:rFonts w:eastAsia="宋体"/>
                <w:bCs/>
                <w:kern w:val="0"/>
                <w:sz w:val="21"/>
                <w:szCs w:val="21"/>
              </w:rPr>
              <w:t>蒽</w:t>
            </w:r>
          </w:p>
        </w:tc>
        <w:tc>
          <w:tcPr>
            <w:tcW w:w="2448" w:type="pct"/>
            <w:vMerge/>
            <w:vAlign w:val="center"/>
          </w:tcPr>
          <w:p w14:paraId="09BB4066" w14:textId="77777777"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p>
        </w:tc>
        <w:tc>
          <w:tcPr>
            <w:tcW w:w="751" w:type="pct"/>
            <w:vAlign w:val="center"/>
          </w:tcPr>
          <w:p w14:paraId="6FA24465" w14:textId="77777777"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0.1</w:t>
            </w:r>
          </w:p>
        </w:tc>
      </w:tr>
      <w:tr w:rsidR="00903183" w:rsidRPr="00572186" w14:paraId="30C14C65" w14:textId="77777777" w:rsidTr="009842B0">
        <w:trPr>
          <w:trHeight w:val="340"/>
          <w:jc w:val="center"/>
        </w:trPr>
        <w:tc>
          <w:tcPr>
            <w:tcW w:w="582" w:type="pct"/>
            <w:vMerge/>
            <w:vAlign w:val="center"/>
          </w:tcPr>
          <w:p w14:paraId="4F3FEA40" w14:textId="77777777"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p>
        </w:tc>
        <w:tc>
          <w:tcPr>
            <w:tcW w:w="250" w:type="pct"/>
            <w:vMerge/>
            <w:vAlign w:val="center"/>
          </w:tcPr>
          <w:p w14:paraId="620A6F6A" w14:textId="77777777"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p>
        </w:tc>
        <w:tc>
          <w:tcPr>
            <w:tcW w:w="969" w:type="pct"/>
            <w:vAlign w:val="center"/>
          </w:tcPr>
          <w:p w14:paraId="4561315D" w14:textId="77777777"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苯并</w:t>
            </w:r>
            <w:r w:rsidRPr="00572186">
              <w:rPr>
                <w:rFonts w:eastAsia="宋体"/>
                <w:bCs/>
                <w:kern w:val="0"/>
                <w:sz w:val="21"/>
                <w:szCs w:val="21"/>
              </w:rPr>
              <w:t>[a]</w:t>
            </w:r>
            <w:r w:rsidRPr="00572186">
              <w:rPr>
                <w:rFonts w:eastAsia="宋体"/>
                <w:bCs/>
                <w:kern w:val="0"/>
                <w:sz w:val="21"/>
                <w:szCs w:val="21"/>
              </w:rPr>
              <w:t>芘</w:t>
            </w:r>
          </w:p>
        </w:tc>
        <w:tc>
          <w:tcPr>
            <w:tcW w:w="2448" w:type="pct"/>
            <w:vMerge/>
            <w:vAlign w:val="center"/>
          </w:tcPr>
          <w:p w14:paraId="3CAFA04A" w14:textId="77777777"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p>
        </w:tc>
        <w:tc>
          <w:tcPr>
            <w:tcW w:w="751" w:type="pct"/>
            <w:vAlign w:val="center"/>
          </w:tcPr>
          <w:p w14:paraId="38A5191D" w14:textId="77777777"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0.1</w:t>
            </w:r>
          </w:p>
        </w:tc>
      </w:tr>
      <w:tr w:rsidR="00903183" w:rsidRPr="00572186" w14:paraId="02732747" w14:textId="77777777" w:rsidTr="009842B0">
        <w:trPr>
          <w:trHeight w:val="340"/>
          <w:jc w:val="center"/>
        </w:trPr>
        <w:tc>
          <w:tcPr>
            <w:tcW w:w="582" w:type="pct"/>
            <w:vMerge/>
            <w:vAlign w:val="center"/>
          </w:tcPr>
          <w:p w14:paraId="029C96E3" w14:textId="77777777"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p>
        </w:tc>
        <w:tc>
          <w:tcPr>
            <w:tcW w:w="250" w:type="pct"/>
            <w:vMerge/>
            <w:vAlign w:val="center"/>
          </w:tcPr>
          <w:p w14:paraId="4C552DEC" w14:textId="77777777"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p>
        </w:tc>
        <w:tc>
          <w:tcPr>
            <w:tcW w:w="969" w:type="pct"/>
            <w:vAlign w:val="center"/>
          </w:tcPr>
          <w:p w14:paraId="7ACF9E0F" w14:textId="77777777"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苯并</w:t>
            </w:r>
            <w:r w:rsidRPr="00572186">
              <w:rPr>
                <w:rFonts w:eastAsia="宋体"/>
                <w:bCs/>
                <w:kern w:val="0"/>
                <w:sz w:val="21"/>
                <w:szCs w:val="21"/>
              </w:rPr>
              <w:t>[b]</w:t>
            </w:r>
            <w:r w:rsidRPr="00572186">
              <w:rPr>
                <w:rFonts w:eastAsia="宋体"/>
                <w:bCs/>
                <w:kern w:val="0"/>
                <w:sz w:val="21"/>
                <w:szCs w:val="21"/>
              </w:rPr>
              <w:t>荧蒽</w:t>
            </w:r>
          </w:p>
        </w:tc>
        <w:tc>
          <w:tcPr>
            <w:tcW w:w="2448" w:type="pct"/>
            <w:vMerge/>
            <w:vAlign w:val="center"/>
          </w:tcPr>
          <w:p w14:paraId="09EFA8CD" w14:textId="77777777"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p>
        </w:tc>
        <w:tc>
          <w:tcPr>
            <w:tcW w:w="751" w:type="pct"/>
            <w:vAlign w:val="center"/>
          </w:tcPr>
          <w:p w14:paraId="4A2B83FC" w14:textId="77777777"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0.2</w:t>
            </w:r>
          </w:p>
        </w:tc>
      </w:tr>
      <w:tr w:rsidR="00903183" w:rsidRPr="00572186" w14:paraId="706A4913" w14:textId="77777777" w:rsidTr="009842B0">
        <w:trPr>
          <w:trHeight w:val="340"/>
          <w:jc w:val="center"/>
        </w:trPr>
        <w:tc>
          <w:tcPr>
            <w:tcW w:w="582" w:type="pct"/>
            <w:vMerge/>
            <w:vAlign w:val="center"/>
          </w:tcPr>
          <w:p w14:paraId="16B68246" w14:textId="77777777"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p>
        </w:tc>
        <w:tc>
          <w:tcPr>
            <w:tcW w:w="250" w:type="pct"/>
            <w:vMerge/>
            <w:vAlign w:val="center"/>
          </w:tcPr>
          <w:p w14:paraId="72B062BD" w14:textId="77777777"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p>
        </w:tc>
        <w:tc>
          <w:tcPr>
            <w:tcW w:w="969" w:type="pct"/>
            <w:vAlign w:val="center"/>
          </w:tcPr>
          <w:p w14:paraId="73C8DD0D" w14:textId="77777777"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苯并</w:t>
            </w:r>
            <w:r w:rsidRPr="00572186">
              <w:rPr>
                <w:rFonts w:eastAsia="宋体"/>
                <w:bCs/>
                <w:kern w:val="0"/>
                <w:sz w:val="21"/>
                <w:szCs w:val="21"/>
              </w:rPr>
              <w:t>[k]</w:t>
            </w:r>
            <w:r w:rsidRPr="00572186">
              <w:rPr>
                <w:rFonts w:eastAsia="宋体"/>
                <w:bCs/>
                <w:kern w:val="0"/>
                <w:sz w:val="21"/>
                <w:szCs w:val="21"/>
              </w:rPr>
              <w:t>荧蒽</w:t>
            </w:r>
          </w:p>
        </w:tc>
        <w:tc>
          <w:tcPr>
            <w:tcW w:w="2448" w:type="pct"/>
            <w:vMerge/>
            <w:vAlign w:val="center"/>
          </w:tcPr>
          <w:p w14:paraId="7BD5273E" w14:textId="77777777"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p>
        </w:tc>
        <w:tc>
          <w:tcPr>
            <w:tcW w:w="751" w:type="pct"/>
            <w:vAlign w:val="center"/>
          </w:tcPr>
          <w:p w14:paraId="3B4F688A" w14:textId="77777777"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0.1</w:t>
            </w:r>
          </w:p>
        </w:tc>
      </w:tr>
      <w:tr w:rsidR="00903183" w:rsidRPr="00572186" w14:paraId="2DE87BD1" w14:textId="77777777" w:rsidTr="009842B0">
        <w:trPr>
          <w:trHeight w:val="340"/>
          <w:jc w:val="center"/>
        </w:trPr>
        <w:tc>
          <w:tcPr>
            <w:tcW w:w="582" w:type="pct"/>
            <w:vMerge/>
            <w:vAlign w:val="center"/>
          </w:tcPr>
          <w:p w14:paraId="38826107" w14:textId="77777777"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p>
        </w:tc>
        <w:tc>
          <w:tcPr>
            <w:tcW w:w="250" w:type="pct"/>
            <w:vMerge/>
            <w:vAlign w:val="center"/>
          </w:tcPr>
          <w:p w14:paraId="7CD11E95" w14:textId="77777777"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p>
        </w:tc>
        <w:tc>
          <w:tcPr>
            <w:tcW w:w="969" w:type="pct"/>
            <w:vAlign w:val="center"/>
          </w:tcPr>
          <w:p w14:paraId="7D8F408C" w14:textId="77777777"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䓛</w:t>
            </w:r>
          </w:p>
        </w:tc>
        <w:tc>
          <w:tcPr>
            <w:tcW w:w="2448" w:type="pct"/>
            <w:vMerge/>
            <w:vAlign w:val="center"/>
          </w:tcPr>
          <w:p w14:paraId="7BAC35F7" w14:textId="77777777"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p>
        </w:tc>
        <w:tc>
          <w:tcPr>
            <w:tcW w:w="751" w:type="pct"/>
            <w:vAlign w:val="center"/>
          </w:tcPr>
          <w:p w14:paraId="189F2F5B" w14:textId="77777777"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0.1</w:t>
            </w:r>
          </w:p>
        </w:tc>
      </w:tr>
      <w:tr w:rsidR="00903183" w:rsidRPr="00572186" w14:paraId="4D38CC50" w14:textId="77777777" w:rsidTr="009842B0">
        <w:trPr>
          <w:trHeight w:val="340"/>
          <w:jc w:val="center"/>
        </w:trPr>
        <w:tc>
          <w:tcPr>
            <w:tcW w:w="582" w:type="pct"/>
            <w:vMerge/>
            <w:vAlign w:val="center"/>
          </w:tcPr>
          <w:p w14:paraId="4AE2DEE3" w14:textId="77777777"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p>
        </w:tc>
        <w:tc>
          <w:tcPr>
            <w:tcW w:w="250" w:type="pct"/>
            <w:vMerge/>
            <w:vAlign w:val="center"/>
          </w:tcPr>
          <w:p w14:paraId="7C8D7BC2" w14:textId="77777777"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p>
        </w:tc>
        <w:tc>
          <w:tcPr>
            <w:tcW w:w="969" w:type="pct"/>
            <w:vAlign w:val="center"/>
          </w:tcPr>
          <w:p w14:paraId="5AD1C4C0" w14:textId="77777777"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二苯并</w:t>
            </w:r>
            <w:r w:rsidRPr="00572186">
              <w:rPr>
                <w:rFonts w:eastAsia="宋体"/>
                <w:bCs/>
                <w:kern w:val="0"/>
                <w:sz w:val="21"/>
                <w:szCs w:val="21"/>
              </w:rPr>
              <w:t>[a</w:t>
            </w:r>
            <w:r w:rsidRPr="00572186">
              <w:rPr>
                <w:rFonts w:eastAsia="宋体"/>
                <w:bCs/>
                <w:kern w:val="0"/>
                <w:sz w:val="21"/>
                <w:szCs w:val="21"/>
              </w:rPr>
              <w:t>、</w:t>
            </w:r>
            <w:r w:rsidRPr="00572186">
              <w:rPr>
                <w:rFonts w:eastAsia="宋体"/>
                <w:bCs/>
                <w:kern w:val="0"/>
                <w:sz w:val="21"/>
                <w:szCs w:val="21"/>
              </w:rPr>
              <w:t>h]</w:t>
            </w:r>
            <w:r w:rsidRPr="00572186">
              <w:rPr>
                <w:rFonts w:eastAsia="宋体"/>
                <w:bCs/>
                <w:kern w:val="0"/>
                <w:sz w:val="21"/>
                <w:szCs w:val="21"/>
              </w:rPr>
              <w:t>蒽</w:t>
            </w:r>
          </w:p>
        </w:tc>
        <w:tc>
          <w:tcPr>
            <w:tcW w:w="2448" w:type="pct"/>
            <w:vMerge/>
            <w:vAlign w:val="center"/>
          </w:tcPr>
          <w:p w14:paraId="3C75DC95" w14:textId="77777777"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p>
        </w:tc>
        <w:tc>
          <w:tcPr>
            <w:tcW w:w="751" w:type="pct"/>
            <w:vAlign w:val="center"/>
          </w:tcPr>
          <w:p w14:paraId="109C0A03" w14:textId="77777777"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0.1</w:t>
            </w:r>
          </w:p>
        </w:tc>
      </w:tr>
      <w:tr w:rsidR="00903183" w:rsidRPr="00572186" w14:paraId="22B9D600" w14:textId="77777777" w:rsidTr="009842B0">
        <w:trPr>
          <w:trHeight w:val="340"/>
          <w:jc w:val="center"/>
        </w:trPr>
        <w:tc>
          <w:tcPr>
            <w:tcW w:w="582" w:type="pct"/>
            <w:vMerge/>
            <w:vAlign w:val="center"/>
          </w:tcPr>
          <w:p w14:paraId="1702EDE2" w14:textId="77777777"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p>
        </w:tc>
        <w:tc>
          <w:tcPr>
            <w:tcW w:w="250" w:type="pct"/>
            <w:vMerge/>
            <w:vAlign w:val="center"/>
          </w:tcPr>
          <w:p w14:paraId="666CC241" w14:textId="77777777"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p>
        </w:tc>
        <w:tc>
          <w:tcPr>
            <w:tcW w:w="969" w:type="pct"/>
            <w:vAlign w:val="center"/>
          </w:tcPr>
          <w:p w14:paraId="75651891" w14:textId="77777777"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茚并</w:t>
            </w:r>
            <w:r w:rsidRPr="00572186">
              <w:rPr>
                <w:rFonts w:eastAsia="宋体"/>
                <w:bCs/>
                <w:kern w:val="0"/>
                <w:sz w:val="21"/>
                <w:szCs w:val="21"/>
              </w:rPr>
              <w:t>[1,2,3-cd]</w:t>
            </w:r>
            <w:r w:rsidRPr="00572186">
              <w:rPr>
                <w:rFonts w:eastAsia="宋体"/>
                <w:bCs/>
                <w:kern w:val="0"/>
                <w:sz w:val="21"/>
                <w:szCs w:val="21"/>
              </w:rPr>
              <w:t>芘</w:t>
            </w:r>
          </w:p>
        </w:tc>
        <w:tc>
          <w:tcPr>
            <w:tcW w:w="2448" w:type="pct"/>
            <w:vMerge/>
            <w:vAlign w:val="center"/>
          </w:tcPr>
          <w:p w14:paraId="426C7487" w14:textId="77777777"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p>
        </w:tc>
        <w:tc>
          <w:tcPr>
            <w:tcW w:w="751" w:type="pct"/>
            <w:vAlign w:val="center"/>
          </w:tcPr>
          <w:p w14:paraId="55BF30A4" w14:textId="77777777"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0.1</w:t>
            </w:r>
          </w:p>
        </w:tc>
      </w:tr>
      <w:tr w:rsidR="00903183" w:rsidRPr="00572186" w14:paraId="35BA922A" w14:textId="77777777" w:rsidTr="009842B0">
        <w:trPr>
          <w:trHeight w:val="340"/>
          <w:jc w:val="center"/>
        </w:trPr>
        <w:tc>
          <w:tcPr>
            <w:tcW w:w="582" w:type="pct"/>
            <w:vMerge/>
            <w:vAlign w:val="center"/>
          </w:tcPr>
          <w:p w14:paraId="4E539058" w14:textId="77777777"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p>
        </w:tc>
        <w:tc>
          <w:tcPr>
            <w:tcW w:w="250" w:type="pct"/>
            <w:vMerge/>
            <w:vAlign w:val="center"/>
          </w:tcPr>
          <w:p w14:paraId="76D571B5" w14:textId="77777777"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p>
        </w:tc>
        <w:tc>
          <w:tcPr>
            <w:tcW w:w="969" w:type="pct"/>
            <w:vAlign w:val="center"/>
          </w:tcPr>
          <w:p w14:paraId="7578229D" w14:textId="77777777"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萘</w:t>
            </w:r>
          </w:p>
        </w:tc>
        <w:tc>
          <w:tcPr>
            <w:tcW w:w="2448" w:type="pct"/>
            <w:vMerge/>
            <w:vAlign w:val="center"/>
          </w:tcPr>
          <w:p w14:paraId="1CD4D69A" w14:textId="77777777"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p>
        </w:tc>
        <w:tc>
          <w:tcPr>
            <w:tcW w:w="751" w:type="pct"/>
            <w:vAlign w:val="center"/>
          </w:tcPr>
          <w:p w14:paraId="2C398546" w14:textId="77777777" w:rsidR="00903183" w:rsidRPr="00572186" w:rsidRDefault="00903183" w:rsidP="00ED0AA5">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0.09</w:t>
            </w:r>
          </w:p>
        </w:tc>
      </w:tr>
    </w:tbl>
    <w:p w14:paraId="4D5AD537" w14:textId="3AD789D5" w:rsidR="00ED0AA5" w:rsidRPr="00572186" w:rsidRDefault="00ED0AA5" w:rsidP="00E50177">
      <w:pPr>
        <w:ind w:firstLineChars="0" w:firstLine="0"/>
        <w:outlineLvl w:val="2"/>
        <w:rPr>
          <w:rFonts w:eastAsia="宋体"/>
          <w:b/>
          <w:sz w:val="28"/>
          <w:szCs w:val="28"/>
        </w:rPr>
      </w:pPr>
      <w:bookmarkStart w:id="44" w:name="_Toc120540595"/>
      <w:r w:rsidRPr="00572186">
        <w:rPr>
          <w:rFonts w:eastAsia="宋体"/>
          <w:b/>
          <w:sz w:val="28"/>
          <w:szCs w:val="28"/>
        </w:rPr>
        <w:t>5.5.2</w:t>
      </w:r>
      <w:r w:rsidRPr="00572186">
        <w:rPr>
          <w:rFonts w:eastAsia="宋体"/>
          <w:b/>
          <w:sz w:val="28"/>
          <w:szCs w:val="28"/>
        </w:rPr>
        <w:t>地下水样品的分析方法</w:t>
      </w:r>
      <w:bookmarkEnd w:id="44"/>
    </w:p>
    <w:p w14:paraId="0AE1BD08" w14:textId="3EA79072" w:rsidR="00ED0AA5" w:rsidRPr="00572186" w:rsidRDefault="00993720" w:rsidP="00ED0AA5">
      <w:pPr>
        <w:ind w:firstLine="480"/>
        <w:rPr>
          <w:rFonts w:eastAsia="宋体"/>
          <w:szCs w:val="24"/>
        </w:rPr>
      </w:pPr>
      <w:r w:rsidRPr="00572186">
        <w:rPr>
          <w:rFonts w:eastAsia="宋体"/>
          <w:szCs w:val="24"/>
        </w:rPr>
        <w:t>根据调查结果，目标场地内地下水潜在关注污染物包括</w:t>
      </w:r>
      <w:r w:rsidRPr="00572186">
        <w:rPr>
          <w:rFonts w:eastAsia="宋体"/>
          <w:szCs w:val="24"/>
        </w:rPr>
        <w:t>pH</w:t>
      </w:r>
      <w:r w:rsidRPr="00572186">
        <w:rPr>
          <w:rFonts w:eastAsia="宋体"/>
          <w:szCs w:val="24"/>
        </w:rPr>
        <w:t>、有机污染物、重金属，部分点位监测氰化物、石油烃等。</w:t>
      </w:r>
      <w:r w:rsidR="00ED0AA5" w:rsidRPr="00572186">
        <w:rPr>
          <w:rFonts w:eastAsia="宋体"/>
          <w:szCs w:val="24"/>
        </w:rPr>
        <w:t>具体项目的检测方法汇总如下表。</w:t>
      </w:r>
    </w:p>
    <w:p w14:paraId="111DA4BD" w14:textId="458302E1" w:rsidR="00ED0AA5" w:rsidRPr="00572186" w:rsidRDefault="00ED0AA5" w:rsidP="00ED0AA5">
      <w:pPr>
        <w:ind w:firstLineChars="0" w:firstLine="0"/>
        <w:jc w:val="center"/>
        <w:rPr>
          <w:rFonts w:eastAsia="宋体"/>
          <w:b/>
          <w:bCs/>
          <w:kern w:val="0"/>
          <w:szCs w:val="24"/>
        </w:rPr>
      </w:pPr>
      <w:r w:rsidRPr="00572186">
        <w:rPr>
          <w:rFonts w:eastAsia="宋体"/>
          <w:b/>
          <w:bCs/>
          <w:kern w:val="0"/>
          <w:szCs w:val="24"/>
        </w:rPr>
        <w:t>表</w:t>
      </w:r>
      <w:r w:rsidRPr="00572186">
        <w:rPr>
          <w:rFonts w:eastAsia="宋体"/>
          <w:b/>
          <w:bCs/>
          <w:kern w:val="0"/>
          <w:szCs w:val="24"/>
        </w:rPr>
        <w:t xml:space="preserve">5.5-2  </w:t>
      </w:r>
      <w:r w:rsidRPr="00572186">
        <w:rPr>
          <w:rFonts w:eastAsia="宋体"/>
          <w:b/>
          <w:bCs/>
          <w:kern w:val="0"/>
          <w:szCs w:val="24"/>
        </w:rPr>
        <w:t>地下水中各种物质的分析测试方法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569"/>
        <w:gridCol w:w="1473"/>
        <w:gridCol w:w="5103"/>
        <w:gridCol w:w="1281"/>
      </w:tblGrid>
      <w:tr w:rsidR="00A547B6" w:rsidRPr="00572186" w14:paraId="41675DA9" w14:textId="2F72A785" w:rsidTr="003B3E67">
        <w:trPr>
          <w:trHeight w:val="20"/>
          <w:jc w:val="center"/>
        </w:trPr>
        <w:tc>
          <w:tcPr>
            <w:tcW w:w="338" w:type="pct"/>
            <w:vAlign w:val="center"/>
          </w:tcPr>
          <w:p w14:paraId="2EC3E43F" w14:textId="008F425B" w:rsidR="00A547B6" w:rsidRPr="00572186" w:rsidRDefault="00A547B6" w:rsidP="00A547B6">
            <w:pPr>
              <w:spacing w:line="240" w:lineRule="auto"/>
              <w:ind w:firstLineChars="0" w:firstLine="0"/>
              <w:jc w:val="center"/>
              <w:rPr>
                <w:rFonts w:eastAsia="宋体"/>
                <w:b/>
                <w:bCs/>
                <w:kern w:val="0"/>
                <w:sz w:val="21"/>
                <w:szCs w:val="21"/>
              </w:rPr>
            </w:pPr>
            <w:r w:rsidRPr="00572186">
              <w:rPr>
                <w:rFonts w:eastAsia="宋体"/>
                <w:b/>
                <w:bCs/>
                <w:kern w:val="0"/>
                <w:sz w:val="21"/>
                <w:szCs w:val="21"/>
              </w:rPr>
              <w:t>产品类别</w:t>
            </w:r>
          </w:p>
        </w:tc>
        <w:tc>
          <w:tcPr>
            <w:tcW w:w="874" w:type="pct"/>
            <w:vAlign w:val="center"/>
          </w:tcPr>
          <w:p w14:paraId="5800D743" w14:textId="4861F863" w:rsidR="00A547B6" w:rsidRPr="00572186" w:rsidRDefault="00A547B6" w:rsidP="00A547B6">
            <w:pPr>
              <w:spacing w:line="240" w:lineRule="auto"/>
              <w:ind w:firstLineChars="0" w:firstLine="0"/>
              <w:jc w:val="center"/>
              <w:rPr>
                <w:rFonts w:eastAsia="宋体"/>
                <w:b/>
                <w:bCs/>
                <w:kern w:val="0"/>
                <w:sz w:val="21"/>
                <w:szCs w:val="21"/>
              </w:rPr>
            </w:pPr>
            <w:r w:rsidRPr="00572186">
              <w:rPr>
                <w:rFonts w:eastAsia="宋体"/>
                <w:b/>
                <w:bCs/>
                <w:kern w:val="0"/>
                <w:sz w:val="21"/>
                <w:szCs w:val="21"/>
              </w:rPr>
              <w:t>检测项目</w:t>
            </w:r>
          </w:p>
        </w:tc>
        <w:tc>
          <w:tcPr>
            <w:tcW w:w="3028" w:type="pct"/>
            <w:vAlign w:val="center"/>
          </w:tcPr>
          <w:p w14:paraId="3945AF6B" w14:textId="1DF1E366" w:rsidR="00A547B6" w:rsidRPr="00572186" w:rsidRDefault="00A547B6" w:rsidP="00A547B6">
            <w:pPr>
              <w:spacing w:line="240" w:lineRule="auto"/>
              <w:ind w:firstLineChars="0" w:firstLine="0"/>
              <w:jc w:val="center"/>
              <w:rPr>
                <w:rFonts w:eastAsia="宋体"/>
                <w:b/>
                <w:bCs/>
                <w:kern w:val="0"/>
                <w:sz w:val="21"/>
                <w:szCs w:val="21"/>
              </w:rPr>
            </w:pPr>
            <w:r w:rsidRPr="00572186">
              <w:rPr>
                <w:rFonts w:eastAsia="宋体"/>
                <w:b/>
                <w:bCs/>
                <w:kern w:val="0"/>
                <w:sz w:val="21"/>
                <w:szCs w:val="21"/>
              </w:rPr>
              <w:t>检测标准（方法）名称及编号</w:t>
            </w:r>
          </w:p>
        </w:tc>
        <w:tc>
          <w:tcPr>
            <w:tcW w:w="760" w:type="pct"/>
            <w:vAlign w:val="center"/>
          </w:tcPr>
          <w:p w14:paraId="5C9154E2" w14:textId="17D24472" w:rsidR="00A547B6" w:rsidRPr="00572186" w:rsidRDefault="00A547B6" w:rsidP="00A547B6">
            <w:pPr>
              <w:spacing w:line="240" w:lineRule="auto"/>
              <w:ind w:firstLineChars="0" w:firstLine="0"/>
              <w:jc w:val="center"/>
              <w:rPr>
                <w:rFonts w:eastAsia="宋体"/>
                <w:b/>
                <w:bCs/>
                <w:kern w:val="0"/>
                <w:sz w:val="21"/>
                <w:szCs w:val="21"/>
              </w:rPr>
            </w:pPr>
            <w:r w:rsidRPr="00572186">
              <w:rPr>
                <w:rFonts w:eastAsia="宋体"/>
                <w:b/>
                <w:bCs/>
                <w:kern w:val="0"/>
                <w:sz w:val="21"/>
                <w:szCs w:val="21"/>
              </w:rPr>
              <w:t>方法检出限</w:t>
            </w:r>
          </w:p>
        </w:tc>
      </w:tr>
      <w:tr w:rsidR="00A547B6" w:rsidRPr="00572186" w14:paraId="5B7A2711" w14:textId="4E724B73" w:rsidTr="003B3E67">
        <w:trPr>
          <w:trHeight w:val="20"/>
          <w:jc w:val="center"/>
        </w:trPr>
        <w:tc>
          <w:tcPr>
            <w:tcW w:w="338" w:type="pct"/>
            <w:vMerge w:val="restart"/>
            <w:vAlign w:val="center"/>
          </w:tcPr>
          <w:p w14:paraId="309CA291" w14:textId="623CB5F0" w:rsidR="00A547B6" w:rsidRPr="00572186" w:rsidRDefault="00A547B6" w:rsidP="00A547B6">
            <w:pPr>
              <w:spacing w:line="240" w:lineRule="auto"/>
              <w:ind w:firstLineChars="0" w:firstLine="0"/>
              <w:jc w:val="center"/>
              <w:rPr>
                <w:rFonts w:eastAsia="宋体"/>
                <w:sz w:val="21"/>
                <w:szCs w:val="21"/>
              </w:rPr>
            </w:pPr>
            <w:r w:rsidRPr="00572186">
              <w:rPr>
                <w:rFonts w:eastAsia="宋体"/>
                <w:sz w:val="21"/>
                <w:szCs w:val="21"/>
              </w:rPr>
              <w:t>地下水</w:t>
            </w:r>
          </w:p>
        </w:tc>
        <w:tc>
          <w:tcPr>
            <w:tcW w:w="874" w:type="pct"/>
            <w:vAlign w:val="center"/>
          </w:tcPr>
          <w:p w14:paraId="3580E24E" w14:textId="2C1805A0" w:rsidR="00A547B6" w:rsidRPr="00572186" w:rsidRDefault="00A547B6" w:rsidP="00A547B6">
            <w:pPr>
              <w:spacing w:line="240" w:lineRule="auto"/>
              <w:ind w:firstLineChars="0" w:firstLine="0"/>
              <w:jc w:val="center"/>
              <w:rPr>
                <w:rFonts w:eastAsia="宋体"/>
                <w:sz w:val="21"/>
                <w:szCs w:val="21"/>
              </w:rPr>
            </w:pPr>
            <w:r w:rsidRPr="00572186">
              <w:rPr>
                <w:rFonts w:eastAsia="宋体"/>
                <w:sz w:val="21"/>
                <w:szCs w:val="21"/>
              </w:rPr>
              <w:t>pH</w:t>
            </w:r>
            <w:r w:rsidRPr="00572186">
              <w:rPr>
                <w:rFonts w:eastAsia="宋体"/>
                <w:sz w:val="21"/>
                <w:szCs w:val="21"/>
              </w:rPr>
              <w:t>值</w:t>
            </w:r>
          </w:p>
        </w:tc>
        <w:tc>
          <w:tcPr>
            <w:tcW w:w="3028" w:type="pct"/>
            <w:vAlign w:val="center"/>
          </w:tcPr>
          <w:p w14:paraId="2C768FDF" w14:textId="0E3AC0C5" w:rsidR="00A547B6" w:rsidRPr="00572186" w:rsidRDefault="00A547B6" w:rsidP="00A547B6">
            <w:pPr>
              <w:spacing w:line="240" w:lineRule="auto"/>
              <w:ind w:firstLineChars="0" w:firstLine="0"/>
              <w:jc w:val="center"/>
              <w:rPr>
                <w:rFonts w:eastAsia="宋体"/>
                <w:bCs/>
                <w:kern w:val="0"/>
                <w:sz w:val="21"/>
                <w:szCs w:val="21"/>
              </w:rPr>
            </w:pPr>
            <w:r w:rsidRPr="00572186">
              <w:rPr>
                <w:rFonts w:eastAsia="宋体"/>
                <w:sz w:val="21"/>
                <w:szCs w:val="21"/>
              </w:rPr>
              <w:t>《水质</w:t>
            </w:r>
            <w:r w:rsidRPr="00572186">
              <w:rPr>
                <w:rFonts w:eastAsia="宋体"/>
                <w:sz w:val="21"/>
                <w:szCs w:val="21"/>
              </w:rPr>
              <w:t xml:space="preserve"> pH</w:t>
            </w:r>
            <w:r w:rsidRPr="00572186">
              <w:rPr>
                <w:rFonts w:eastAsia="宋体"/>
                <w:sz w:val="21"/>
                <w:szCs w:val="21"/>
              </w:rPr>
              <w:t>值的测定</w:t>
            </w:r>
            <w:r w:rsidRPr="00572186">
              <w:rPr>
                <w:rFonts w:eastAsia="宋体"/>
                <w:sz w:val="21"/>
                <w:szCs w:val="21"/>
              </w:rPr>
              <w:t xml:space="preserve"> </w:t>
            </w:r>
            <w:r w:rsidRPr="00572186">
              <w:rPr>
                <w:rFonts w:eastAsia="宋体"/>
                <w:sz w:val="21"/>
                <w:szCs w:val="21"/>
              </w:rPr>
              <w:t>电极法》</w:t>
            </w:r>
            <w:r w:rsidRPr="00572186">
              <w:rPr>
                <w:rFonts w:eastAsia="宋体"/>
                <w:sz w:val="21"/>
                <w:szCs w:val="21"/>
              </w:rPr>
              <w:t>HJ 1147-2020</w:t>
            </w:r>
          </w:p>
        </w:tc>
        <w:tc>
          <w:tcPr>
            <w:tcW w:w="760" w:type="pct"/>
            <w:vAlign w:val="center"/>
          </w:tcPr>
          <w:p w14:paraId="11C56375" w14:textId="2E8F0BBB" w:rsidR="00A547B6" w:rsidRPr="00572186" w:rsidRDefault="00A547B6" w:rsidP="00A547B6">
            <w:pPr>
              <w:spacing w:line="240" w:lineRule="auto"/>
              <w:ind w:firstLineChars="0" w:firstLine="0"/>
              <w:jc w:val="center"/>
              <w:rPr>
                <w:rFonts w:eastAsia="宋体"/>
                <w:sz w:val="21"/>
                <w:szCs w:val="21"/>
              </w:rPr>
            </w:pPr>
            <w:r w:rsidRPr="00572186">
              <w:rPr>
                <w:rFonts w:eastAsia="宋体"/>
                <w:sz w:val="21"/>
                <w:szCs w:val="21"/>
              </w:rPr>
              <w:t>/</w:t>
            </w:r>
          </w:p>
        </w:tc>
      </w:tr>
      <w:tr w:rsidR="006834A7" w:rsidRPr="00572186" w14:paraId="7DECD467" w14:textId="19CD21C5" w:rsidTr="003B3E67">
        <w:trPr>
          <w:trHeight w:val="20"/>
          <w:jc w:val="center"/>
        </w:trPr>
        <w:tc>
          <w:tcPr>
            <w:tcW w:w="338" w:type="pct"/>
            <w:vMerge/>
            <w:vAlign w:val="center"/>
          </w:tcPr>
          <w:p w14:paraId="1AB648F4" w14:textId="77777777" w:rsidR="006834A7" w:rsidRPr="00572186" w:rsidRDefault="006834A7" w:rsidP="00A547B6">
            <w:pPr>
              <w:adjustRightInd w:val="0"/>
              <w:spacing w:line="240" w:lineRule="auto"/>
              <w:ind w:firstLineChars="0" w:firstLine="0"/>
              <w:jc w:val="center"/>
              <w:rPr>
                <w:rFonts w:eastAsia="宋体"/>
                <w:sz w:val="21"/>
                <w:szCs w:val="21"/>
              </w:rPr>
            </w:pPr>
          </w:p>
        </w:tc>
        <w:tc>
          <w:tcPr>
            <w:tcW w:w="874" w:type="pct"/>
            <w:vAlign w:val="center"/>
          </w:tcPr>
          <w:p w14:paraId="2682510D" w14:textId="3FF0FA12" w:rsidR="006834A7" w:rsidRPr="00572186" w:rsidRDefault="006834A7" w:rsidP="00A547B6">
            <w:pPr>
              <w:adjustRightInd w:val="0"/>
              <w:spacing w:line="240" w:lineRule="auto"/>
              <w:ind w:firstLineChars="0" w:firstLine="0"/>
              <w:jc w:val="center"/>
              <w:rPr>
                <w:rFonts w:eastAsia="宋体"/>
                <w:sz w:val="21"/>
                <w:szCs w:val="21"/>
              </w:rPr>
            </w:pPr>
            <w:r w:rsidRPr="00572186">
              <w:rPr>
                <w:rFonts w:eastAsia="宋体"/>
                <w:sz w:val="21"/>
                <w:szCs w:val="21"/>
              </w:rPr>
              <w:t>臭和味</w:t>
            </w:r>
          </w:p>
        </w:tc>
        <w:tc>
          <w:tcPr>
            <w:tcW w:w="3028" w:type="pct"/>
            <w:vAlign w:val="center"/>
          </w:tcPr>
          <w:p w14:paraId="706C184A" w14:textId="583723B8" w:rsidR="006834A7" w:rsidRPr="00572186" w:rsidRDefault="006834A7" w:rsidP="00A547B6">
            <w:pPr>
              <w:spacing w:line="240" w:lineRule="auto"/>
              <w:ind w:firstLine="420"/>
              <w:jc w:val="center"/>
              <w:rPr>
                <w:rFonts w:eastAsia="宋体"/>
                <w:bCs/>
                <w:kern w:val="0"/>
                <w:sz w:val="21"/>
                <w:szCs w:val="21"/>
              </w:rPr>
            </w:pPr>
            <w:r w:rsidRPr="00572186">
              <w:rPr>
                <w:rFonts w:eastAsia="宋体"/>
                <w:bCs/>
                <w:kern w:val="0"/>
                <w:sz w:val="21"/>
                <w:szCs w:val="21"/>
              </w:rPr>
              <w:t>《生活饮用水标准检验方法</w:t>
            </w:r>
            <w:r w:rsidRPr="00572186">
              <w:rPr>
                <w:rFonts w:eastAsia="宋体"/>
                <w:bCs/>
                <w:kern w:val="0"/>
                <w:sz w:val="21"/>
                <w:szCs w:val="21"/>
              </w:rPr>
              <w:t xml:space="preserve"> </w:t>
            </w:r>
            <w:r w:rsidRPr="00572186">
              <w:rPr>
                <w:rFonts w:eastAsia="宋体"/>
                <w:bCs/>
                <w:kern w:val="0"/>
                <w:sz w:val="21"/>
                <w:szCs w:val="21"/>
              </w:rPr>
              <w:t>感官性状和物理指</w:t>
            </w:r>
            <w:r w:rsidRPr="00572186">
              <w:rPr>
                <w:rFonts w:eastAsia="宋体"/>
                <w:bCs/>
                <w:kern w:val="0"/>
                <w:sz w:val="21"/>
                <w:szCs w:val="21"/>
              </w:rPr>
              <w:lastRenderedPageBreak/>
              <w:t>标》</w:t>
            </w:r>
            <w:r w:rsidRPr="00572186">
              <w:rPr>
                <w:rFonts w:eastAsia="宋体"/>
                <w:bCs/>
                <w:kern w:val="0"/>
                <w:sz w:val="21"/>
                <w:szCs w:val="21"/>
              </w:rPr>
              <w:t>GB/T 5750.4-2006</w:t>
            </w:r>
            <w:r w:rsidR="003B3E67" w:rsidRPr="00572186">
              <w:rPr>
                <w:rFonts w:eastAsia="宋体"/>
                <w:bCs/>
                <w:kern w:val="0"/>
                <w:sz w:val="21"/>
                <w:szCs w:val="21"/>
              </w:rPr>
              <w:t>（仅做臭和尝味法）</w:t>
            </w:r>
          </w:p>
        </w:tc>
        <w:tc>
          <w:tcPr>
            <w:tcW w:w="760" w:type="pct"/>
            <w:vAlign w:val="center"/>
          </w:tcPr>
          <w:p w14:paraId="6D95512A" w14:textId="504B4D82" w:rsidR="006834A7" w:rsidRPr="00572186" w:rsidRDefault="006834A7" w:rsidP="00A547B6">
            <w:pPr>
              <w:spacing w:line="240" w:lineRule="auto"/>
              <w:ind w:firstLineChars="0" w:firstLine="0"/>
              <w:jc w:val="center"/>
              <w:rPr>
                <w:rFonts w:eastAsia="宋体"/>
                <w:bCs/>
                <w:kern w:val="0"/>
                <w:sz w:val="21"/>
                <w:szCs w:val="21"/>
              </w:rPr>
            </w:pPr>
            <w:r w:rsidRPr="00572186">
              <w:rPr>
                <w:rFonts w:eastAsia="宋体"/>
                <w:bCs/>
                <w:kern w:val="0"/>
                <w:sz w:val="21"/>
                <w:szCs w:val="21"/>
              </w:rPr>
              <w:lastRenderedPageBreak/>
              <w:t>/</w:t>
            </w:r>
          </w:p>
        </w:tc>
      </w:tr>
      <w:tr w:rsidR="006834A7" w:rsidRPr="00572186" w14:paraId="4B726914" w14:textId="1457A6DB" w:rsidTr="003B3E67">
        <w:trPr>
          <w:trHeight w:val="20"/>
          <w:jc w:val="center"/>
        </w:trPr>
        <w:tc>
          <w:tcPr>
            <w:tcW w:w="338" w:type="pct"/>
            <w:vMerge/>
            <w:vAlign w:val="center"/>
          </w:tcPr>
          <w:p w14:paraId="0F66F74F" w14:textId="77777777" w:rsidR="006834A7" w:rsidRPr="00572186" w:rsidRDefault="006834A7" w:rsidP="00A547B6">
            <w:pPr>
              <w:adjustRightInd w:val="0"/>
              <w:spacing w:line="240" w:lineRule="auto"/>
              <w:ind w:firstLineChars="0" w:firstLine="0"/>
              <w:jc w:val="center"/>
              <w:rPr>
                <w:rFonts w:eastAsia="宋体"/>
                <w:sz w:val="21"/>
                <w:szCs w:val="21"/>
              </w:rPr>
            </w:pPr>
          </w:p>
        </w:tc>
        <w:tc>
          <w:tcPr>
            <w:tcW w:w="874" w:type="pct"/>
            <w:vAlign w:val="center"/>
          </w:tcPr>
          <w:p w14:paraId="019D67A3" w14:textId="5E1965E5" w:rsidR="006834A7" w:rsidRPr="00572186" w:rsidRDefault="006834A7" w:rsidP="00A547B6">
            <w:pPr>
              <w:adjustRightInd w:val="0"/>
              <w:spacing w:line="240" w:lineRule="auto"/>
              <w:ind w:firstLineChars="0" w:firstLine="0"/>
              <w:jc w:val="center"/>
              <w:rPr>
                <w:rFonts w:eastAsia="宋体"/>
                <w:sz w:val="21"/>
                <w:szCs w:val="21"/>
              </w:rPr>
            </w:pPr>
            <w:r w:rsidRPr="00572186">
              <w:rPr>
                <w:rFonts w:eastAsia="宋体"/>
                <w:sz w:val="21"/>
                <w:szCs w:val="21"/>
              </w:rPr>
              <w:t>肉眼可见物</w:t>
            </w:r>
          </w:p>
        </w:tc>
        <w:tc>
          <w:tcPr>
            <w:tcW w:w="3028" w:type="pct"/>
            <w:vAlign w:val="center"/>
          </w:tcPr>
          <w:p w14:paraId="0E9D8134" w14:textId="2C72C18A" w:rsidR="006834A7" w:rsidRPr="00572186" w:rsidRDefault="003B3E67" w:rsidP="003B3E67">
            <w:pPr>
              <w:spacing w:line="240" w:lineRule="auto"/>
              <w:ind w:firstLine="420"/>
              <w:jc w:val="center"/>
              <w:rPr>
                <w:rFonts w:eastAsia="宋体"/>
                <w:bCs/>
                <w:kern w:val="0"/>
                <w:sz w:val="21"/>
                <w:szCs w:val="21"/>
              </w:rPr>
            </w:pPr>
            <w:r w:rsidRPr="00572186">
              <w:rPr>
                <w:rFonts w:eastAsia="宋体"/>
                <w:bCs/>
                <w:kern w:val="0"/>
                <w:sz w:val="21"/>
                <w:szCs w:val="21"/>
              </w:rPr>
              <w:t>《生活饮用水标准检验方法</w:t>
            </w:r>
            <w:r w:rsidRPr="00572186">
              <w:rPr>
                <w:rFonts w:eastAsia="宋体"/>
                <w:bCs/>
                <w:kern w:val="0"/>
                <w:sz w:val="21"/>
                <w:szCs w:val="21"/>
              </w:rPr>
              <w:t xml:space="preserve"> </w:t>
            </w:r>
            <w:r w:rsidRPr="00572186">
              <w:rPr>
                <w:rFonts w:eastAsia="宋体"/>
                <w:bCs/>
                <w:kern w:val="0"/>
                <w:sz w:val="21"/>
                <w:szCs w:val="21"/>
              </w:rPr>
              <w:t>感官性状和物理指标》</w:t>
            </w:r>
            <w:r w:rsidRPr="00572186">
              <w:rPr>
                <w:rFonts w:eastAsia="宋体"/>
                <w:bCs/>
                <w:kern w:val="0"/>
                <w:sz w:val="21"/>
                <w:szCs w:val="21"/>
              </w:rPr>
              <w:t>GB/T 5750.4-2006</w:t>
            </w:r>
          </w:p>
        </w:tc>
        <w:tc>
          <w:tcPr>
            <w:tcW w:w="760" w:type="pct"/>
            <w:vAlign w:val="center"/>
          </w:tcPr>
          <w:p w14:paraId="01A8D6EF" w14:textId="73E9637E" w:rsidR="006834A7" w:rsidRPr="00572186" w:rsidRDefault="006834A7" w:rsidP="00A547B6">
            <w:pPr>
              <w:spacing w:line="240" w:lineRule="auto"/>
              <w:ind w:firstLineChars="0" w:firstLine="0"/>
              <w:jc w:val="center"/>
              <w:rPr>
                <w:rFonts w:eastAsia="宋体"/>
                <w:bCs/>
                <w:kern w:val="0"/>
                <w:sz w:val="21"/>
                <w:szCs w:val="21"/>
              </w:rPr>
            </w:pPr>
            <w:r w:rsidRPr="00572186">
              <w:rPr>
                <w:rFonts w:eastAsia="宋体"/>
                <w:bCs/>
                <w:kern w:val="0"/>
                <w:sz w:val="21"/>
                <w:szCs w:val="21"/>
              </w:rPr>
              <w:t>/</w:t>
            </w:r>
          </w:p>
        </w:tc>
      </w:tr>
      <w:tr w:rsidR="006834A7" w:rsidRPr="00572186" w14:paraId="580BB7B1" w14:textId="454A4B37" w:rsidTr="003B3E67">
        <w:trPr>
          <w:trHeight w:val="287"/>
          <w:jc w:val="center"/>
        </w:trPr>
        <w:tc>
          <w:tcPr>
            <w:tcW w:w="338" w:type="pct"/>
            <w:vMerge/>
            <w:vAlign w:val="center"/>
          </w:tcPr>
          <w:p w14:paraId="7C1FC75A" w14:textId="77777777" w:rsidR="006834A7" w:rsidRPr="00572186" w:rsidRDefault="006834A7" w:rsidP="00A547B6">
            <w:pPr>
              <w:adjustRightInd w:val="0"/>
              <w:spacing w:line="240" w:lineRule="auto"/>
              <w:ind w:firstLineChars="0" w:firstLine="0"/>
              <w:jc w:val="center"/>
              <w:rPr>
                <w:rFonts w:eastAsia="宋体"/>
                <w:sz w:val="21"/>
                <w:szCs w:val="21"/>
              </w:rPr>
            </w:pPr>
          </w:p>
        </w:tc>
        <w:tc>
          <w:tcPr>
            <w:tcW w:w="874" w:type="pct"/>
            <w:vAlign w:val="center"/>
          </w:tcPr>
          <w:p w14:paraId="7F360AA7" w14:textId="7C2A4180" w:rsidR="006834A7" w:rsidRPr="00572186" w:rsidRDefault="006834A7" w:rsidP="00A547B6">
            <w:pPr>
              <w:adjustRightInd w:val="0"/>
              <w:spacing w:line="240" w:lineRule="auto"/>
              <w:ind w:firstLineChars="0" w:firstLine="0"/>
              <w:jc w:val="center"/>
              <w:rPr>
                <w:rFonts w:eastAsia="宋体"/>
                <w:sz w:val="21"/>
                <w:szCs w:val="21"/>
              </w:rPr>
            </w:pPr>
            <w:r w:rsidRPr="00572186">
              <w:rPr>
                <w:rFonts w:eastAsia="宋体"/>
                <w:sz w:val="21"/>
                <w:szCs w:val="21"/>
              </w:rPr>
              <w:t>浊度</w:t>
            </w:r>
          </w:p>
        </w:tc>
        <w:tc>
          <w:tcPr>
            <w:tcW w:w="3028" w:type="pct"/>
            <w:vAlign w:val="center"/>
          </w:tcPr>
          <w:p w14:paraId="57439DDB" w14:textId="42B82541" w:rsidR="006834A7" w:rsidRPr="00572186" w:rsidRDefault="003B3E67" w:rsidP="003B3E67">
            <w:pPr>
              <w:spacing w:line="240" w:lineRule="auto"/>
              <w:ind w:firstLine="420"/>
              <w:jc w:val="center"/>
              <w:rPr>
                <w:rFonts w:eastAsia="宋体"/>
                <w:bCs/>
                <w:kern w:val="0"/>
                <w:sz w:val="21"/>
                <w:szCs w:val="21"/>
              </w:rPr>
            </w:pPr>
            <w:r w:rsidRPr="00572186">
              <w:rPr>
                <w:rFonts w:eastAsia="宋体"/>
                <w:bCs/>
                <w:kern w:val="0"/>
                <w:sz w:val="21"/>
                <w:szCs w:val="21"/>
              </w:rPr>
              <w:t>《水质</w:t>
            </w:r>
            <w:r w:rsidRPr="00572186">
              <w:rPr>
                <w:rFonts w:eastAsia="宋体"/>
                <w:bCs/>
                <w:kern w:val="0"/>
                <w:sz w:val="21"/>
                <w:szCs w:val="21"/>
              </w:rPr>
              <w:t xml:space="preserve"> </w:t>
            </w:r>
            <w:r w:rsidRPr="00572186">
              <w:rPr>
                <w:rFonts w:eastAsia="宋体"/>
                <w:bCs/>
                <w:kern w:val="0"/>
                <w:sz w:val="21"/>
                <w:szCs w:val="21"/>
              </w:rPr>
              <w:t>浊度的测定浊度计法》</w:t>
            </w:r>
            <w:r w:rsidRPr="00572186">
              <w:rPr>
                <w:rFonts w:eastAsia="宋体"/>
                <w:bCs/>
                <w:kern w:val="0"/>
                <w:sz w:val="21"/>
                <w:szCs w:val="21"/>
              </w:rPr>
              <w:t>HJ 1075-2019</w:t>
            </w:r>
          </w:p>
        </w:tc>
        <w:tc>
          <w:tcPr>
            <w:tcW w:w="760" w:type="pct"/>
            <w:vAlign w:val="center"/>
          </w:tcPr>
          <w:p w14:paraId="4E346641" w14:textId="529B4B8F" w:rsidR="006834A7" w:rsidRPr="00572186" w:rsidRDefault="003B3E67" w:rsidP="00A547B6">
            <w:pPr>
              <w:spacing w:line="240" w:lineRule="auto"/>
              <w:ind w:firstLineChars="0" w:firstLine="0"/>
              <w:jc w:val="center"/>
              <w:rPr>
                <w:rFonts w:eastAsia="宋体"/>
                <w:bCs/>
                <w:kern w:val="0"/>
                <w:sz w:val="21"/>
                <w:szCs w:val="21"/>
              </w:rPr>
            </w:pPr>
            <w:r w:rsidRPr="00572186">
              <w:rPr>
                <w:rFonts w:eastAsia="宋体"/>
                <w:bCs/>
                <w:kern w:val="0"/>
                <w:sz w:val="21"/>
                <w:szCs w:val="21"/>
              </w:rPr>
              <w:t>0.3</w:t>
            </w:r>
            <w:r w:rsidR="006834A7" w:rsidRPr="00572186">
              <w:rPr>
                <w:rFonts w:eastAsia="宋体"/>
                <w:bCs/>
                <w:kern w:val="0"/>
                <w:sz w:val="21"/>
                <w:szCs w:val="21"/>
              </w:rPr>
              <w:t>NTU</w:t>
            </w:r>
          </w:p>
        </w:tc>
      </w:tr>
      <w:tr w:rsidR="006834A7" w:rsidRPr="00572186" w14:paraId="3C873A84" w14:textId="4B43B8C9" w:rsidTr="003B3E67">
        <w:trPr>
          <w:trHeight w:val="20"/>
          <w:jc w:val="center"/>
        </w:trPr>
        <w:tc>
          <w:tcPr>
            <w:tcW w:w="338" w:type="pct"/>
            <w:vMerge/>
            <w:vAlign w:val="center"/>
          </w:tcPr>
          <w:p w14:paraId="478A437D" w14:textId="77777777" w:rsidR="006834A7" w:rsidRPr="00572186" w:rsidRDefault="006834A7" w:rsidP="00A547B6">
            <w:pPr>
              <w:adjustRightInd w:val="0"/>
              <w:spacing w:line="240" w:lineRule="auto"/>
              <w:ind w:firstLineChars="0" w:firstLine="0"/>
              <w:jc w:val="center"/>
              <w:rPr>
                <w:rFonts w:eastAsia="宋体"/>
                <w:sz w:val="21"/>
                <w:szCs w:val="21"/>
              </w:rPr>
            </w:pPr>
          </w:p>
        </w:tc>
        <w:tc>
          <w:tcPr>
            <w:tcW w:w="874" w:type="pct"/>
            <w:vAlign w:val="center"/>
          </w:tcPr>
          <w:p w14:paraId="5492F909" w14:textId="6A2FD1A3" w:rsidR="006834A7" w:rsidRPr="00572186" w:rsidRDefault="006834A7" w:rsidP="00A547B6">
            <w:pPr>
              <w:adjustRightInd w:val="0"/>
              <w:spacing w:line="240" w:lineRule="auto"/>
              <w:ind w:firstLineChars="0" w:firstLine="0"/>
              <w:jc w:val="center"/>
              <w:rPr>
                <w:rFonts w:eastAsia="宋体"/>
                <w:sz w:val="21"/>
                <w:szCs w:val="21"/>
              </w:rPr>
            </w:pPr>
            <w:r w:rsidRPr="00572186">
              <w:rPr>
                <w:rFonts w:eastAsia="宋体"/>
                <w:sz w:val="21"/>
                <w:szCs w:val="21"/>
              </w:rPr>
              <w:t>色度</w:t>
            </w:r>
          </w:p>
        </w:tc>
        <w:tc>
          <w:tcPr>
            <w:tcW w:w="3028" w:type="pct"/>
            <w:vAlign w:val="center"/>
          </w:tcPr>
          <w:p w14:paraId="2568B227" w14:textId="50400F04" w:rsidR="006834A7" w:rsidRPr="00572186" w:rsidRDefault="003B3E67" w:rsidP="003B3E67">
            <w:pPr>
              <w:spacing w:line="240" w:lineRule="auto"/>
              <w:ind w:firstLineChars="0" w:firstLine="0"/>
              <w:jc w:val="center"/>
              <w:rPr>
                <w:rFonts w:eastAsia="宋体"/>
                <w:bCs/>
                <w:kern w:val="0"/>
                <w:sz w:val="21"/>
                <w:szCs w:val="21"/>
              </w:rPr>
            </w:pPr>
            <w:r w:rsidRPr="00572186">
              <w:rPr>
                <w:rFonts w:eastAsia="宋体"/>
                <w:bCs/>
                <w:kern w:val="0"/>
                <w:sz w:val="21"/>
                <w:szCs w:val="21"/>
              </w:rPr>
              <w:t>《地下水质分析方法</w:t>
            </w:r>
            <w:r w:rsidRPr="00572186">
              <w:rPr>
                <w:rFonts w:eastAsia="宋体"/>
                <w:bCs/>
                <w:kern w:val="0"/>
                <w:sz w:val="21"/>
                <w:szCs w:val="21"/>
              </w:rPr>
              <w:t xml:space="preserve"> </w:t>
            </w:r>
            <w:r w:rsidRPr="00572186">
              <w:rPr>
                <w:rFonts w:eastAsia="宋体"/>
                <w:bCs/>
                <w:kern w:val="0"/>
                <w:sz w:val="21"/>
                <w:szCs w:val="21"/>
              </w:rPr>
              <w:t>第</w:t>
            </w:r>
            <w:r w:rsidRPr="00572186">
              <w:rPr>
                <w:rFonts w:eastAsia="宋体"/>
                <w:bCs/>
                <w:kern w:val="0"/>
                <w:sz w:val="21"/>
                <w:szCs w:val="21"/>
              </w:rPr>
              <w:t>4</w:t>
            </w:r>
            <w:r w:rsidRPr="00572186">
              <w:rPr>
                <w:rFonts w:eastAsia="宋体"/>
                <w:bCs/>
                <w:kern w:val="0"/>
                <w:sz w:val="21"/>
                <w:szCs w:val="21"/>
              </w:rPr>
              <w:t>部分：色度的测定</w:t>
            </w:r>
            <w:r w:rsidRPr="00572186">
              <w:rPr>
                <w:rFonts w:eastAsia="宋体"/>
                <w:bCs/>
                <w:kern w:val="0"/>
                <w:sz w:val="21"/>
                <w:szCs w:val="21"/>
              </w:rPr>
              <w:t xml:space="preserve"> </w:t>
            </w:r>
            <w:r w:rsidRPr="00572186">
              <w:rPr>
                <w:rFonts w:eastAsia="宋体"/>
                <w:bCs/>
                <w:kern w:val="0"/>
                <w:sz w:val="21"/>
                <w:szCs w:val="21"/>
              </w:rPr>
              <w:t>铂</w:t>
            </w:r>
            <w:r w:rsidRPr="00572186">
              <w:rPr>
                <w:rFonts w:eastAsia="宋体"/>
                <w:bCs/>
                <w:kern w:val="0"/>
                <w:sz w:val="21"/>
                <w:szCs w:val="21"/>
              </w:rPr>
              <w:t>-</w:t>
            </w:r>
            <w:r w:rsidRPr="00572186">
              <w:rPr>
                <w:rFonts w:eastAsia="宋体"/>
                <w:bCs/>
                <w:kern w:val="0"/>
                <w:sz w:val="21"/>
                <w:szCs w:val="21"/>
              </w:rPr>
              <w:t>钴标准比色法》</w:t>
            </w:r>
            <w:r w:rsidRPr="00572186">
              <w:rPr>
                <w:rFonts w:eastAsia="宋体"/>
                <w:bCs/>
                <w:kern w:val="0"/>
                <w:sz w:val="21"/>
                <w:szCs w:val="21"/>
              </w:rPr>
              <w:t>DZ/T 0064.4-2021</w:t>
            </w:r>
          </w:p>
        </w:tc>
        <w:tc>
          <w:tcPr>
            <w:tcW w:w="760" w:type="pct"/>
            <w:vAlign w:val="center"/>
          </w:tcPr>
          <w:p w14:paraId="0014C373" w14:textId="46290374" w:rsidR="006834A7" w:rsidRPr="00572186" w:rsidRDefault="006834A7" w:rsidP="00A547B6">
            <w:pPr>
              <w:spacing w:line="240" w:lineRule="auto"/>
              <w:ind w:firstLineChars="0" w:firstLine="0"/>
              <w:jc w:val="center"/>
              <w:rPr>
                <w:rFonts w:eastAsia="宋体"/>
                <w:bCs/>
                <w:kern w:val="0"/>
                <w:sz w:val="21"/>
                <w:szCs w:val="21"/>
              </w:rPr>
            </w:pPr>
            <w:r w:rsidRPr="00572186">
              <w:rPr>
                <w:rFonts w:eastAsia="宋体"/>
                <w:bCs/>
                <w:kern w:val="0"/>
                <w:sz w:val="21"/>
                <w:szCs w:val="21"/>
              </w:rPr>
              <w:t>5</w:t>
            </w:r>
            <w:r w:rsidRPr="00572186">
              <w:rPr>
                <w:rFonts w:eastAsia="宋体"/>
                <w:bCs/>
                <w:kern w:val="0"/>
                <w:sz w:val="21"/>
                <w:szCs w:val="21"/>
              </w:rPr>
              <w:t>度</w:t>
            </w:r>
          </w:p>
        </w:tc>
      </w:tr>
      <w:tr w:rsidR="00A547B6" w:rsidRPr="00572186" w14:paraId="70198D00" w14:textId="379AD0BE" w:rsidTr="003B3E67">
        <w:trPr>
          <w:trHeight w:val="20"/>
          <w:jc w:val="center"/>
        </w:trPr>
        <w:tc>
          <w:tcPr>
            <w:tcW w:w="338" w:type="pct"/>
            <w:vMerge/>
            <w:vAlign w:val="center"/>
          </w:tcPr>
          <w:p w14:paraId="62E0F757" w14:textId="77777777" w:rsidR="00A547B6" w:rsidRPr="00572186" w:rsidRDefault="00A547B6" w:rsidP="00A547B6">
            <w:pPr>
              <w:spacing w:line="240" w:lineRule="auto"/>
              <w:ind w:firstLineChars="0" w:firstLine="0"/>
              <w:jc w:val="center"/>
              <w:rPr>
                <w:rFonts w:eastAsia="宋体"/>
                <w:sz w:val="21"/>
                <w:szCs w:val="21"/>
              </w:rPr>
            </w:pPr>
          </w:p>
        </w:tc>
        <w:tc>
          <w:tcPr>
            <w:tcW w:w="874" w:type="pct"/>
            <w:vAlign w:val="center"/>
          </w:tcPr>
          <w:p w14:paraId="2ADCA435" w14:textId="1E4BF41E" w:rsidR="00A547B6" w:rsidRPr="00572186" w:rsidRDefault="00A547B6" w:rsidP="00A547B6">
            <w:pPr>
              <w:spacing w:line="240" w:lineRule="auto"/>
              <w:ind w:firstLineChars="0" w:firstLine="0"/>
              <w:jc w:val="center"/>
              <w:rPr>
                <w:rFonts w:eastAsia="宋体"/>
                <w:sz w:val="21"/>
                <w:szCs w:val="21"/>
              </w:rPr>
            </w:pPr>
            <w:r w:rsidRPr="00572186">
              <w:rPr>
                <w:rFonts w:eastAsia="宋体"/>
                <w:sz w:val="21"/>
                <w:szCs w:val="21"/>
              </w:rPr>
              <w:t>总硬度</w:t>
            </w:r>
          </w:p>
        </w:tc>
        <w:tc>
          <w:tcPr>
            <w:tcW w:w="3028" w:type="pct"/>
            <w:vAlign w:val="center"/>
          </w:tcPr>
          <w:p w14:paraId="6D945F51" w14:textId="77777777" w:rsidR="00A547B6" w:rsidRPr="00572186" w:rsidRDefault="00A547B6" w:rsidP="00A547B6">
            <w:pPr>
              <w:spacing w:line="240" w:lineRule="auto"/>
              <w:ind w:firstLineChars="0" w:firstLine="0"/>
              <w:jc w:val="center"/>
              <w:rPr>
                <w:rFonts w:eastAsia="宋体"/>
                <w:bCs/>
                <w:kern w:val="0"/>
                <w:sz w:val="21"/>
                <w:szCs w:val="21"/>
              </w:rPr>
            </w:pPr>
            <w:r w:rsidRPr="00572186">
              <w:rPr>
                <w:rFonts w:eastAsia="宋体"/>
                <w:bCs/>
                <w:kern w:val="0"/>
                <w:sz w:val="21"/>
                <w:szCs w:val="21"/>
              </w:rPr>
              <w:t>《水质</w:t>
            </w:r>
            <w:r w:rsidRPr="00572186">
              <w:rPr>
                <w:rFonts w:eastAsia="宋体"/>
                <w:bCs/>
                <w:kern w:val="0"/>
                <w:sz w:val="21"/>
                <w:szCs w:val="21"/>
              </w:rPr>
              <w:t xml:space="preserve"> </w:t>
            </w:r>
            <w:r w:rsidRPr="00572186">
              <w:rPr>
                <w:rFonts w:eastAsia="宋体"/>
                <w:bCs/>
                <w:kern w:val="0"/>
                <w:sz w:val="21"/>
                <w:szCs w:val="21"/>
              </w:rPr>
              <w:t>钙、镁总量的测定</w:t>
            </w:r>
            <w:r w:rsidRPr="00572186">
              <w:rPr>
                <w:rFonts w:eastAsia="宋体"/>
                <w:bCs/>
                <w:kern w:val="0"/>
                <w:sz w:val="21"/>
                <w:szCs w:val="21"/>
              </w:rPr>
              <w:t xml:space="preserve"> EDTA</w:t>
            </w:r>
            <w:r w:rsidRPr="00572186">
              <w:rPr>
                <w:rFonts w:eastAsia="宋体"/>
                <w:bCs/>
                <w:kern w:val="0"/>
                <w:sz w:val="21"/>
                <w:szCs w:val="21"/>
              </w:rPr>
              <w:t>滴定法》</w:t>
            </w:r>
            <w:r w:rsidRPr="00572186">
              <w:rPr>
                <w:rFonts w:eastAsia="宋体"/>
                <w:bCs/>
                <w:kern w:val="0"/>
                <w:sz w:val="21"/>
                <w:szCs w:val="21"/>
              </w:rPr>
              <w:t>GB 7477-1987</w:t>
            </w:r>
          </w:p>
        </w:tc>
        <w:tc>
          <w:tcPr>
            <w:tcW w:w="760" w:type="pct"/>
            <w:vAlign w:val="center"/>
          </w:tcPr>
          <w:p w14:paraId="4946EB2E" w14:textId="18587829" w:rsidR="00A547B6" w:rsidRPr="00572186" w:rsidRDefault="003B3E67" w:rsidP="003B3E67">
            <w:pPr>
              <w:spacing w:line="240" w:lineRule="auto"/>
              <w:ind w:firstLineChars="0" w:firstLine="0"/>
              <w:jc w:val="center"/>
              <w:rPr>
                <w:rFonts w:eastAsia="宋体"/>
                <w:bCs/>
                <w:kern w:val="0"/>
                <w:sz w:val="21"/>
                <w:szCs w:val="21"/>
              </w:rPr>
            </w:pPr>
            <w:r w:rsidRPr="00572186">
              <w:rPr>
                <w:rFonts w:eastAsia="宋体"/>
                <w:bCs/>
                <w:kern w:val="0"/>
                <w:sz w:val="21"/>
                <w:szCs w:val="21"/>
              </w:rPr>
              <w:t>0.05mmol/L</w:t>
            </w:r>
          </w:p>
        </w:tc>
      </w:tr>
      <w:tr w:rsidR="00A547B6" w:rsidRPr="00572186" w14:paraId="79E46928" w14:textId="40B9293D" w:rsidTr="003B3E67">
        <w:trPr>
          <w:trHeight w:val="20"/>
          <w:jc w:val="center"/>
        </w:trPr>
        <w:tc>
          <w:tcPr>
            <w:tcW w:w="338" w:type="pct"/>
            <w:vMerge/>
            <w:vAlign w:val="center"/>
          </w:tcPr>
          <w:p w14:paraId="5147BE24" w14:textId="77777777" w:rsidR="00A547B6" w:rsidRPr="00572186" w:rsidRDefault="00A547B6" w:rsidP="00A547B6">
            <w:pPr>
              <w:spacing w:line="240" w:lineRule="auto"/>
              <w:ind w:firstLineChars="0" w:firstLine="0"/>
              <w:jc w:val="center"/>
              <w:rPr>
                <w:rFonts w:eastAsia="宋体"/>
                <w:sz w:val="21"/>
                <w:szCs w:val="21"/>
              </w:rPr>
            </w:pPr>
          </w:p>
        </w:tc>
        <w:tc>
          <w:tcPr>
            <w:tcW w:w="874" w:type="pct"/>
            <w:vAlign w:val="center"/>
          </w:tcPr>
          <w:p w14:paraId="1F432C78" w14:textId="698C066F" w:rsidR="00A547B6" w:rsidRPr="00572186" w:rsidRDefault="003B3E67" w:rsidP="00A547B6">
            <w:pPr>
              <w:spacing w:line="240" w:lineRule="auto"/>
              <w:ind w:firstLineChars="0" w:firstLine="0"/>
              <w:jc w:val="center"/>
              <w:rPr>
                <w:rFonts w:eastAsia="宋体"/>
                <w:sz w:val="21"/>
                <w:szCs w:val="21"/>
              </w:rPr>
            </w:pPr>
            <w:r w:rsidRPr="00572186">
              <w:rPr>
                <w:rFonts w:eastAsia="宋体"/>
                <w:sz w:val="21"/>
                <w:szCs w:val="21"/>
              </w:rPr>
              <w:t>可滤残渣（</w:t>
            </w:r>
            <w:r w:rsidR="00A547B6" w:rsidRPr="00572186">
              <w:rPr>
                <w:rFonts w:eastAsia="宋体"/>
                <w:sz w:val="21"/>
                <w:szCs w:val="21"/>
              </w:rPr>
              <w:t>溶解性总固体</w:t>
            </w:r>
            <w:r w:rsidRPr="00572186">
              <w:rPr>
                <w:rFonts w:eastAsia="宋体"/>
                <w:sz w:val="21"/>
                <w:szCs w:val="21"/>
              </w:rPr>
              <w:t>）</w:t>
            </w:r>
          </w:p>
        </w:tc>
        <w:tc>
          <w:tcPr>
            <w:tcW w:w="3028" w:type="pct"/>
            <w:vAlign w:val="center"/>
          </w:tcPr>
          <w:p w14:paraId="6F0DA79F" w14:textId="240A0CF3" w:rsidR="00A547B6" w:rsidRPr="00572186" w:rsidRDefault="003B3E67" w:rsidP="003B3E67">
            <w:pPr>
              <w:spacing w:line="240" w:lineRule="auto"/>
              <w:ind w:left="840" w:right="22" w:firstLineChars="0" w:firstLine="0"/>
              <w:jc w:val="center"/>
              <w:rPr>
                <w:rFonts w:eastAsia="宋体"/>
                <w:bCs/>
                <w:kern w:val="0"/>
                <w:sz w:val="21"/>
                <w:szCs w:val="21"/>
              </w:rPr>
            </w:pPr>
            <w:r w:rsidRPr="00572186">
              <w:rPr>
                <w:rFonts w:eastAsia="宋体"/>
                <w:bCs/>
                <w:kern w:val="0"/>
                <w:sz w:val="21"/>
                <w:szCs w:val="21"/>
              </w:rPr>
              <w:t>重量法《水和废水监测分析方法》（第四版增补版）国家环保总局</w:t>
            </w:r>
            <w:r w:rsidRPr="00572186">
              <w:rPr>
                <w:rFonts w:eastAsia="宋体"/>
                <w:bCs/>
                <w:kern w:val="0"/>
                <w:sz w:val="21"/>
                <w:szCs w:val="21"/>
              </w:rPr>
              <w:t>2002</w:t>
            </w:r>
            <w:r w:rsidRPr="00572186">
              <w:rPr>
                <w:rFonts w:eastAsia="宋体"/>
                <w:bCs/>
                <w:kern w:val="0"/>
                <w:sz w:val="21"/>
                <w:szCs w:val="21"/>
              </w:rPr>
              <w:t>年</w:t>
            </w:r>
            <w:r w:rsidRPr="00572186">
              <w:rPr>
                <w:rFonts w:eastAsia="宋体"/>
                <w:bCs/>
                <w:kern w:val="0"/>
                <w:sz w:val="21"/>
                <w:szCs w:val="21"/>
              </w:rPr>
              <w:t>3.1.7.2</w:t>
            </w:r>
          </w:p>
        </w:tc>
        <w:tc>
          <w:tcPr>
            <w:tcW w:w="760" w:type="pct"/>
            <w:vAlign w:val="center"/>
          </w:tcPr>
          <w:p w14:paraId="1A6FE7B9" w14:textId="5575F37F" w:rsidR="00A547B6" w:rsidRPr="00572186" w:rsidRDefault="00A547B6" w:rsidP="00A547B6">
            <w:pPr>
              <w:spacing w:line="240" w:lineRule="auto"/>
              <w:ind w:firstLineChars="0" w:firstLine="0"/>
              <w:jc w:val="center"/>
              <w:rPr>
                <w:rFonts w:eastAsia="宋体"/>
                <w:bCs/>
                <w:kern w:val="0"/>
                <w:sz w:val="21"/>
                <w:szCs w:val="21"/>
              </w:rPr>
            </w:pPr>
            <w:r w:rsidRPr="00572186">
              <w:rPr>
                <w:rFonts w:eastAsia="宋体"/>
                <w:bCs/>
                <w:kern w:val="0"/>
                <w:sz w:val="21"/>
                <w:szCs w:val="21"/>
              </w:rPr>
              <w:t>/</w:t>
            </w:r>
          </w:p>
        </w:tc>
      </w:tr>
      <w:tr w:rsidR="006834A7" w:rsidRPr="00572186" w14:paraId="2A911FD2" w14:textId="1CCF931D" w:rsidTr="003B3E67">
        <w:trPr>
          <w:trHeight w:val="20"/>
          <w:jc w:val="center"/>
        </w:trPr>
        <w:tc>
          <w:tcPr>
            <w:tcW w:w="338" w:type="pct"/>
            <w:vMerge/>
            <w:vAlign w:val="center"/>
          </w:tcPr>
          <w:p w14:paraId="21C99092" w14:textId="77777777" w:rsidR="006834A7" w:rsidRPr="00572186" w:rsidRDefault="006834A7" w:rsidP="00A547B6">
            <w:pPr>
              <w:adjustRightInd w:val="0"/>
              <w:spacing w:line="240" w:lineRule="auto"/>
              <w:ind w:firstLineChars="0" w:firstLine="0"/>
              <w:jc w:val="center"/>
              <w:rPr>
                <w:rFonts w:eastAsia="宋体"/>
                <w:sz w:val="21"/>
                <w:szCs w:val="21"/>
              </w:rPr>
            </w:pPr>
          </w:p>
        </w:tc>
        <w:tc>
          <w:tcPr>
            <w:tcW w:w="874" w:type="pct"/>
            <w:vAlign w:val="center"/>
          </w:tcPr>
          <w:p w14:paraId="638FE319" w14:textId="721B70F6" w:rsidR="006834A7" w:rsidRPr="00572186" w:rsidRDefault="006834A7" w:rsidP="00A547B6">
            <w:pPr>
              <w:adjustRightInd w:val="0"/>
              <w:spacing w:line="240" w:lineRule="auto"/>
              <w:ind w:firstLineChars="0" w:firstLine="0"/>
              <w:jc w:val="center"/>
              <w:rPr>
                <w:rFonts w:eastAsia="宋体"/>
                <w:sz w:val="21"/>
                <w:szCs w:val="21"/>
                <w:highlight w:val="yellow"/>
              </w:rPr>
            </w:pPr>
            <w:r w:rsidRPr="00572186">
              <w:rPr>
                <w:rFonts w:eastAsia="宋体"/>
                <w:sz w:val="21"/>
                <w:szCs w:val="21"/>
              </w:rPr>
              <w:t>氟化物</w:t>
            </w:r>
          </w:p>
        </w:tc>
        <w:tc>
          <w:tcPr>
            <w:tcW w:w="3028" w:type="pct"/>
            <w:vAlign w:val="center"/>
          </w:tcPr>
          <w:p w14:paraId="2208116C" w14:textId="3FC41BC5" w:rsidR="006834A7" w:rsidRPr="00572186" w:rsidRDefault="003B3E67" w:rsidP="003B3E67">
            <w:pPr>
              <w:spacing w:line="240" w:lineRule="auto"/>
              <w:ind w:firstLineChars="0" w:firstLine="0"/>
              <w:jc w:val="center"/>
              <w:rPr>
                <w:rFonts w:eastAsia="宋体"/>
                <w:bCs/>
                <w:kern w:val="0"/>
                <w:sz w:val="21"/>
                <w:szCs w:val="21"/>
              </w:rPr>
            </w:pPr>
            <w:r w:rsidRPr="00572186">
              <w:rPr>
                <w:rFonts w:eastAsia="宋体"/>
                <w:bCs/>
                <w:kern w:val="0"/>
                <w:sz w:val="21"/>
                <w:szCs w:val="21"/>
              </w:rPr>
              <w:t>《水质</w:t>
            </w:r>
            <w:r w:rsidRPr="00572186">
              <w:rPr>
                <w:rFonts w:eastAsia="宋体"/>
                <w:bCs/>
                <w:kern w:val="0"/>
                <w:sz w:val="21"/>
                <w:szCs w:val="21"/>
              </w:rPr>
              <w:t xml:space="preserve"> </w:t>
            </w:r>
            <w:r w:rsidRPr="00572186">
              <w:rPr>
                <w:rFonts w:eastAsia="宋体"/>
                <w:bCs/>
                <w:kern w:val="0"/>
                <w:sz w:val="21"/>
                <w:szCs w:val="21"/>
              </w:rPr>
              <w:t>氟化物的测定</w:t>
            </w:r>
            <w:r w:rsidRPr="00572186">
              <w:rPr>
                <w:rFonts w:eastAsia="宋体"/>
                <w:bCs/>
                <w:kern w:val="0"/>
                <w:sz w:val="21"/>
                <w:szCs w:val="21"/>
              </w:rPr>
              <w:t xml:space="preserve"> </w:t>
            </w:r>
            <w:r w:rsidRPr="00572186">
              <w:rPr>
                <w:rFonts w:eastAsia="宋体"/>
                <w:bCs/>
                <w:kern w:val="0"/>
                <w:sz w:val="21"/>
                <w:szCs w:val="21"/>
              </w:rPr>
              <w:t>离子选择电极法》</w:t>
            </w:r>
            <w:r w:rsidRPr="00572186">
              <w:rPr>
                <w:rFonts w:eastAsia="宋体"/>
                <w:bCs/>
                <w:kern w:val="0"/>
                <w:sz w:val="21"/>
                <w:szCs w:val="21"/>
              </w:rPr>
              <w:t>GB/T 7484-1987</w:t>
            </w:r>
          </w:p>
        </w:tc>
        <w:tc>
          <w:tcPr>
            <w:tcW w:w="760" w:type="pct"/>
            <w:vAlign w:val="center"/>
          </w:tcPr>
          <w:p w14:paraId="624B7CF9" w14:textId="16B1F0FF" w:rsidR="006834A7" w:rsidRPr="00572186" w:rsidRDefault="003B3E67" w:rsidP="00A547B6">
            <w:pPr>
              <w:spacing w:line="240" w:lineRule="auto"/>
              <w:ind w:firstLineChars="0" w:firstLine="0"/>
              <w:jc w:val="center"/>
              <w:rPr>
                <w:rFonts w:eastAsia="宋体"/>
                <w:bCs/>
                <w:kern w:val="0"/>
                <w:sz w:val="21"/>
                <w:szCs w:val="21"/>
              </w:rPr>
            </w:pPr>
            <w:r w:rsidRPr="00572186">
              <w:rPr>
                <w:rFonts w:eastAsia="宋体"/>
                <w:bCs/>
                <w:kern w:val="0"/>
                <w:sz w:val="21"/>
                <w:szCs w:val="21"/>
              </w:rPr>
              <w:t>0.05</w:t>
            </w:r>
            <w:r w:rsidR="006834A7" w:rsidRPr="00572186">
              <w:rPr>
                <w:rFonts w:eastAsia="宋体"/>
                <w:bCs/>
                <w:kern w:val="0"/>
                <w:sz w:val="21"/>
                <w:szCs w:val="21"/>
              </w:rPr>
              <w:t>mg/L</w:t>
            </w:r>
          </w:p>
        </w:tc>
      </w:tr>
      <w:tr w:rsidR="00134AC6" w:rsidRPr="00572186" w14:paraId="016413E6" w14:textId="77777777" w:rsidTr="003B3E67">
        <w:trPr>
          <w:trHeight w:val="20"/>
          <w:jc w:val="center"/>
        </w:trPr>
        <w:tc>
          <w:tcPr>
            <w:tcW w:w="338" w:type="pct"/>
            <w:vMerge/>
            <w:vAlign w:val="center"/>
          </w:tcPr>
          <w:p w14:paraId="5AB1A71C" w14:textId="77777777" w:rsidR="00134AC6" w:rsidRPr="00572186" w:rsidRDefault="00134AC6" w:rsidP="00A547B6">
            <w:pPr>
              <w:adjustRightInd w:val="0"/>
              <w:spacing w:line="240" w:lineRule="auto"/>
              <w:ind w:firstLineChars="0" w:firstLine="0"/>
              <w:jc w:val="center"/>
              <w:rPr>
                <w:rFonts w:eastAsia="宋体"/>
                <w:sz w:val="21"/>
                <w:szCs w:val="21"/>
              </w:rPr>
            </w:pPr>
          </w:p>
        </w:tc>
        <w:tc>
          <w:tcPr>
            <w:tcW w:w="874" w:type="pct"/>
            <w:vAlign w:val="center"/>
          </w:tcPr>
          <w:p w14:paraId="6C64C7CB" w14:textId="29755EC9" w:rsidR="00134AC6" w:rsidRPr="00572186" w:rsidRDefault="00134AC6" w:rsidP="00A547B6">
            <w:pPr>
              <w:adjustRightInd w:val="0"/>
              <w:spacing w:line="240" w:lineRule="auto"/>
              <w:ind w:firstLineChars="0" w:firstLine="0"/>
              <w:jc w:val="center"/>
              <w:rPr>
                <w:rFonts w:eastAsia="宋体"/>
                <w:sz w:val="21"/>
                <w:szCs w:val="21"/>
              </w:rPr>
            </w:pPr>
            <w:r w:rsidRPr="00572186">
              <w:rPr>
                <w:rFonts w:eastAsia="宋体"/>
                <w:sz w:val="21"/>
                <w:szCs w:val="21"/>
              </w:rPr>
              <w:t>铁</w:t>
            </w:r>
          </w:p>
        </w:tc>
        <w:tc>
          <w:tcPr>
            <w:tcW w:w="3028" w:type="pct"/>
            <w:vMerge w:val="restart"/>
            <w:vAlign w:val="center"/>
          </w:tcPr>
          <w:p w14:paraId="7151A2CA" w14:textId="6E9DD377" w:rsidR="00134AC6" w:rsidRPr="00572186" w:rsidRDefault="00134AC6" w:rsidP="00A547B6">
            <w:pPr>
              <w:spacing w:line="240" w:lineRule="auto"/>
              <w:ind w:firstLineChars="0" w:firstLine="0"/>
              <w:jc w:val="center"/>
              <w:rPr>
                <w:rFonts w:eastAsia="宋体"/>
                <w:bCs/>
                <w:kern w:val="0"/>
                <w:sz w:val="21"/>
                <w:szCs w:val="21"/>
              </w:rPr>
            </w:pPr>
            <w:r w:rsidRPr="00572186">
              <w:rPr>
                <w:rFonts w:eastAsia="宋体"/>
                <w:bCs/>
                <w:kern w:val="0"/>
                <w:sz w:val="21"/>
                <w:szCs w:val="21"/>
              </w:rPr>
              <w:t>《水质</w:t>
            </w:r>
            <w:r w:rsidRPr="00572186">
              <w:rPr>
                <w:rFonts w:eastAsia="宋体"/>
                <w:bCs/>
                <w:kern w:val="0"/>
                <w:sz w:val="21"/>
                <w:szCs w:val="21"/>
              </w:rPr>
              <w:t xml:space="preserve"> 32</w:t>
            </w:r>
            <w:r w:rsidRPr="00572186">
              <w:rPr>
                <w:rFonts w:eastAsia="宋体"/>
                <w:bCs/>
                <w:kern w:val="0"/>
                <w:sz w:val="21"/>
                <w:szCs w:val="21"/>
              </w:rPr>
              <w:t>种金属元素的测定</w:t>
            </w:r>
            <w:r w:rsidRPr="00572186">
              <w:rPr>
                <w:rFonts w:eastAsia="宋体"/>
                <w:bCs/>
                <w:kern w:val="0"/>
                <w:sz w:val="21"/>
                <w:szCs w:val="21"/>
              </w:rPr>
              <w:t xml:space="preserve"> </w:t>
            </w:r>
            <w:r w:rsidRPr="00572186">
              <w:rPr>
                <w:rFonts w:eastAsia="宋体"/>
                <w:bCs/>
                <w:kern w:val="0"/>
                <w:sz w:val="21"/>
                <w:szCs w:val="21"/>
              </w:rPr>
              <w:t>电感耦合等离子体发射光谱法》</w:t>
            </w:r>
            <w:r w:rsidRPr="00572186">
              <w:rPr>
                <w:rFonts w:eastAsia="宋体"/>
                <w:bCs/>
                <w:kern w:val="0"/>
                <w:sz w:val="21"/>
                <w:szCs w:val="21"/>
              </w:rPr>
              <w:t>HJ 776-2015</w:t>
            </w:r>
          </w:p>
        </w:tc>
        <w:tc>
          <w:tcPr>
            <w:tcW w:w="760" w:type="pct"/>
            <w:vAlign w:val="center"/>
          </w:tcPr>
          <w:p w14:paraId="63DF1CE3" w14:textId="4B3D1BB0" w:rsidR="00134AC6" w:rsidRPr="00572186" w:rsidRDefault="00134AC6" w:rsidP="00A547B6">
            <w:pPr>
              <w:spacing w:line="240" w:lineRule="auto"/>
              <w:ind w:firstLineChars="0" w:firstLine="0"/>
              <w:jc w:val="center"/>
              <w:rPr>
                <w:rFonts w:eastAsia="宋体"/>
                <w:bCs/>
                <w:kern w:val="0"/>
                <w:sz w:val="21"/>
                <w:szCs w:val="21"/>
              </w:rPr>
            </w:pPr>
            <w:r w:rsidRPr="00572186">
              <w:rPr>
                <w:rFonts w:eastAsia="宋体"/>
                <w:bCs/>
                <w:kern w:val="0"/>
                <w:sz w:val="21"/>
                <w:szCs w:val="21"/>
              </w:rPr>
              <w:t>0.0</w:t>
            </w:r>
            <w:r w:rsidR="003B3E67" w:rsidRPr="00572186">
              <w:rPr>
                <w:rFonts w:eastAsia="宋体"/>
                <w:bCs/>
                <w:kern w:val="0"/>
                <w:sz w:val="21"/>
                <w:szCs w:val="21"/>
              </w:rPr>
              <w:t>2</w:t>
            </w:r>
            <w:r w:rsidRPr="00572186">
              <w:rPr>
                <w:rFonts w:eastAsia="宋体"/>
                <w:bCs/>
                <w:kern w:val="0"/>
                <w:sz w:val="21"/>
                <w:szCs w:val="21"/>
              </w:rPr>
              <w:t>mg/L</w:t>
            </w:r>
          </w:p>
        </w:tc>
      </w:tr>
      <w:tr w:rsidR="00134AC6" w:rsidRPr="00572186" w14:paraId="3F66418E" w14:textId="77777777" w:rsidTr="003B3E67">
        <w:trPr>
          <w:trHeight w:val="54"/>
          <w:jc w:val="center"/>
        </w:trPr>
        <w:tc>
          <w:tcPr>
            <w:tcW w:w="338" w:type="pct"/>
            <w:vMerge/>
            <w:vAlign w:val="center"/>
          </w:tcPr>
          <w:p w14:paraId="6552584A" w14:textId="77777777" w:rsidR="00134AC6" w:rsidRPr="00572186" w:rsidRDefault="00134AC6" w:rsidP="00A547B6">
            <w:pPr>
              <w:adjustRightInd w:val="0"/>
              <w:spacing w:line="240" w:lineRule="auto"/>
              <w:ind w:firstLineChars="0" w:firstLine="0"/>
              <w:jc w:val="center"/>
              <w:rPr>
                <w:rFonts w:eastAsia="宋体"/>
                <w:sz w:val="21"/>
                <w:szCs w:val="21"/>
              </w:rPr>
            </w:pPr>
          </w:p>
        </w:tc>
        <w:tc>
          <w:tcPr>
            <w:tcW w:w="874" w:type="pct"/>
            <w:vAlign w:val="center"/>
          </w:tcPr>
          <w:p w14:paraId="23120D10" w14:textId="26C8C0C2" w:rsidR="00134AC6" w:rsidRPr="00572186" w:rsidRDefault="00134AC6" w:rsidP="00A547B6">
            <w:pPr>
              <w:adjustRightInd w:val="0"/>
              <w:spacing w:line="240" w:lineRule="auto"/>
              <w:ind w:firstLineChars="0" w:firstLine="0"/>
              <w:jc w:val="center"/>
              <w:rPr>
                <w:rFonts w:eastAsia="宋体"/>
                <w:sz w:val="21"/>
                <w:szCs w:val="21"/>
              </w:rPr>
            </w:pPr>
            <w:r w:rsidRPr="00572186">
              <w:rPr>
                <w:rFonts w:eastAsia="宋体"/>
                <w:sz w:val="21"/>
                <w:szCs w:val="21"/>
              </w:rPr>
              <w:t>锰</w:t>
            </w:r>
          </w:p>
        </w:tc>
        <w:tc>
          <w:tcPr>
            <w:tcW w:w="3028" w:type="pct"/>
            <w:vMerge/>
            <w:vAlign w:val="center"/>
          </w:tcPr>
          <w:p w14:paraId="068BF429" w14:textId="77777777" w:rsidR="00134AC6" w:rsidRPr="00572186" w:rsidRDefault="00134AC6" w:rsidP="00A547B6">
            <w:pPr>
              <w:spacing w:line="240" w:lineRule="auto"/>
              <w:ind w:firstLineChars="0" w:firstLine="0"/>
              <w:jc w:val="center"/>
              <w:rPr>
                <w:rFonts w:eastAsia="宋体"/>
                <w:bCs/>
                <w:kern w:val="0"/>
                <w:sz w:val="21"/>
                <w:szCs w:val="21"/>
              </w:rPr>
            </w:pPr>
          </w:p>
        </w:tc>
        <w:tc>
          <w:tcPr>
            <w:tcW w:w="760" w:type="pct"/>
            <w:vAlign w:val="center"/>
          </w:tcPr>
          <w:p w14:paraId="42227819" w14:textId="4E93E54A" w:rsidR="00134AC6" w:rsidRPr="00572186" w:rsidRDefault="00134AC6" w:rsidP="00A547B6">
            <w:pPr>
              <w:spacing w:line="240" w:lineRule="auto"/>
              <w:ind w:firstLineChars="0" w:firstLine="0"/>
              <w:jc w:val="center"/>
              <w:rPr>
                <w:rFonts w:eastAsia="宋体"/>
                <w:bCs/>
                <w:kern w:val="0"/>
                <w:sz w:val="21"/>
                <w:szCs w:val="21"/>
              </w:rPr>
            </w:pPr>
            <w:r w:rsidRPr="00572186">
              <w:rPr>
                <w:rFonts w:eastAsia="宋体"/>
                <w:bCs/>
                <w:kern w:val="0"/>
                <w:sz w:val="21"/>
                <w:szCs w:val="21"/>
              </w:rPr>
              <w:t>4×10</w:t>
            </w:r>
            <w:r w:rsidRPr="00572186">
              <w:rPr>
                <w:rFonts w:eastAsia="宋体"/>
                <w:bCs/>
                <w:kern w:val="0"/>
                <w:sz w:val="21"/>
                <w:szCs w:val="21"/>
                <w:vertAlign w:val="superscript"/>
              </w:rPr>
              <w:t>-3</w:t>
            </w:r>
            <w:r w:rsidRPr="00572186">
              <w:rPr>
                <w:rFonts w:eastAsia="宋体"/>
                <w:bCs/>
                <w:kern w:val="0"/>
                <w:sz w:val="21"/>
                <w:szCs w:val="21"/>
              </w:rPr>
              <w:t>mg/L</w:t>
            </w:r>
          </w:p>
        </w:tc>
      </w:tr>
      <w:tr w:rsidR="00134AC6" w:rsidRPr="00572186" w14:paraId="3FCFA987" w14:textId="77777777" w:rsidTr="003B3E67">
        <w:trPr>
          <w:trHeight w:val="20"/>
          <w:jc w:val="center"/>
        </w:trPr>
        <w:tc>
          <w:tcPr>
            <w:tcW w:w="338" w:type="pct"/>
            <w:vMerge/>
            <w:vAlign w:val="center"/>
          </w:tcPr>
          <w:p w14:paraId="0FFA94B9" w14:textId="77777777" w:rsidR="00134AC6" w:rsidRPr="00572186" w:rsidRDefault="00134AC6" w:rsidP="00A547B6">
            <w:pPr>
              <w:adjustRightInd w:val="0"/>
              <w:spacing w:line="240" w:lineRule="auto"/>
              <w:ind w:firstLineChars="0" w:firstLine="0"/>
              <w:jc w:val="center"/>
              <w:rPr>
                <w:rFonts w:eastAsia="宋体"/>
                <w:sz w:val="21"/>
                <w:szCs w:val="21"/>
              </w:rPr>
            </w:pPr>
          </w:p>
        </w:tc>
        <w:tc>
          <w:tcPr>
            <w:tcW w:w="874" w:type="pct"/>
            <w:vAlign w:val="center"/>
          </w:tcPr>
          <w:p w14:paraId="1B283196" w14:textId="2AE7350C" w:rsidR="00134AC6" w:rsidRPr="00572186" w:rsidRDefault="00134AC6" w:rsidP="00A547B6">
            <w:pPr>
              <w:adjustRightInd w:val="0"/>
              <w:spacing w:line="240" w:lineRule="auto"/>
              <w:ind w:firstLineChars="0" w:firstLine="0"/>
              <w:jc w:val="center"/>
              <w:rPr>
                <w:rFonts w:eastAsia="宋体"/>
                <w:sz w:val="21"/>
                <w:szCs w:val="21"/>
              </w:rPr>
            </w:pPr>
            <w:r w:rsidRPr="00572186">
              <w:rPr>
                <w:rFonts w:eastAsia="宋体"/>
                <w:sz w:val="21"/>
                <w:szCs w:val="21"/>
              </w:rPr>
              <w:t>铜</w:t>
            </w:r>
          </w:p>
        </w:tc>
        <w:tc>
          <w:tcPr>
            <w:tcW w:w="3028" w:type="pct"/>
            <w:vMerge/>
            <w:vAlign w:val="center"/>
          </w:tcPr>
          <w:p w14:paraId="7002F9B1" w14:textId="77777777" w:rsidR="00134AC6" w:rsidRPr="00572186" w:rsidRDefault="00134AC6" w:rsidP="00A547B6">
            <w:pPr>
              <w:spacing w:line="240" w:lineRule="auto"/>
              <w:ind w:firstLineChars="0" w:firstLine="0"/>
              <w:jc w:val="center"/>
              <w:rPr>
                <w:rFonts w:eastAsia="宋体"/>
                <w:bCs/>
                <w:kern w:val="0"/>
                <w:sz w:val="21"/>
                <w:szCs w:val="21"/>
              </w:rPr>
            </w:pPr>
          </w:p>
        </w:tc>
        <w:tc>
          <w:tcPr>
            <w:tcW w:w="760" w:type="pct"/>
            <w:vAlign w:val="center"/>
          </w:tcPr>
          <w:p w14:paraId="3D31EFF7" w14:textId="0CC5561D" w:rsidR="00134AC6" w:rsidRPr="00572186" w:rsidRDefault="00134AC6" w:rsidP="00A547B6">
            <w:pPr>
              <w:spacing w:line="240" w:lineRule="auto"/>
              <w:ind w:firstLineChars="0" w:firstLine="0"/>
              <w:jc w:val="center"/>
              <w:rPr>
                <w:rFonts w:eastAsia="宋体"/>
                <w:bCs/>
                <w:kern w:val="0"/>
                <w:sz w:val="21"/>
                <w:szCs w:val="21"/>
              </w:rPr>
            </w:pPr>
            <w:r w:rsidRPr="00572186">
              <w:rPr>
                <w:rFonts w:eastAsia="宋体"/>
                <w:bCs/>
                <w:kern w:val="0"/>
                <w:sz w:val="21"/>
                <w:szCs w:val="21"/>
              </w:rPr>
              <w:t>6×10</w:t>
            </w:r>
            <w:r w:rsidRPr="00572186">
              <w:rPr>
                <w:rFonts w:eastAsia="宋体"/>
                <w:bCs/>
                <w:kern w:val="0"/>
                <w:sz w:val="21"/>
                <w:szCs w:val="21"/>
                <w:vertAlign w:val="superscript"/>
              </w:rPr>
              <w:t>-3</w:t>
            </w:r>
            <w:r w:rsidRPr="00572186">
              <w:rPr>
                <w:rFonts w:eastAsia="宋体"/>
                <w:bCs/>
                <w:kern w:val="0"/>
                <w:sz w:val="21"/>
                <w:szCs w:val="21"/>
              </w:rPr>
              <w:t>mg/L</w:t>
            </w:r>
          </w:p>
        </w:tc>
      </w:tr>
      <w:tr w:rsidR="00134AC6" w:rsidRPr="00572186" w14:paraId="7B0B164C" w14:textId="77777777" w:rsidTr="003B3E67">
        <w:trPr>
          <w:trHeight w:val="20"/>
          <w:jc w:val="center"/>
        </w:trPr>
        <w:tc>
          <w:tcPr>
            <w:tcW w:w="338" w:type="pct"/>
            <w:vMerge/>
            <w:vAlign w:val="center"/>
          </w:tcPr>
          <w:p w14:paraId="75FD12F6" w14:textId="77777777" w:rsidR="00134AC6" w:rsidRPr="00572186" w:rsidRDefault="00134AC6" w:rsidP="00A547B6">
            <w:pPr>
              <w:adjustRightInd w:val="0"/>
              <w:spacing w:line="240" w:lineRule="auto"/>
              <w:ind w:firstLineChars="0" w:firstLine="0"/>
              <w:jc w:val="center"/>
              <w:rPr>
                <w:rFonts w:eastAsia="宋体"/>
                <w:sz w:val="21"/>
                <w:szCs w:val="21"/>
              </w:rPr>
            </w:pPr>
          </w:p>
        </w:tc>
        <w:tc>
          <w:tcPr>
            <w:tcW w:w="874" w:type="pct"/>
            <w:vAlign w:val="center"/>
          </w:tcPr>
          <w:p w14:paraId="08CD6374" w14:textId="5C358FD6" w:rsidR="00134AC6" w:rsidRPr="00572186" w:rsidRDefault="00134AC6" w:rsidP="00A547B6">
            <w:pPr>
              <w:adjustRightInd w:val="0"/>
              <w:spacing w:line="240" w:lineRule="auto"/>
              <w:ind w:firstLineChars="0" w:firstLine="0"/>
              <w:jc w:val="center"/>
              <w:rPr>
                <w:rFonts w:eastAsia="宋体"/>
                <w:sz w:val="21"/>
                <w:szCs w:val="21"/>
              </w:rPr>
            </w:pPr>
            <w:r w:rsidRPr="00572186">
              <w:rPr>
                <w:rFonts w:eastAsia="宋体"/>
                <w:sz w:val="21"/>
                <w:szCs w:val="21"/>
              </w:rPr>
              <w:t>锌</w:t>
            </w:r>
          </w:p>
        </w:tc>
        <w:tc>
          <w:tcPr>
            <w:tcW w:w="3028" w:type="pct"/>
            <w:vMerge/>
            <w:vAlign w:val="center"/>
          </w:tcPr>
          <w:p w14:paraId="4A6D04D3" w14:textId="77777777" w:rsidR="00134AC6" w:rsidRPr="00572186" w:rsidRDefault="00134AC6" w:rsidP="00A547B6">
            <w:pPr>
              <w:spacing w:line="240" w:lineRule="auto"/>
              <w:ind w:firstLineChars="0" w:firstLine="0"/>
              <w:jc w:val="center"/>
              <w:rPr>
                <w:rFonts w:eastAsia="宋体"/>
                <w:bCs/>
                <w:kern w:val="0"/>
                <w:sz w:val="21"/>
                <w:szCs w:val="21"/>
              </w:rPr>
            </w:pPr>
          </w:p>
        </w:tc>
        <w:tc>
          <w:tcPr>
            <w:tcW w:w="760" w:type="pct"/>
            <w:vAlign w:val="center"/>
          </w:tcPr>
          <w:p w14:paraId="535EE885" w14:textId="451101A1" w:rsidR="00134AC6" w:rsidRPr="00572186" w:rsidRDefault="00134AC6" w:rsidP="00A547B6">
            <w:pPr>
              <w:spacing w:line="240" w:lineRule="auto"/>
              <w:ind w:firstLineChars="0" w:firstLine="0"/>
              <w:jc w:val="center"/>
              <w:rPr>
                <w:rFonts w:eastAsia="宋体"/>
                <w:bCs/>
                <w:kern w:val="0"/>
                <w:sz w:val="21"/>
                <w:szCs w:val="21"/>
              </w:rPr>
            </w:pPr>
            <w:r w:rsidRPr="00572186">
              <w:rPr>
                <w:rFonts w:eastAsia="宋体"/>
                <w:bCs/>
                <w:kern w:val="0"/>
                <w:sz w:val="21"/>
                <w:szCs w:val="21"/>
              </w:rPr>
              <w:t>4×10</w:t>
            </w:r>
            <w:r w:rsidRPr="00572186">
              <w:rPr>
                <w:rFonts w:eastAsia="宋体"/>
                <w:bCs/>
                <w:kern w:val="0"/>
                <w:sz w:val="21"/>
                <w:szCs w:val="21"/>
                <w:vertAlign w:val="superscript"/>
              </w:rPr>
              <w:t>-3</w:t>
            </w:r>
            <w:r w:rsidRPr="00572186">
              <w:rPr>
                <w:rFonts w:eastAsia="宋体"/>
                <w:bCs/>
                <w:kern w:val="0"/>
                <w:sz w:val="21"/>
                <w:szCs w:val="21"/>
              </w:rPr>
              <w:t>mg/L</w:t>
            </w:r>
          </w:p>
        </w:tc>
      </w:tr>
      <w:tr w:rsidR="00134AC6" w:rsidRPr="00572186" w14:paraId="3820A25A" w14:textId="77777777" w:rsidTr="003B3E67">
        <w:trPr>
          <w:trHeight w:val="20"/>
          <w:jc w:val="center"/>
        </w:trPr>
        <w:tc>
          <w:tcPr>
            <w:tcW w:w="338" w:type="pct"/>
            <w:vMerge/>
            <w:vAlign w:val="center"/>
          </w:tcPr>
          <w:p w14:paraId="28AF2242" w14:textId="77777777" w:rsidR="00134AC6" w:rsidRPr="00572186" w:rsidRDefault="00134AC6" w:rsidP="00A547B6">
            <w:pPr>
              <w:adjustRightInd w:val="0"/>
              <w:spacing w:line="240" w:lineRule="auto"/>
              <w:ind w:firstLineChars="0" w:firstLine="0"/>
              <w:jc w:val="center"/>
              <w:rPr>
                <w:rFonts w:eastAsia="宋体"/>
                <w:sz w:val="21"/>
                <w:szCs w:val="21"/>
              </w:rPr>
            </w:pPr>
          </w:p>
        </w:tc>
        <w:tc>
          <w:tcPr>
            <w:tcW w:w="874" w:type="pct"/>
            <w:vAlign w:val="center"/>
          </w:tcPr>
          <w:p w14:paraId="61C1F905" w14:textId="5C64C8A9" w:rsidR="00134AC6" w:rsidRPr="00572186" w:rsidRDefault="00134AC6" w:rsidP="00A547B6">
            <w:pPr>
              <w:adjustRightInd w:val="0"/>
              <w:spacing w:line="240" w:lineRule="auto"/>
              <w:ind w:firstLineChars="0" w:firstLine="0"/>
              <w:jc w:val="center"/>
              <w:rPr>
                <w:rFonts w:eastAsia="宋体"/>
                <w:sz w:val="21"/>
                <w:szCs w:val="21"/>
              </w:rPr>
            </w:pPr>
            <w:r w:rsidRPr="00572186">
              <w:rPr>
                <w:rFonts w:eastAsia="宋体"/>
                <w:sz w:val="21"/>
                <w:szCs w:val="21"/>
              </w:rPr>
              <w:t>铝</w:t>
            </w:r>
          </w:p>
        </w:tc>
        <w:tc>
          <w:tcPr>
            <w:tcW w:w="3028" w:type="pct"/>
            <w:vMerge/>
            <w:vAlign w:val="center"/>
          </w:tcPr>
          <w:p w14:paraId="697B2222" w14:textId="77777777" w:rsidR="00134AC6" w:rsidRPr="00572186" w:rsidRDefault="00134AC6" w:rsidP="00A547B6">
            <w:pPr>
              <w:spacing w:line="240" w:lineRule="auto"/>
              <w:ind w:firstLineChars="0" w:firstLine="0"/>
              <w:jc w:val="center"/>
              <w:rPr>
                <w:rFonts w:eastAsia="宋体"/>
                <w:bCs/>
                <w:kern w:val="0"/>
                <w:sz w:val="21"/>
                <w:szCs w:val="21"/>
              </w:rPr>
            </w:pPr>
          </w:p>
        </w:tc>
        <w:tc>
          <w:tcPr>
            <w:tcW w:w="760" w:type="pct"/>
            <w:vAlign w:val="center"/>
          </w:tcPr>
          <w:p w14:paraId="33D97314" w14:textId="4104CF5B" w:rsidR="00134AC6" w:rsidRPr="00572186" w:rsidRDefault="00134AC6" w:rsidP="00A547B6">
            <w:pPr>
              <w:spacing w:line="240" w:lineRule="auto"/>
              <w:ind w:firstLineChars="0" w:firstLine="0"/>
              <w:jc w:val="center"/>
              <w:rPr>
                <w:rFonts w:eastAsia="宋体"/>
                <w:bCs/>
                <w:kern w:val="0"/>
                <w:sz w:val="21"/>
                <w:szCs w:val="21"/>
              </w:rPr>
            </w:pPr>
            <w:r w:rsidRPr="00572186">
              <w:rPr>
                <w:rFonts w:eastAsia="宋体"/>
                <w:bCs/>
                <w:kern w:val="0"/>
                <w:sz w:val="21"/>
                <w:szCs w:val="21"/>
              </w:rPr>
              <w:t>0.07mg/L</w:t>
            </w:r>
          </w:p>
        </w:tc>
      </w:tr>
      <w:tr w:rsidR="00134AC6" w:rsidRPr="00572186" w14:paraId="0F8DEA04" w14:textId="77777777" w:rsidTr="003B3E67">
        <w:trPr>
          <w:trHeight w:val="20"/>
          <w:jc w:val="center"/>
        </w:trPr>
        <w:tc>
          <w:tcPr>
            <w:tcW w:w="338" w:type="pct"/>
            <w:vMerge/>
            <w:vAlign w:val="center"/>
          </w:tcPr>
          <w:p w14:paraId="7279D931" w14:textId="77777777" w:rsidR="00134AC6" w:rsidRPr="00572186" w:rsidRDefault="00134AC6" w:rsidP="00A547B6">
            <w:pPr>
              <w:adjustRightInd w:val="0"/>
              <w:spacing w:line="240" w:lineRule="auto"/>
              <w:ind w:firstLineChars="0" w:firstLine="0"/>
              <w:jc w:val="center"/>
              <w:rPr>
                <w:rFonts w:eastAsia="宋体"/>
                <w:sz w:val="21"/>
                <w:szCs w:val="21"/>
              </w:rPr>
            </w:pPr>
          </w:p>
        </w:tc>
        <w:tc>
          <w:tcPr>
            <w:tcW w:w="874" w:type="pct"/>
            <w:vAlign w:val="center"/>
          </w:tcPr>
          <w:p w14:paraId="478E1F84" w14:textId="638DA2CC" w:rsidR="00134AC6" w:rsidRPr="00572186" w:rsidRDefault="00134AC6" w:rsidP="00A547B6">
            <w:pPr>
              <w:adjustRightInd w:val="0"/>
              <w:spacing w:line="240" w:lineRule="auto"/>
              <w:ind w:firstLineChars="0" w:firstLine="0"/>
              <w:jc w:val="center"/>
              <w:rPr>
                <w:rFonts w:eastAsia="宋体"/>
                <w:sz w:val="21"/>
                <w:szCs w:val="21"/>
              </w:rPr>
            </w:pPr>
            <w:r w:rsidRPr="00572186">
              <w:rPr>
                <w:rFonts w:eastAsia="宋体"/>
                <w:sz w:val="21"/>
                <w:szCs w:val="21"/>
              </w:rPr>
              <w:t>钠</w:t>
            </w:r>
          </w:p>
        </w:tc>
        <w:tc>
          <w:tcPr>
            <w:tcW w:w="3028" w:type="pct"/>
            <w:vMerge/>
            <w:vAlign w:val="center"/>
          </w:tcPr>
          <w:p w14:paraId="325BE864" w14:textId="77777777" w:rsidR="00134AC6" w:rsidRPr="00572186" w:rsidRDefault="00134AC6" w:rsidP="00A547B6">
            <w:pPr>
              <w:spacing w:line="240" w:lineRule="auto"/>
              <w:ind w:firstLineChars="0" w:firstLine="0"/>
              <w:jc w:val="center"/>
              <w:rPr>
                <w:rFonts w:eastAsia="宋体"/>
                <w:bCs/>
                <w:kern w:val="0"/>
                <w:sz w:val="21"/>
                <w:szCs w:val="21"/>
              </w:rPr>
            </w:pPr>
          </w:p>
        </w:tc>
        <w:tc>
          <w:tcPr>
            <w:tcW w:w="760" w:type="pct"/>
            <w:vAlign w:val="center"/>
          </w:tcPr>
          <w:p w14:paraId="0AEF0B37" w14:textId="14B793C3" w:rsidR="00134AC6" w:rsidRPr="00572186" w:rsidRDefault="00134AC6" w:rsidP="00A547B6">
            <w:pPr>
              <w:spacing w:line="240" w:lineRule="auto"/>
              <w:ind w:firstLineChars="0" w:firstLine="0"/>
              <w:jc w:val="center"/>
              <w:rPr>
                <w:rFonts w:eastAsia="宋体"/>
                <w:bCs/>
                <w:kern w:val="0"/>
                <w:sz w:val="21"/>
                <w:szCs w:val="21"/>
              </w:rPr>
            </w:pPr>
            <w:r w:rsidRPr="00572186">
              <w:rPr>
                <w:rFonts w:eastAsia="宋体"/>
                <w:bCs/>
                <w:kern w:val="0"/>
                <w:sz w:val="21"/>
                <w:szCs w:val="21"/>
              </w:rPr>
              <w:t>0.12mg/L</w:t>
            </w:r>
          </w:p>
        </w:tc>
      </w:tr>
      <w:tr w:rsidR="00134AC6" w:rsidRPr="00572186" w14:paraId="5287AB23" w14:textId="77777777" w:rsidTr="003B3E67">
        <w:trPr>
          <w:trHeight w:val="20"/>
          <w:jc w:val="center"/>
        </w:trPr>
        <w:tc>
          <w:tcPr>
            <w:tcW w:w="338" w:type="pct"/>
            <w:vMerge/>
            <w:vAlign w:val="center"/>
          </w:tcPr>
          <w:p w14:paraId="528AC31C" w14:textId="77777777" w:rsidR="00134AC6" w:rsidRPr="00572186" w:rsidRDefault="00134AC6" w:rsidP="00A547B6">
            <w:pPr>
              <w:adjustRightInd w:val="0"/>
              <w:spacing w:line="240" w:lineRule="auto"/>
              <w:ind w:firstLineChars="0" w:firstLine="0"/>
              <w:jc w:val="center"/>
              <w:rPr>
                <w:rFonts w:eastAsia="宋体"/>
                <w:sz w:val="21"/>
                <w:szCs w:val="21"/>
              </w:rPr>
            </w:pPr>
          </w:p>
        </w:tc>
        <w:tc>
          <w:tcPr>
            <w:tcW w:w="874" w:type="pct"/>
            <w:vAlign w:val="center"/>
          </w:tcPr>
          <w:p w14:paraId="306BDA52" w14:textId="36BCB852" w:rsidR="00134AC6" w:rsidRPr="00572186" w:rsidRDefault="00134AC6" w:rsidP="00A547B6">
            <w:pPr>
              <w:adjustRightInd w:val="0"/>
              <w:spacing w:line="240" w:lineRule="auto"/>
              <w:ind w:firstLineChars="0" w:firstLine="0"/>
              <w:jc w:val="center"/>
              <w:rPr>
                <w:rFonts w:eastAsia="宋体"/>
                <w:sz w:val="21"/>
                <w:szCs w:val="21"/>
              </w:rPr>
            </w:pPr>
            <w:r w:rsidRPr="00572186">
              <w:rPr>
                <w:rFonts w:eastAsia="宋体"/>
                <w:sz w:val="21"/>
                <w:szCs w:val="21"/>
              </w:rPr>
              <w:t>镉</w:t>
            </w:r>
          </w:p>
        </w:tc>
        <w:tc>
          <w:tcPr>
            <w:tcW w:w="3028" w:type="pct"/>
            <w:vAlign w:val="center"/>
          </w:tcPr>
          <w:p w14:paraId="34A34AC4" w14:textId="6335C9E8" w:rsidR="00134AC6" w:rsidRPr="00572186" w:rsidRDefault="003B3E67" w:rsidP="003B3E67">
            <w:pPr>
              <w:spacing w:line="240" w:lineRule="auto"/>
              <w:ind w:firstLineChars="0" w:firstLine="0"/>
              <w:jc w:val="center"/>
              <w:rPr>
                <w:rFonts w:eastAsia="宋体"/>
                <w:bCs/>
                <w:kern w:val="0"/>
                <w:sz w:val="21"/>
                <w:szCs w:val="21"/>
              </w:rPr>
            </w:pPr>
            <w:r w:rsidRPr="00572186">
              <w:rPr>
                <w:rFonts w:eastAsia="宋体"/>
                <w:bCs/>
                <w:kern w:val="0"/>
                <w:sz w:val="21"/>
                <w:szCs w:val="21"/>
              </w:rPr>
              <w:t>石墨炉原子吸收分光光度法测定</w:t>
            </w:r>
            <w:r w:rsidRPr="00572186">
              <w:rPr>
                <w:rFonts w:eastAsia="宋体"/>
                <w:bCs/>
                <w:kern w:val="0"/>
                <w:sz w:val="21"/>
                <w:szCs w:val="21"/>
              </w:rPr>
              <w:t xml:space="preserve"> </w:t>
            </w:r>
            <w:r w:rsidRPr="00572186">
              <w:rPr>
                <w:rFonts w:eastAsia="宋体"/>
                <w:bCs/>
                <w:kern w:val="0"/>
                <w:sz w:val="21"/>
                <w:szCs w:val="21"/>
              </w:rPr>
              <w:t>镉、铜和铅的测定</w:t>
            </w:r>
            <w:r w:rsidR="00134AC6" w:rsidRPr="00572186">
              <w:rPr>
                <w:rFonts w:eastAsia="宋体"/>
                <w:bCs/>
                <w:kern w:val="0"/>
                <w:sz w:val="21"/>
                <w:szCs w:val="21"/>
              </w:rPr>
              <w:t>《水和废水监测分析方法》（第四版增补版）国家环境保护总局（</w:t>
            </w:r>
            <w:r w:rsidR="00134AC6" w:rsidRPr="00572186">
              <w:rPr>
                <w:rFonts w:eastAsia="宋体"/>
                <w:bCs/>
                <w:kern w:val="0"/>
                <w:sz w:val="21"/>
                <w:szCs w:val="21"/>
              </w:rPr>
              <w:t>2002</w:t>
            </w:r>
            <w:r w:rsidR="00134AC6" w:rsidRPr="00572186">
              <w:rPr>
                <w:rFonts w:eastAsia="宋体"/>
                <w:bCs/>
                <w:kern w:val="0"/>
                <w:sz w:val="21"/>
                <w:szCs w:val="21"/>
              </w:rPr>
              <w:t>年）</w:t>
            </w:r>
            <w:r w:rsidRPr="00572186">
              <w:rPr>
                <w:rFonts w:eastAsia="宋体"/>
                <w:bCs/>
                <w:kern w:val="0"/>
                <w:sz w:val="21"/>
                <w:szCs w:val="21"/>
              </w:rPr>
              <w:t>3.4.7.4</w:t>
            </w:r>
          </w:p>
        </w:tc>
        <w:tc>
          <w:tcPr>
            <w:tcW w:w="760" w:type="pct"/>
            <w:vAlign w:val="center"/>
          </w:tcPr>
          <w:p w14:paraId="777805E9" w14:textId="6D5C3C19" w:rsidR="00134AC6" w:rsidRPr="00572186" w:rsidRDefault="003B3E67" w:rsidP="00A547B6">
            <w:pPr>
              <w:spacing w:line="240" w:lineRule="auto"/>
              <w:ind w:firstLineChars="0" w:firstLine="0"/>
              <w:jc w:val="center"/>
              <w:rPr>
                <w:rFonts w:eastAsia="宋体"/>
                <w:bCs/>
                <w:kern w:val="0"/>
                <w:sz w:val="21"/>
                <w:szCs w:val="21"/>
              </w:rPr>
            </w:pPr>
            <w:r w:rsidRPr="00572186">
              <w:rPr>
                <w:rFonts w:eastAsia="宋体"/>
                <w:bCs/>
                <w:kern w:val="0"/>
                <w:sz w:val="21"/>
                <w:szCs w:val="21"/>
              </w:rPr>
              <w:t>0.1</w:t>
            </w:r>
            <w:r w:rsidR="00EA52B1" w:rsidRPr="00572186">
              <w:rPr>
                <w:sz w:val="21"/>
              </w:rPr>
              <w:t>μg/L</w:t>
            </w:r>
          </w:p>
        </w:tc>
      </w:tr>
      <w:tr w:rsidR="00134AC6" w:rsidRPr="00572186" w14:paraId="1B89C79E" w14:textId="77777777" w:rsidTr="003B3E67">
        <w:trPr>
          <w:trHeight w:val="20"/>
          <w:jc w:val="center"/>
        </w:trPr>
        <w:tc>
          <w:tcPr>
            <w:tcW w:w="338" w:type="pct"/>
            <w:vMerge/>
            <w:vAlign w:val="center"/>
          </w:tcPr>
          <w:p w14:paraId="2861F0C4" w14:textId="77777777" w:rsidR="00134AC6" w:rsidRPr="00572186" w:rsidRDefault="00134AC6" w:rsidP="00A547B6">
            <w:pPr>
              <w:adjustRightInd w:val="0"/>
              <w:spacing w:line="240" w:lineRule="auto"/>
              <w:ind w:firstLineChars="0" w:firstLine="0"/>
              <w:jc w:val="center"/>
              <w:rPr>
                <w:rFonts w:eastAsia="宋体"/>
                <w:sz w:val="21"/>
                <w:szCs w:val="21"/>
              </w:rPr>
            </w:pPr>
          </w:p>
        </w:tc>
        <w:tc>
          <w:tcPr>
            <w:tcW w:w="874" w:type="pct"/>
            <w:vAlign w:val="center"/>
          </w:tcPr>
          <w:p w14:paraId="505E4DFE" w14:textId="065C8260" w:rsidR="00134AC6" w:rsidRPr="00572186" w:rsidRDefault="00134AC6" w:rsidP="00A547B6">
            <w:pPr>
              <w:adjustRightInd w:val="0"/>
              <w:spacing w:line="240" w:lineRule="auto"/>
              <w:ind w:firstLineChars="0" w:firstLine="0"/>
              <w:jc w:val="center"/>
              <w:rPr>
                <w:rFonts w:eastAsia="宋体"/>
                <w:sz w:val="21"/>
                <w:szCs w:val="21"/>
              </w:rPr>
            </w:pPr>
            <w:r w:rsidRPr="00572186">
              <w:rPr>
                <w:rFonts w:eastAsia="宋体"/>
                <w:sz w:val="21"/>
                <w:szCs w:val="21"/>
              </w:rPr>
              <w:t>铅</w:t>
            </w:r>
          </w:p>
        </w:tc>
        <w:tc>
          <w:tcPr>
            <w:tcW w:w="3028" w:type="pct"/>
            <w:vAlign w:val="center"/>
          </w:tcPr>
          <w:p w14:paraId="4CE2EB5B" w14:textId="7E6AD336" w:rsidR="00134AC6" w:rsidRPr="00572186" w:rsidRDefault="003B3E67" w:rsidP="00A547B6">
            <w:pPr>
              <w:spacing w:line="240" w:lineRule="auto"/>
              <w:ind w:firstLineChars="0" w:firstLine="0"/>
              <w:jc w:val="center"/>
              <w:rPr>
                <w:rFonts w:eastAsia="宋体"/>
                <w:bCs/>
                <w:kern w:val="0"/>
                <w:sz w:val="21"/>
                <w:szCs w:val="21"/>
              </w:rPr>
            </w:pPr>
            <w:r w:rsidRPr="00572186">
              <w:rPr>
                <w:rFonts w:eastAsia="宋体"/>
                <w:bCs/>
                <w:kern w:val="0"/>
                <w:sz w:val="21"/>
                <w:szCs w:val="21"/>
              </w:rPr>
              <w:t>石墨炉原子吸收分光光度法测定</w:t>
            </w:r>
            <w:r w:rsidRPr="00572186">
              <w:rPr>
                <w:rFonts w:eastAsia="宋体"/>
                <w:bCs/>
                <w:kern w:val="0"/>
                <w:sz w:val="21"/>
                <w:szCs w:val="21"/>
              </w:rPr>
              <w:t xml:space="preserve"> </w:t>
            </w:r>
            <w:r w:rsidRPr="00572186">
              <w:rPr>
                <w:rFonts w:eastAsia="宋体"/>
                <w:bCs/>
                <w:kern w:val="0"/>
                <w:sz w:val="21"/>
                <w:szCs w:val="21"/>
              </w:rPr>
              <w:t>镉、铜和铅的测定《水和废水监测分析方法》（第四版增补版）国家环境保护总局（</w:t>
            </w:r>
            <w:r w:rsidRPr="00572186">
              <w:rPr>
                <w:rFonts w:eastAsia="宋体"/>
                <w:bCs/>
                <w:kern w:val="0"/>
                <w:sz w:val="21"/>
                <w:szCs w:val="21"/>
              </w:rPr>
              <w:t>2002</w:t>
            </w:r>
            <w:r w:rsidRPr="00572186">
              <w:rPr>
                <w:rFonts w:eastAsia="宋体"/>
                <w:bCs/>
                <w:kern w:val="0"/>
                <w:sz w:val="21"/>
                <w:szCs w:val="21"/>
              </w:rPr>
              <w:t>年）</w:t>
            </w:r>
            <w:r w:rsidRPr="00572186">
              <w:rPr>
                <w:rFonts w:eastAsia="宋体"/>
                <w:bCs/>
                <w:kern w:val="0"/>
                <w:sz w:val="21"/>
                <w:szCs w:val="21"/>
              </w:rPr>
              <w:t>3.4.16.5</w:t>
            </w:r>
          </w:p>
        </w:tc>
        <w:tc>
          <w:tcPr>
            <w:tcW w:w="760" w:type="pct"/>
            <w:vAlign w:val="center"/>
          </w:tcPr>
          <w:p w14:paraId="386BD2FB" w14:textId="66E0DB85" w:rsidR="00134AC6" w:rsidRPr="00572186" w:rsidRDefault="00134AC6" w:rsidP="00A547B6">
            <w:pPr>
              <w:spacing w:line="240" w:lineRule="auto"/>
              <w:ind w:firstLineChars="0" w:firstLine="0"/>
              <w:jc w:val="center"/>
              <w:rPr>
                <w:rFonts w:eastAsia="宋体"/>
                <w:bCs/>
                <w:kern w:val="0"/>
                <w:sz w:val="21"/>
                <w:szCs w:val="21"/>
              </w:rPr>
            </w:pPr>
            <w:r w:rsidRPr="00572186">
              <w:rPr>
                <w:rFonts w:eastAsia="宋体"/>
                <w:bCs/>
                <w:kern w:val="0"/>
                <w:sz w:val="21"/>
                <w:szCs w:val="21"/>
              </w:rPr>
              <w:t>1</w:t>
            </w:r>
            <w:r w:rsidR="00EA52B1" w:rsidRPr="00572186">
              <w:rPr>
                <w:sz w:val="21"/>
              </w:rPr>
              <w:t>μg/L</w:t>
            </w:r>
          </w:p>
        </w:tc>
      </w:tr>
      <w:tr w:rsidR="00A547B6" w:rsidRPr="00572186" w14:paraId="40BCD23A" w14:textId="599F7DA0" w:rsidTr="003B3E67">
        <w:trPr>
          <w:trHeight w:val="20"/>
          <w:jc w:val="center"/>
        </w:trPr>
        <w:tc>
          <w:tcPr>
            <w:tcW w:w="338" w:type="pct"/>
            <w:vMerge/>
            <w:vAlign w:val="center"/>
          </w:tcPr>
          <w:p w14:paraId="058497DC" w14:textId="77777777" w:rsidR="00A547B6" w:rsidRPr="00572186" w:rsidRDefault="00A547B6" w:rsidP="00A547B6">
            <w:pPr>
              <w:spacing w:line="240" w:lineRule="auto"/>
              <w:ind w:firstLineChars="0" w:firstLine="0"/>
              <w:jc w:val="center"/>
              <w:rPr>
                <w:rFonts w:eastAsia="宋体"/>
                <w:sz w:val="21"/>
                <w:szCs w:val="21"/>
              </w:rPr>
            </w:pPr>
          </w:p>
        </w:tc>
        <w:tc>
          <w:tcPr>
            <w:tcW w:w="874" w:type="pct"/>
            <w:vAlign w:val="center"/>
          </w:tcPr>
          <w:p w14:paraId="30E93C9E" w14:textId="6F400173" w:rsidR="00A547B6" w:rsidRPr="00572186" w:rsidRDefault="00A547B6" w:rsidP="00A547B6">
            <w:pPr>
              <w:spacing w:line="240" w:lineRule="auto"/>
              <w:ind w:firstLineChars="0" w:firstLine="0"/>
              <w:jc w:val="center"/>
              <w:rPr>
                <w:rFonts w:eastAsia="宋体"/>
                <w:sz w:val="21"/>
                <w:szCs w:val="21"/>
              </w:rPr>
            </w:pPr>
            <w:r w:rsidRPr="00572186">
              <w:rPr>
                <w:rFonts w:eastAsia="宋体"/>
                <w:sz w:val="21"/>
                <w:szCs w:val="21"/>
              </w:rPr>
              <w:t>挥发酚</w:t>
            </w:r>
          </w:p>
        </w:tc>
        <w:tc>
          <w:tcPr>
            <w:tcW w:w="3028" w:type="pct"/>
            <w:vAlign w:val="center"/>
          </w:tcPr>
          <w:p w14:paraId="7EC75961" w14:textId="3EDD7F64" w:rsidR="00A547B6" w:rsidRPr="00572186" w:rsidRDefault="00A547B6" w:rsidP="00A547B6">
            <w:pPr>
              <w:spacing w:line="240" w:lineRule="auto"/>
              <w:ind w:firstLineChars="0" w:firstLine="0"/>
              <w:jc w:val="center"/>
              <w:rPr>
                <w:rFonts w:eastAsia="宋体"/>
                <w:kern w:val="0"/>
                <w:sz w:val="21"/>
                <w:szCs w:val="21"/>
              </w:rPr>
            </w:pPr>
            <w:r w:rsidRPr="00572186">
              <w:rPr>
                <w:rFonts w:eastAsia="宋体"/>
                <w:kern w:val="0"/>
                <w:sz w:val="21"/>
                <w:szCs w:val="21"/>
              </w:rPr>
              <w:t>《水质</w:t>
            </w:r>
            <w:r w:rsidRPr="00572186">
              <w:rPr>
                <w:rFonts w:eastAsia="宋体"/>
                <w:kern w:val="0"/>
                <w:sz w:val="21"/>
                <w:szCs w:val="21"/>
              </w:rPr>
              <w:t xml:space="preserve"> </w:t>
            </w:r>
            <w:r w:rsidRPr="00572186">
              <w:rPr>
                <w:rFonts w:eastAsia="宋体"/>
                <w:kern w:val="0"/>
                <w:sz w:val="21"/>
                <w:szCs w:val="21"/>
              </w:rPr>
              <w:t>挥发酚的测定</w:t>
            </w:r>
            <w:r w:rsidRPr="00572186">
              <w:rPr>
                <w:rFonts w:eastAsia="宋体"/>
                <w:kern w:val="0"/>
                <w:sz w:val="21"/>
                <w:szCs w:val="21"/>
              </w:rPr>
              <w:t xml:space="preserve"> 4-</w:t>
            </w:r>
            <w:r w:rsidRPr="00572186">
              <w:rPr>
                <w:rFonts w:eastAsia="宋体"/>
                <w:kern w:val="0"/>
                <w:sz w:val="21"/>
                <w:szCs w:val="21"/>
              </w:rPr>
              <w:t>氨基安替比林分光光度法》</w:t>
            </w:r>
            <w:r w:rsidRPr="00572186">
              <w:rPr>
                <w:rFonts w:eastAsia="宋体"/>
                <w:kern w:val="0"/>
                <w:sz w:val="21"/>
                <w:szCs w:val="21"/>
              </w:rPr>
              <w:t>HJ 503-2009</w:t>
            </w:r>
            <w:r w:rsidR="003B3E67" w:rsidRPr="00572186">
              <w:rPr>
                <w:rFonts w:eastAsia="宋体"/>
                <w:kern w:val="0"/>
                <w:sz w:val="21"/>
                <w:szCs w:val="21"/>
              </w:rPr>
              <w:t>（仅做萃取分光光度法）</w:t>
            </w:r>
          </w:p>
        </w:tc>
        <w:tc>
          <w:tcPr>
            <w:tcW w:w="760" w:type="pct"/>
            <w:vAlign w:val="center"/>
          </w:tcPr>
          <w:p w14:paraId="56A34D39" w14:textId="32E76924" w:rsidR="00A547B6" w:rsidRPr="00572186" w:rsidRDefault="00134AC6" w:rsidP="00A547B6">
            <w:pPr>
              <w:spacing w:line="240" w:lineRule="auto"/>
              <w:ind w:firstLineChars="0" w:firstLine="0"/>
              <w:jc w:val="center"/>
              <w:rPr>
                <w:rFonts w:eastAsia="宋体"/>
                <w:kern w:val="0"/>
                <w:sz w:val="21"/>
                <w:szCs w:val="21"/>
              </w:rPr>
            </w:pPr>
            <w:r w:rsidRPr="00572186">
              <w:rPr>
                <w:rFonts w:eastAsia="宋体"/>
                <w:bCs/>
                <w:kern w:val="0"/>
                <w:sz w:val="21"/>
                <w:szCs w:val="21"/>
              </w:rPr>
              <w:t>3×10</w:t>
            </w:r>
            <w:r w:rsidRPr="00572186">
              <w:rPr>
                <w:rFonts w:eastAsia="宋体"/>
                <w:bCs/>
                <w:kern w:val="0"/>
                <w:sz w:val="21"/>
                <w:szCs w:val="21"/>
                <w:vertAlign w:val="superscript"/>
              </w:rPr>
              <w:t>-4</w:t>
            </w:r>
            <w:r w:rsidRPr="00572186">
              <w:rPr>
                <w:rFonts w:eastAsia="宋体"/>
                <w:bCs/>
                <w:kern w:val="0"/>
                <w:sz w:val="21"/>
                <w:szCs w:val="21"/>
              </w:rPr>
              <w:t>mg/L</w:t>
            </w:r>
          </w:p>
        </w:tc>
      </w:tr>
      <w:tr w:rsidR="00A547B6" w:rsidRPr="00572186" w14:paraId="3131CAC2" w14:textId="51D66556" w:rsidTr="003B3E67">
        <w:trPr>
          <w:trHeight w:val="20"/>
          <w:jc w:val="center"/>
        </w:trPr>
        <w:tc>
          <w:tcPr>
            <w:tcW w:w="338" w:type="pct"/>
            <w:vMerge/>
            <w:vAlign w:val="center"/>
          </w:tcPr>
          <w:p w14:paraId="2406C497" w14:textId="77777777" w:rsidR="00A547B6" w:rsidRPr="00572186" w:rsidRDefault="00A547B6" w:rsidP="00A547B6">
            <w:pPr>
              <w:adjustRightInd w:val="0"/>
              <w:spacing w:line="240" w:lineRule="auto"/>
              <w:ind w:firstLineChars="0" w:firstLine="0"/>
              <w:jc w:val="center"/>
              <w:rPr>
                <w:rFonts w:eastAsia="宋体"/>
                <w:sz w:val="21"/>
                <w:szCs w:val="21"/>
              </w:rPr>
            </w:pPr>
          </w:p>
        </w:tc>
        <w:tc>
          <w:tcPr>
            <w:tcW w:w="874" w:type="pct"/>
            <w:vAlign w:val="center"/>
          </w:tcPr>
          <w:p w14:paraId="26D9DBCE" w14:textId="4AC288CC" w:rsidR="00A547B6" w:rsidRPr="00572186" w:rsidRDefault="00A547B6" w:rsidP="00A547B6">
            <w:pPr>
              <w:adjustRightInd w:val="0"/>
              <w:spacing w:line="240" w:lineRule="auto"/>
              <w:ind w:firstLineChars="0" w:firstLine="0"/>
              <w:jc w:val="center"/>
              <w:rPr>
                <w:rFonts w:eastAsia="宋体"/>
                <w:sz w:val="21"/>
                <w:szCs w:val="21"/>
              </w:rPr>
            </w:pPr>
            <w:r w:rsidRPr="00572186">
              <w:rPr>
                <w:rFonts w:eastAsia="宋体"/>
                <w:sz w:val="21"/>
                <w:szCs w:val="21"/>
              </w:rPr>
              <w:t>阴离子表面活性剂</w:t>
            </w:r>
          </w:p>
        </w:tc>
        <w:tc>
          <w:tcPr>
            <w:tcW w:w="3028" w:type="pct"/>
            <w:vAlign w:val="center"/>
          </w:tcPr>
          <w:p w14:paraId="0ED2346C" w14:textId="77777777" w:rsidR="00A547B6" w:rsidRPr="00572186" w:rsidRDefault="00A547B6" w:rsidP="00A547B6">
            <w:pPr>
              <w:spacing w:line="240" w:lineRule="auto"/>
              <w:ind w:firstLineChars="0" w:firstLine="0"/>
              <w:jc w:val="center"/>
              <w:rPr>
                <w:rFonts w:eastAsia="宋体"/>
                <w:bCs/>
                <w:kern w:val="0"/>
                <w:sz w:val="21"/>
                <w:szCs w:val="21"/>
              </w:rPr>
            </w:pPr>
            <w:r w:rsidRPr="00572186">
              <w:rPr>
                <w:rFonts w:eastAsia="宋体"/>
                <w:bCs/>
                <w:kern w:val="0"/>
                <w:sz w:val="21"/>
                <w:szCs w:val="21"/>
              </w:rPr>
              <w:t>《水质</w:t>
            </w:r>
            <w:r w:rsidRPr="00572186">
              <w:rPr>
                <w:rFonts w:eastAsia="宋体"/>
                <w:bCs/>
                <w:kern w:val="0"/>
                <w:sz w:val="21"/>
                <w:szCs w:val="21"/>
              </w:rPr>
              <w:t xml:space="preserve"> </w:t>
            </w:r>
            <w:r w:rsidRPr="00572186">
              <w:rPr>
                <w:rFonts w:eastAsia="宋体"/>
                <w:bCs/>
                <w:kern w:val="0"/>
                <w:sz w:val="21"/>
                <w:szCs w:val="21"/>
              </w:rPr>
              <w:t>阴离子表面活性剂的测定</w:t>
            </w:r>
            <w:r w:rsidRPr="00572186">
              <w:rPr>
                <w:rFonts w:eastAsia="宋体"/>
                <w:bCs/>
                <w:kern w:val="0"/>
                <w:sz w:val="21"/>
                <w:szCs w:val="21"/>
              </w:rPr>
              <w:t xml:space="preserve"> </w:t>
            </w:r>
            <w:r w:rsidRPr="00572186">
              <w:rPr>
                <w:rFonts w:eastAsia="宋体"/>
                <w:bCs/>
                <w:kern w:val="0"/>
                <w:sz w:val="21"/>
                <w:szCs w:val="21"/>
              </w:rPr>
              <w:t>亚甲蓝分光光度法》</w:t>
            </w:r>
            <w:r w:rsidRPr="00572186">
              <w:rPr>
                <w:rFonts w:eastAsia="宋体"/>
                <w:bCs/>
                <w:kern w:val="0"/>
                <w:sz w:val="21"/>
                <w:szCs w:val="21"/>
              </w:rPr>
              <w:t>GB/T 7494-1987</w:t>
            </w:r>
          </w:p>
        </w:tc>
        <w:tc>
          <w:tcPr>
            <w:tcW w:w="760" w:type="pct"/>
            <w:vAlign w:val="center"/>
          </w:tcPr>
          <w:p w14:paraId="28FA8815" w14:textId="07F382E2" w:rsidR="00A547B6" w:rsidRPr="00572186" w:rsidRDefault="00134AC6" w:rsidP="00A547B6">
            <w:pPr>
              <w:spacing w:line="240" w:lineRule="auto"/>
              <w:ind w:firstLineChars="0" w:firstLine="0"/>
              <w:jc w:val="center"/>
              <w:rPr>
                <w:rFonts w:eastAsia="宋体"/>
                <w:bCs/>
                <w:kern w:val="0"/>
                <w:sz w:val="21"/>
                <w:szCs w:val="21"/>
              </w:rPr>
            </w:pPr>
            <w:r w:rsidRPr="00572186">
              <w:rPr>
                <w:rFonts w:eastAsia="宋体"/>
                <w:bCs/>
                <w:kern w:val="0"/>
                <w:sz w:val="21"/>
                <w:szCs w:val="21"/>
              </w:rPr>
              <w:t>0.05mg/L</w:t>
            </w:r>
          </w:p>
        </w:tc>
      </w:tr>
      <w:tr w:rsidR="00A547B6" w:rsidRPr="00572186" w14:paraId="317F381B" w14:textId="2E43606D" w:rsidTr="003B3E67">
        <w:trPr>
          <w:trHeight w:val="20"/>
          <w:jc w:val="center"/>
        </w:trPr>
        <w:tc>
          <w:tcPr>
            <w:tcW w:w="338" w:type="pct"/>
            <w:vMerge/>
            <w:vAlign w:val="center"/>
          </w:tcPr>
          <w:p w14:paraId="3C959215" w14:textId="77777777" w:rsidR="00A547B6" w:rsidRPr="00572186" w:rsidRDefault="00A547B6" w:rsidP="00A547B6">
            <w:pPr>
              <w:adjustRightInd w:val="0"/>
              <w:spacing w:line="240" w:lineRule="auto"/>
              <w:ind w:firstLineChars="0" w:firstLine="0"/>
              <w:jc w:val="center"/>
              <w:rPr>
                <w:rFonts w:eastAsia="宋体"/>
                <w:sz w:val="21"/>
                <w:szCs w:val="21"/>
              </w:rPr>
            </w:pPr>
          </w:p>
        </w:tc>
        <w:tc>
          <w:tcPr>
            <w:tcW w:w="874" w:type="pct"/>
            <w:vAlign w:val="center"/>
          </w:tcPr>
          <w:p w14:paraId="5E3C3ECE" w14:textId="32B09D76" w:rsidR="00A547B6" w:rsidRPr="00572186" w:rsidRDefault="00A547B6" w:rsidP="00A547B6">
            <w:pPr>
              <w:adjustRightInd w:val="0"/>
              <w:spacing w:line="240" w:lineRule="auto"/>
              <w:ind w:firstLineChars="0" w:firstLine="0"/>
              <w:jc w:val="center"/>
              <w:rPr>
                <w:rFonts w:eastAsia="宋体"/>
                <w:sz w:val="21"/>
                <w:szCs w:val="21"/>
              </w:rPr>
            </w:pPr>
            <w:r w:rsidRPr="00572186">
              <w:rPr>
                <w:rFonts w:eastAsia="宋体"/>
                <w:sz w:val="21"/>
                <w:szCs w:val="21"/>
              </w:rPr>
              <w:t>高锰酸盐指数</w:t>
            </w:r>
          </w:p>
        </w:tc>
        <w:tc>
          <w:tcPr>
            <w:tcW w:w="3028" w:type="pct"/>
            <w:vAlign w:val="center"/>
          </w:tcPr>
          <w:p w14:paraId="484245DE" w14:textId="77777777" w:rsidR="00A547B6" w:rsidRPr="00572186" w:rsidRDefault="00A547B6" w:rsidP="00A547B6">
            <w:pPr>
              <w:spacing w:line="240" w:lineRule="auto"/>
              <w:ind w:firstLineChars="0" w:firstLine="0"/>
              <w:jc w:val="center"/>
              <w:rPr>
                <w:rFonts w:eastAsia="宋体"/>
                <w:bCs/>
                <w:kern w:val="0"/>
                <w:sz w:val="21"/>
                <w:szCs w:val="21"/>
              </w:rPr>
            </w:pPr>
            <w:r w:rsidRPr="00572186">
              <w:rPr>
                <w:rFonts w:eastAsia="宋体"/>
                <w:bCs/>
                <w:kern w:val="0"/>
                <w:sz w:val="21"/>
                <w:szCs w:val="21"/>
              </w:rPr>
              <w:t>《水质</w:t>
            </w:r>
            <w:r w:rsidRPr="00572186">
              <w:rPr>
                <w:rFonts w:eastAsia="宋体"/>
                <w:bCs/>
                <w:kern w:val="0"/>
                <w:sz w:val="21"/>
                <w:szCs w:val="21"/>
              </w:rPr>
              <w:t xml:space="preserve"> </w:t>
            </w:r>
            <w:r w:rsidRPr="00572186">
              <w:rPr>
                <w:rFonts w:eastAsia="宋体"/>
                <w:bCs/>
                <w:kern w:val="0"/>
                <w:sz w:val="21"/>
                <w:szCs w:val="21"/>
              </w:rPr>
              <w:t>高锰酸盐指数的测定》</w:t>
            </w:r>
            <w:r w:rsidRPr="00572186">
              <w:rPr>
                <w:rFonts w:eastAsia="宋体"/>
                <w:bCs/>
                <w:kern w:val="0"/>
                <w:sz w:val="21"/>
                <w:szCs w:val="21"/>
              </w:rPr>
              <w:t>GB/T 11892-1989</w:t>
            </w:r>
          </w:p>
        </w:tc>
        <w:tc>
          <w:tcPr>
            <w:tcW w:w="760" w:type="pct"/>
            <w:vAlign w:val="center"/>
          </w:tcPr>
          <w:p w14:paraId="69D7046C" w14:textId="7709AF9B" w:rsidR="00A547B6" w:rsidRPr="00572186" w:rsidRDefault="00134AC6" w:rsidP="00A547B6">
            <w:pPr>
              <w:spacing w:line="240" w:lineRule="auto"/>
              <w:ind w:firstLineChars="0" w:firstLine="0"/>
              <w:jc w:val="center"/>
              <w:rPr>
                <w:rFonts w:eastAsia="宋体"/>
                <w:bCs/>
                <w:kern w:val="0"/>
                <w:sz w:val="21"/>
                <w:szCs w:val="21"/>
              </w:rPr>
            </w:pPr>
            <w:r w:rsidRPr="00572186">
              <w:rPr>
                <w:rFonts w:eastAsia="宋体"/>
                <w:bCs/>
                <w:kern w:val="0"/>
                <w:sz w:val="21"/>
                <w:szCs w:val="21"/>
              </w:rPr>
              <w:t>0.</w:t>
            </w:r>
            <w:r w:rsidR="003B3E67" w:rsidRPr="00572186">
              <w:rPr>
                <w:rFonts w:eastAsia="宋体"/>
                <w:bCs/>
                <w:kern w:val="0"/>
                <w:sz w:val="21"/>
                <w:szCs w:val="21"/>
              </w:rPr>
              <w:t>12</w:t>
            </w:r>
            <w:r w:rsidRPr="00572186">
              <w:rPr>
                <w:rFonts w:eastAsia="宋体"/>
                <w:bCs/>
                <w:kern w:val="0"/>
                <w:sz w:val="21"/>
                <w:szCs w:val="21"/>
              </w:rPr>
              <w:t>5mg/L</w:t>
            </w:r>
          </w:p>
        </w:tc>
      </w:tr>
      <w:tr w:rsidR="00A547B6" w:rsidRPr="00572186" w14:paraId="2611D85D" w14:textId="78D1805E" w:rsidTr="003B3E67">
        <w:trPr>
          <w:trHeight w:val="20"/>
          <w:jc w:val="center"/>
        </w:trPr>
        <w:tc>
          <w:tcPr>
            <w:tcW w:w="338" w:type="pct"/>
            <w:vMerge/>
            <w:vAlign w:val="center"/>
          </w:tcPr>
          <w:p w14:paraId="3A41A671" w14:textId="77777777" w:rsidR="00A547B6" w:rsidRPr="00572186" w:rsidRDefault="00A547B6" w:rsidP="00A547B6">
            <w:pPr>
              <w:spacing w:line="240" w:lineRule="auto"/>
              <w:ind w:firstLineChars="0" w:firstLine="0"/>
              <w:jc w:val="center"/>
              <w:rPr>
                <w:rFonts w:eastAsia="宋体"/>
                <w:sz w:val="21"/>
                <w:szCs w:val="21"/>
              </w:rPr>
            </w:pPr>
          </w:p>
        </w:tc>
        <w:tc>
          <w:tcPr>
            <w:tcW w:w="874" w:type="pct"/>
            <w:vAlign w:val="center"/>
          </w:tcPr>
          <w:p w14:paraId="78983135" w14:textId="5111FDC7" w:rsidR="00A547B6" w:rsidRPr="00572186" w:rsidRDefault="00A547B6" w:rsidP="00A547B6">
            <w:pPr>
              <w:spacing w:line="240" w:lineRule="auto"/>
              <w:ind w:firstLineChars="0" w:firstLine="0"/>
              <w:jc w:val="center"/>
              <w:rPr>
                <w:rFonts w:eastAsia="宋体"/>
                <w:sz w:val="21"/>
                <w:szCs w:val="21"/>
              </w:rPr>
            </w:pPr>
            <w:r w:rsidRPr="00572186">
              <w:rPr>
                <w:rFonts w:eastAsia="宋体"/>
                <w:sz w:val="21"/>
                <w:szCs w:val="21"/>
              </w:rPr>
              <w:t>氨氮</w:t>
            </w:r>
          </w:p>
        </w:tc>
        <w:tc>
          <w:tcPr>
            <w:tcW w:w="3028" w:type="pct"/>
            <w:vAlign w:val="center"/>
          </w:tcPr>
          <w:p w14:paraId="01A4B073" w14:textId="2E57A129" w:rsidR="00A547B6" w:rsidRPr="00572186" w:rsidRDefault="00A547B6" w:rsidP="00A547B6">
            <w:pPr>
              <w:spacing w:line="240" w:lineRule="auto"/>
              <w:ind w:firstLineChars="0" w:firstLine="0"/>
              <w:jc w:val="center"/>
              <w:rPr>
                <w:rFonts w:eastAsia="宋体"/>
                <w:bCs/>
                <w:kern w:val="0"/>
                <w:sz w:val="21"/>
                <w:szCs w:val="21"/>
              </w:rPr>
            </w:pPr>
            <w:r w:rsidRPr="00572186">
              <w:rPr>
                <w:rFonts w:eastAsia="宋体"/>
                <w:bCs/>
                <w:kern w:val="0"/>
                <w:sz w:val="21"/>
                <w:szCs w:val="21"/>
              </w:rPr>
              <w:t>《水质</w:t>
            </w:r>
            <w:r w:rsidRPr="00572186">
              <w:rPr>
                <w:rFonts w:eastAsia="宋体"/>
                <w:bCs/>
                <w:kern w:val="0"/>
                <w:sz w:val="21"/>
                <w:szCs w:val="21"/>
              </w:rPr>
              <w:t xml:space="preserve"> </w:t>
            </w:r>
            <w:r w:rsidRPr="00572186">
              <w:rPr>
                <w:rFonts w:eastAsia="宋体"/>
                <w:bCs/>
                <w:kern w:val="0"/>
                <w:sz w:val="21"/>
                <w:szCs w:val="21"/>
              </w:rPr>
              <w:t>氨氮的测定</w:t>
            </w:r>
            <w:r w:rsidRPr="00572186">
              <w:rPr>
                <w:rFonts w:eastAsia="宋体"/>
                <w:bCs/>
                <w:kern w:val="0"/>
                <w:sz w:val="21"/>
                <w:szCs w:val="21"/>
              </w:rPr>
              <w:t xml:space="preserve"> </w:t>
            </w:r>
            <w:r w:rsidRPr="00572186">
              <w:rPr>
                <w:rFonts w:eastAsia="宋体"/>
                <w:bCs/>
                <w:kern w:val="0"/>
                <w:sz w:val="21"/>
                <w:szCs w:val="21"/>
              </w:rPr>
              <w:t>纳氏试剂分光光度法》</w:t>
            </w:r>
            <w:r w:rsidRPr="00572186">
              <w:rPr>
                <w:rFonts w:eastAsia="宋体"/>
                <w:bCs/>
                <w:kern w:val="0"/>
                <w:sz w:val="21"/>
                <w:szCs w:val="21"/>
              </w:rPr>
              <w:t>HJ 535-2009</w:t>
            </w:r>
          </w:p>
        </w:tc>
        <w:tc>
          <w:tcPr>
            <w:tcW w:w="760" w:type="pct"/>
            <w:vAlign w:val="center"/>
          </w:tcPr>
          <w:p w14:paraId="18368DE3" w14:textId="4CE148F6" w:rsidR="00A547B6" w:rsidRPr="00572186" w:rsidRDefault="00134AC6" w:rsidP="00A547B6">
            <w:pPr>
              <w:spacing w:line="240" w:lineRule="auto"/>
              <w:ind w:firstLineChars="0" w:firstLine="0"/>
              <w:jc w:val="center"/>
              <w:rPr>
                <w:rFonts w:eastAsia="宋体"/>
                <w:bCs/>
                <w:kern w:val="0"/>
                <w:sz w:val="21"/>
                <w:szCs w:val="21"/>
              </w:rPr>
            </w:pPr>
            <w:r w:rsidRPr="00572186">
              <w:rPr>
                <w:rFonts w:eastAsia="宋体"/>
                <w:bCs/>
                <w:kern w:val="0"/>
                <w:sz w:val="21"/>
                <w:szCs w:val="21"/>
              </w:rPr>
              <w:t>0.025mg/L</w:t>
            </w:r>
          </w:p>
        </w:tc>
      </w:tr>
      <w:tr w:rsidR="00A547B6" w:rsidRPr="00572186" w14:paraId="6FBC0A54" w14:textId="00BFE861" w:rsidTr="003B3E67">
        <w:trPr>
          <w:trHeight w:val="20"/>
          <w:jc w:val="center"/>
        </w:trPr>
        <w:tc>
          <w:tcPr>
            <w:tcW w:w="338" w:type="pct"/>
            <w:vMerge/>
            <w:vAlign w:val="center"/>
          </w:tcPr>
          <w:p w14:paraId="734213C4" w14:textId="77777777" w:rsidR="00A547B6" w:rsidRPr="00572186" w:rsidRDefault="00A547B6" w:rsidP="00A547B6">
            <w:pPr>
              <w:adjustRightInd w:val="0"/>
              <w:spacing w:line="240" w:lineRule="auto"/>
              <w:ind w:firstLineChars="0" w:firstLine="0"/>
              <w:jc w:val="center"/>
              <w:rPr>
                <w:rFonts w:eastAsia="宋体"/>
                <w:sz w:val="21"/>
                <w:szCs w:val="21"/>
              </w:rPr>
            </w:pPr>
          </w:p>
        </w:tc>
        <w:tc>
          <w:tcPr>
            <w:tcW w:w="874" w:type="pct"/>
            <w:vAlign w:val="center"/>
          </w:tcPr>
          <w:p w14:paraId="43C9D209" w14:textId="32DA141B" w:rsidR="00A547B6" w:rsidRPr="00572186" w:rsidRDefault="00A547B6" w:rsidP="00A547B6">
            <w:pPr>
              <w:adjustRightInd w:val="0"/>
              <w:spacing w:line="240" w:lineRule="auto"/>
              <w:ind w:firstLineChars="0" w:firstLine="0"/>
              <w:jc w:val="center"/>
              <w:rPr>
                <w:rFonts w:eastAsia="宋体"/>
                <w:sz w:val="21"/>
                <w:szCs w:val="21"/>
              </w:rPr>
            </w:pPr>
            <w:r w:rsidRPr="00572186">
              <w:rPr>
                <w:rFonts w:eastAsia="宋体"/>
                <w:sz w:val="21"/>
                <w:szCs w:val="21"/>
              </w:rPr>
              <w:t>总大肠菌群</w:t>
            </w:r>
          </w:p>
        </w:tc>
        <w:tc>
          <w:tcPr>
            <w:tcW w:w="3028" w:type="pct"/>
            <w:vAlign w:val="center"/>
          </w:tcPr>
          <w:p w14:paraId="308B6C07" w14:textId="69E14EC0" w:rsidR="00A547B6" w:rsidRPr="00572186" w:rsidRDefault="00A547B6" w:rsidP="00A547B6">
            <w:pPr>
              <w:spacing w:line="240" w:lineRule="auto"/>
              <w:ind w:firstLineChars="0" w:firstLine="0"/>
              <w:jc w:val="center"/>
              <w:rPr>
                <w:rFonts w:eastAsia="宋体"/>
                <w:kern w:val="0"/>
                <w:sz w:val="21"/>
                <w:szCs w:val="21"/>
              </w:rPr>
            </w:pPr>
            <w:r w:rsidRPr="00572186">
              <w:rPr>
                <w:rFonts w:eastAsia="宋体"/>
                <w:kern w:val="0"/>
                <w:sz w:val="21"/>
                <w:szCs w:val="21"/>
              </w:rPr>
              <w:t>《水和废水监测分析方法》（第四版</w:t>
            </w:r>
            <w:r w:rsidRPr="00572186">
              <w:rPr>
                <w:rFonts w:eastAsia="宋体"/>
                <w:kern w:val="0"/>
                <w:sz w:val="21"/>
                <w:szCs w:val="21"/>
              </w:rPr>
              <w:t xml:space="preserve"> </w:t>
            </w:r>
            <w:r w:rsidRPr="00572186">
              <w:rPr>
                <w:rFonts w:eastAsia="宋体"/>
                <w:kern w:val="0"/>
                <w:sz w:val="21"/>
                <w:szCs w:val="21"/>
              </w:rPr>
              <w:t>国家环境保护总局</w:t>
            </w:r>
            <w:r w:rsidRPr="00572186">
              <w:rPr>
                <w:rFonts w:eastAsia="宋体"/>
                <w:kern w:val="0"/>
                <w:sz w:val="21"/>
                <w:szCs w:val="21"/>
              </w:rPr>
              <w:t xml:space="preserve"> 2002</w:t>
            </w:r>
            <w:r w:rsidRPr="00572186">
              <w:rPr>
                <w:rFonts w:eastAsia="宋体"/>
                <w:kern w:val="0"/>
                <w:sz w:val="21"/>
                <w:szCs w:val="21"/>
              </w:rPr>
              <w:t>年）</w:t>
            </w:r>
            <w:r w:rsidRPr="00572186">
              <w:rPr>
                <w:rFonts w:eastAsia="宋体"/>
                <w:kern w:val="0"/>
                <w:sz w:val="21"/>
                <w:szCs w:val="21"/>
              </w:rPr>
              <w:t>5.2.5.1</w:t>
            </w:r>
            <w:r w:rsidRPr="00572186">
              <w:rPr>
                <w:rFonts w:eastAsia="宋体"/>
                <w:kern w:val="0"/>
                <w:sz w:val="21"/>
                <w:szCs w:val="21"/>
              </w:rPr>
              <w:t>多管发酵法</w:t>
            </w:r>
          </w:p>
        </w:tc>
        <w:tc>
          <w:tcPr>
            <w:tcW w:w="760" w:type="pct"/>
            <w:vAlign w:val="center"/>
          </w:tcPr>
          <w:p w14:paraId="5D4293A0" w14:textId="543FAF88" w:rsidR="00A547B6" w:rsidRPr="00572186" w:rsidRDefault="003B3E67" w:rsidP="00A547B6">
            <w:pPr>
              <w:spacing w:line="240" w:lineRule="auto"/>
              <w:ind w:firstLineChars="0" w:firstLine="0"/>
              <w:jc w:val="center"/>
              <w:rPr>
                <w:rFonts w:eastAsia="宋体"/>
                <w:kern w:val="0"/>
                <w:sz w:val="21"/>
                <w:szCs w:val="21"/>
              </w:rPr>
            </w:pPr>
            <w:r w:rsidRPr="00572186">
              <w:rPr>
                <w:rFonts w:eastAsia="宋体"/>
                <w:kern w:val="0"/>
                <w:sz w:val="21"/>
                <w:szCs w:val="21"/>
              </w:rPr>
              <w:t>20MPN/L</w:t>
            </w:r>
          </w:p>
        </w:tc>
      </w:tr>
      <w:tr w:rsidR="00A547B6" w:rsidRPr="00572186" w14:paraId="4BCEC64C" w14:textId="5E26386B" w:rsidTr="003B3E67">
        <w:trPr>
          <w:trHeight w:val="20"/>
          <w:jc w:val="center"/>
        </w:trPr>
        <w:tc>
          <w:tcPr>
            <w:tcW w:w="338" w:type="pct"/>
            <w:vMerge/>
            <w:vAlign w:val="center"/>
          </w:tcPr>
          <w:p w14:paraId="36100649" w14:textId="77777777" w:rsidR="00A547B6" w:rsidRPr="00572186" w:rsidRDefault="00A547B6" w:rsidP="00A547B6">
            <w:pPr>
              <w:adjustRightInd w:val="0"/>
              <w:spacing w:line="240" w:lineRule="auto"/>
              <w:ind w:firstLineChars="0" w:firstLine="0"/>
              <w:jc w:val="center"/>
              <w:rPr>
                <w:rFonts w:eastAsia="宋体"/>
                <w:sz w:val="21"/>
                <w:szCs w:val="21"/>
              </w:rPr>
            </w:pPr>
          </w:p>
        </w:tc>
        <w:tc>
          <w:tcPr>
            <w:tcW w:w="874" w:type="pct"/>
            <w:vAlign w:val="center"/>
          </w:tcPr>
          <w:p w14:paraId="1BE524CA" w14:textId="48FD3CBD" w:rsidR="00A547B6" w:rsidRPr="00572186" w:rsidRDefault="00A547B6" w:rsidP="00A547B6">
            <w:pPr>
              <w:adjustRightInd w:val="0"/>
              <w:spacing w:line="240" w:lineRule="auto"/>
              <w:ind w:firstLineChars="0" w:firstLine="0"/>
              <w:jc w:val="center"/>
              <w:rPr>
                <w:rFonts w:eastAsia="宋体"/>
                <w:sz w:val="21"/>
                <w:szCs w:val="21"/>
              </w:rPr>
            </w:pPr>
            <w:r w:rsidRPr="00572186">
              <w:rPr>
                <w:rFonts w:eastAsia="宋体"/>
                <w:sz w:val="21"/>
                <w:szCs w:val="21"/>
              </w:rPr>
              <w:t>细菌总数</w:t>
            </w:r>
          </w:p>
        </w:tc>
        <w:tc>
          <w:tcPr>
            <w:tcW w:w="3028" w:type="pct"/>
            <w:vAlign w:val="center"/>
          </w:tcPr>
          <w:p w14:paraId="40C11EFE" w14:textId="77777777" w:rsidR="00A547B6" w:rsidRPr="00572186" w:rsidRDefault="00A547B6" w:rsidP="00A547B6">
            <w:pPr>
              <w:spacing w:line="240" w:lineRule="auto"/>
              <w:ind w:firstLineChars="0" w:firstLine="0"/>
              <w:jc w:val="center"/>
              <w:rPr>
                <w:rFonts w:eastAsia="宋体"/>
                <w:kern w:val="0"/>
                <w:sz w:val="21"/>
                <w:szCs w:val="21"/>
              </w:rPr>
            </w:pPr>
            <w:r w:rsidRPr="00572186">
              <w:rPr>
                <w:rFonts w:eastAsia="宋体"/>
                <w:kern w:val="0"/>
                <w:sz w:val="21"/>
                <w:szCs w:val="21"/>
              </w:rPr>
              <w:t>《水质</w:t>
            </w:r>
            <w:r w:rsidRPr="00572186">
              <w:rPr>
                <w:rFonts w:eastAsia="宋体"/>
                <w:kern w:val="0"/>
                <w:sz w:val="21"/>
                <w:szCs w:val="21"/>
              </w:rPr>
              <w:t xml:space="preserve"> </w:t>
            </w:r>
            <w:r w:rsidRPr="00572186">
              <w:rPr>
                <w:rFonts w:eastAsia="宋体"/>
                <w:kern w:val="0"/>
                <w:sz w:val="21"/>
                <w:szCs w:val="21"/>
              </w:rPr>
              <w:t>细菌总数的测定</w:t>
            </w:r>
            <w:r w:rsidRPr="00572186">
              <w:rPr>
                <w:rFonts w:eastAsia="宋体"/>
                <w:kern w:val="0"/>
                <w:sz w:val="21"/>
                <w:szCs w:val="21"/>
              </w:rPr>
              <w:t xml:space="preserve"> </w:t>
            </w:r>
            <w:r w:rsidRPr="00572186">
              <w:rPr>
                <w:rFonts w:eastAsia="宋体"/>
                <w:kern w:val="0"/>
                <w:sz w:val="21"/>
                <w:szCs w:val="21"/>
              </w:rPr>
              <w:t>平皿计数法》</w:t>
            </w:r>
            <w:r w:rsidRPr="00572186">
              <w:rPr>
                <w:rFonts w:eastAsia="宋体"/>
                <w:kern w:val="0"/>
                <w:sz w:val="21"/>
                <w:szCs w:val="21"/>
              </w:rPr>
              <w:t>HJ 1000-2018</w:t>
            </w:r>
          </w:p>
        </w:tc>
        <w:tc>
          <w:tcPr>
            <w:tcW w:w="760" w:type="pct"/>
            <w:vAlign w:val="center"/>
          </w:tcPr>
          <w:p w14:paraId="7B4F3743" w14:textId="3F4DBE9A" w:rsidR="00A547B6" w:rsidRPr="00572186" w:rsidRDefault="00134AC6" w:rsidP="00A547B6">
            <w:pPr>
              <w:spacing w:line="240" w:lineRule="auto"/>
              <w:ind w:firstLineChars="0" w:firstLine="0"/>
              <w:jc w:val="center"/>
              <w:rPr>
                <w:rFonts w:eastAsia="宋体"/>
                <w:kern w:val="0"/>
                <w:sz w:val="21"/>
                <w:szCs w:val="21"/>
              </w:rPr>
            </w:pPr>
            <w:r w:rsidRPr="00572186">
              <w:rPr>
                <w:rFonts w:eastAsia="宋体"/>
                <w:kern w:val="0"/>
                <w:sz w:val="21"/>
                <w:szCs w:val="21"/>
              </w:rPr>
              <w:t>/</w:t>
            </w:r>
          </w:p>
        </w:tc>
      </w:tr>
      <w:tr w:rsidR="003B3E67" w:rsidRPr="00572186" w14:paraId="17A7E99B" w14:textId="2907EFBD" w:rsidTr="003B3E67">
        <w:trPr>
          <w:trHeight w:val="20"/>
          <w:jc w:val="center"/>
        </w:trPr>
        <w:tc>
          <w:tcPr>
            <w:tcW w:w="338" w:type="pct"/>
            <w:vMerge/>
            <w:vAlign w:val="center"/>
          </w:tcPr>
          <w:p w14:paraId="3CF14542" w14:textId="77777777" w:rsidR="003B3E67" w:rsidRPr="00572186" w:rsidRDefault="003B3E67" w:rsidP="00A547B6">
            <w:pPr>
              <w:adjustRightInd w:val="0"/>
              <w:spacing w:line="240" w:lineRule="auto"/>
              <w:ind w:firstLineChars="0" w:firstLine="0"/>
              <w:jc w:val="center"/>
              <w:rPr>
                <w:rFonts w:eastAsia="宋体"/>
                <w:sz w:val="21"/>
                <w:szCs w:val="21"/>
              </w:rPr>
            </w:pPr>
          </w:p>
        </w:tc>
        <w:tc>
          <w:tcPr>
            <w:tcW w:w="874" w:type="pct"/>
            <w:vAlign w:val="center"/>
          </w:tcPr>
          <w:p w14:paraId="569A2B26" w14:textId="1FCE0061" w:rsidR="003B3E67" w:rsidRPr="00572186" w:rsidRDefault="003B3E67" w:rsidP="00A547B6">
            <w:pPr>
              <w:adjustRightInd w:val="0"/>
              <w:spacing w:line="240" w:lineRule="auto"/>
              <w:ind w:firstLineChars="0" w:firstLine="0"/>
              <w:jc w:val="center"/>
              <w:rPr>
                <w:rFonts w:eastAsia="宋体"/>
                <w:sz w:val="21"/>
                <w:szCs w:val="21"/>
              </w:rPr>
            </w:pPr>
            <w:r w:rsidRPr="00572186">
              <w:rPr>
                <w:rFonts w:eastAsia="宋体"/>
                <w:sz w:val="21"/>
                <w:szCs w:val="21"/>
              </w:rPr>
              <w:t>亚硝酸盐氮</w:t>
            </w:r>
          </w:p>
        </w:tc>
        <w:tc>
          <w:tcPr>
            <w:tcW w:w="3028" w:type="pct"/>
            <w:vAlign w:val="center"/>
          </w:tcPr>
          <w:p w14:paraId="73762CF7" w14:textId="77777777" w:rsidR="003B3E67" w:rsidRPr="00572186" w:rsidRDefault="003B3E67" w:rsidP="00A547B6">
            <w:pPr>
              <w:spacing w:line="240" w:lineRule="auto"/>
              <w:ind w:firstLineChars="0" w:firstLine="0"/>
              <w:jc w:val="center"/>
              <w:rPr>
                <w:rFonts w:eastAsia="宋体"/>
                <w:bCs/>
                <w:kern w:val="0"/>
                <w:sz w:val="21"/>
                <w:szCs w:val="21"/>
              </w:rPr>
            </w:pPr>
            <w:r w:rsidRPr="00572186">
              <w:rPr>
                <w:rFonts w:eastAsia="宋体"/>
                <w:bCs/>
                <w:kern w:val="0"/>
                <w:sz w:val="21"/>
                <w:szCs w:val="21"/>
              </w:rPr>
              <w:t>《水质</w:t>
            </w:r>
            <w:r w:rsidRPr="00572186">
              <w:rPr>
                <w:rFonts w:eastAsia="宋体"/>
                <w:bCs/>
                <w:kern w:val="0"/>
                <w:sz w:val="21"/>
                <w:szCs w:val="21"/>
              </w:rPr>
              <w:t xml:space="preserve"> </w:t>
            </w:r>
            <w:r w:rsidRPr="00572186">
              <w:rPr>
                <w:rFonts w:eastAsia="宋体"/>
                <w:bCs/>
                <w:kern w:val="0"/>
                <w:sz w:val="21"/>
                <w:szCs w:val="21"/>
              </w:rPr>
              <w:t>亚硝酸盐氮的测定</w:t>
            </w:r>
            <w:r w:rsidRPr="00572186">
              <w:rPr>
                <w:rFonts w:eastAsia="宋体"/>
                <w:bCs/>
                <w:kern w:val="0"/>
                <w:sz w:val="21"/>
                <w:szCs w:val="21"/>
              </w:rPr>
              <w:t xml:space="preserve"> </w:t>
            </w:r>
            <w:r w:rsidRPr="00572186">
              <w:rPr>
                <w:rFonts w:eastAsia="宋体"/>
                <w:bCs/>
                <w:kern w:val="0"/>
                <w:sz w:val="21"/>
                <w:szCs w:val="21"/>
              </w:rPr>
              <w:t>分光光度法》</w:t>
            </w:r>
            <w:r w:rsidRPr="00572186">
              <w:rPr>
                <w:rFonts w:eastAsia="宋体"/>
                <w:bCs/>
                <w:kern w:val="0"/>
                <w:sz w:val="21"/>
                <w:szCs w:val="21"/>
              </w:rPr>
              <w:t>GB 7493-1987</w:t>
            </w:r>
          </w:p>
        </w:tc>
        <w:tc>
          <w:tcPr>
            <w:tcW w:w="760" w:type="pct"/>
            <w:vAlign w:val="center"/>
          </w:tcPr>
          <w:p w14:paraId="3084FCCE" w14:textId="404CC5CE" w:rsidR="003B3E67" w:rsidRPr="00572186" w:rsidRDefault="003B3E67" w:rsidP="00A547B6">
            <w:pPr>
              <w:spacing w:line="240" w:lineRule="auto"/>
              <w:ind w:firstLineChars="0" w:firstLine="0"/>
              <w:jc w:val="center"/>
              <w:rPr>
                <w:rFonts w:eastAsia="宋体"/>
                <w:bCs/>
                <w:kern w:val="0"/>
                <w:sz w:val="21"/>
                <w:szCs w:val="21"/>
              </w:rPr>
            </w:pPr>
            <w:r w:rsidRPr="00572186">
              <w:rPr>
                <w:rFonts w:eastAsia="宋体"/>
                <w:bCs/>
                <w:kern w:val="0"/>
                <w:sz w:val="21"/>
                <w:szCs w:val="21"/>
              </w:rPr>
              <w:t>3×10</w:t>
            </w:r>
            <w:r w:rsidRPr="00572186">
              <w:rPr>
                <w:rFonts w:eastAsia="宋体"/>
                <w:bCs/>
                <w:kern w:val="0"/>
                <w:sz w:val="21"/>
                <w:szCs w:val="21"/>
                <w:vertAlign w:val="superscript"/>
              </w:rPr>
              <w:t>-3</w:t>
            </w:r>
            <w:r w:rsidRPr="00572186">
              <w:rPr>
                <w:rFonts w:eastAsia="宋体"/>
                <w:bCs/>
                <w:kern w:val="0"/>
                <w:sz w:val="21"/>
                <w:szCs w:val="21"/>
              </w:rPr>
              <w:t>mg/L</w:t>
            </w:r>
          </w:p>
        </w:tc>
      </w:tr>
      <w:tr w:rsidR="003B3E67" w:rsidRPr="00572186" w14:paraId="2D9A479B" w14:textId="77777777" w:rsidTr="003B3E67">
        <w:trPr>
          <w:trHeight w:val="20"/>
          <w:jc w:val="center"/>
        </w:trPr>
        <w:tc>
          <w:tcPr>
            <w:tcW w:w="338" w:type="pct"/>
            <w:vMerge/>
            <w:vAlign w:val="center"/>
          </w:tcPr>
          <w:p w14:paraId="0F1C20E3" w14:textId="77777777" w:rsidR="003B3E67" w:rsidRPr="00572186" w:rsidRDefault="003B3E67" w:rsidP="00A547B6">
            <w:pPr>
              <w:adjustRightInd w:val="0"/>
              <w:spacing w:line="240" w:lineRule="auto"/>
              <w:ind w:firstLineChars="0" w:firstLine="0"/>
              <w:jc w:val="center"/>
              <w:rPr>
                <w:rFonts w:eastAsia="宋体"/>
                <w:sz w:val="21"/>
                <w:szCs w:val="21"/>
              </w:rPr>
            </w:pPr>
          </w:p>
        </w:tc>
        <w:tc>
          <w:tcPr>
            <w:tcW w:w="874" w:type="pct"/>
            <w:vAlign w:val="center"/>
          </w:tcPr>
          <w:p w14:paraId="45265684" w14:textId="63F90438" w:rsidR="003B3E67" w:rsidRPr="00572186" w:rsidRDefault="003B3E67" w:rsidP="00A547B6">
            <w:pPr>
              <w:adjustRightInd w:val="0"/>
              <w:spacing w:line="240" w:lineRule="auto"/>
              <w:ind w:firstLineChars="0" w:firstLine="0"/>
              <w:jc w:val="center"/>
              <w:rPr>
                <w:rFonts w:eastAsia="宋体"/>
                <w:sz w:val="21"/>
                <w:szCs w:val="21"/>
              </w:rPr>
            </w:pPr>
            <w:r w:rsidRPr="00572186">
              <w:rPr>
                <w:rFonts w:eastAsia="宋体"/>
                <w:sz w:val="21"/>
                <w:szCs w:val="21"/>
              </w:rPr>
              <w:t>SO</w:t>
            </w:r>
            <w:r w:rsidRPr="00572186">
              <w:rPr>
                <w:rFonts w:eastAsia="宋体"/>
                <w:sz w:val="21"/>
                <w:szCs w:val="21"/>
                <w:vertAlign w:val="subscript"/>
              </w:rPr>
              <w:t>4</w:t>
            </w:r>
            <w:r w:rsidR="005B5189" w:rsidRPr="00572186">
              <w:rPr>
                <w:rFonts w:eastAsia="宋体"/>
                <w:sz w:val="21"/>
                <w:szCs w:val="21"/>
                <w:vertAlign w:val="superscript"/>
              </w:rPr>
              <w:t>2</w:t>
            </w:r>
            <w:r w:rsidR="005B5189">
              <w:rPr>
                <w:rFonts w:eastAsia="宋体"/>
                <w:sz w:val="21"/>
                <w:szCs w:val="21"/>
                <w:vertAlign w:val="superscript"/>
              </w:rPr>
              <w:t>-</w:t>
            </w:r>
            <w:r w:rsidRPr="00572186">
              <w:rPr>
                <w:rFonts w:eastAsia="宋体"/>
                <w:sz w:val="21"/>
                <w:szCs w:val="21"/>
              </w:rPr>
              <w:t>（硫酸盐）</w:t>
            </w:r>
          </w:p>
        </w:tc>
        <w:tc>
          <w:tcPr>
            <w:tcW w:w="3028" w:type="pct"/>
            <w:vMerge w:val="restart"/>
            <w:vAlign w:val="center"/>
          </w:tcPr>
          <w:p w14:paraId="6AD1ECAD" w14:textId="28EBB5A0" w:rsidR="003B3E67" w:rsidRPr="00572186" w:rsidRDefault="003B3E67" w:rsidP="00A547B6">
            <w:pPr>
              <w:spacing w:line="240" w:lineRule="auto"/>
              <w:ind w:firstLine="420"/>
              <w:jc w:val="center"/>
              <w:rPr>
                <w:rFonts w:eastAsia="宋体"/>
                <w:bCs/>
                <w:kern w:val="0"/>
                <w:sz w:val="21"/>
                <w:szCs w:val="21"/>
              </w:rPr>
            </w:pPr>
            <w:r w:rsidRPr="00572186">
              <w:rPr>
                <w:rFonts w:eastAsia="宋体"/>
                <w:bCs/>
                <w:kern w:val="0"/>
                <w:sz w:val="21"/>
                <w:szCs w:val="21"/>
              </w:rPr>
              <w:t>《水质无机阴离子的测定（</w:t>
            </w:r>
            <w:r w:rsidRPr="00572186">
              <w:rPr>
                <w:rFonts w:eastAsia="宋体"/>
                <w:bCs/>
                <w:kern w:val="0"/>
                <w:sz w:val="21"/>
                <w:szCs w:val="21"/>
              </w:rPr>
              <w:t>F</w:t>
            </w:r>
            <w:r w:rsidRPr="00572186">
              <w:rPr>
                <w:rFonts w:eastAsia="宋体"/>
                <w:bCs/>
                <w:kern w:val="0"/>
                <w:sz w:val="21"/>
                <w:szCs w:val="21"/>
                <w:vertAlign w:val="superscript"/>
              </w:rPr>
              <w:t>-</w:t>
            </w:r>
            <w:r w:rsidRPr="00572186">
              <w:rPr>
                <w:rFonts w:eastAsia="宋体"/>
                <w:bCs/>
                <w:kern w:val="0"/>
                <w:sz w:val="21"/>
                <w:szCs w:val="21"/>
              </w:rPr>
              <w:t>、</w:t>
            </w:r>
            <w:r w:rsidRPr="00572186">
              <w:rPr>
                <w:rFonts w:eastAsia="宋体"/>
                <w:bCs/>
                <w:kern w:val="0"/>
                <w:sz w:val="21"/>
                <w:szCs w:val="21"/>
              </w:rPr>
              <w:t>Cl</w:t>
            </w:r>
            <w:r w:rsidRPr="00572186">
              <w:rPr>
                <w:rFonts w:eastAsia="宋体"/>
                <w:bCs/>
                <w:kern w:val="0"/>
                <w:sz w:val="21"/>
                <w:szCs w:val="21"/>
                <w:vertAlign w:val="superscript"/>
              </w:rPr>
              <w:t>-</w:t>
            </w:r>
            <w:r w:rsidRPr="00572186">
              <w:rPr>
                <w:rFonts w:eastAsia="宋体"/>
                <w:bCs/>
                <w:kern w:val="0"/>
                <w:sz w:val="21"/>
                <w:szCs w:val="21"/>
              </w:rPr>
              <w:t>、</w:t>
            </w:r>
            <w:r w:rsidRPr="00572186">
              <w:rPr>
                <w:rFonts w:eastAsia="宋体"/>
                <w:bCs/>
                <w:kern w:val="0"/>
                <w:sz w:val="21"/>
                <w:szCs w:val="21"/>
              </w:rPr>
              <w:t>NO</w:t>
            </w:r>
            <w:r w:rsidRPr="00572186">
              <w:rPr>
                <w:rFonts w:eastAsia="宋体"/>
                <w:bCs/>
                <w:kern w:val="0"/>
                <w:sz w:val="21"/>
                <w:szCs w:val="21"/>
                <w:vertAlign w:val="superscript"/>
              </w:rPr>
              <w:t>2-</w:t>
            </w:r>
            <w:r w:rsidRPr="00572186">
              <w:rPr>
                <w:rFonts w:eastAsia="宋体"/>
                <w:bCs/>
                <w:kern w:val="0"/>
                <w:sz w:val="21"/>
                <w:szCs w:val="21"/>
              </w:rPr>
              <w:t>、</w:t>
            </w:r>
            <w:r w:rsidRPr="00572186">
              <w:rPr>
                <w:rFonts w:eastAsia="宋体"/>
                <w:bCs/>
                <w:kern w:val="0"/>
                <w:sz w:val="21"/>
                <w:szCs w:val="21"/>
              </w:rPr>
              <w:t>Br</w:t>
            </w:r>
            <w:r w:rsidRPr="00572186">
              <w:rPr>
                <w:rFonts w:eastAsia="宋体"/>
                <w:bCs/>
                <w:kern w:val="0"/>
                <w:sz w:val="21"/>
                <w:szCs w:val="21"/>
                <w:vertAlign w:val="superscript"/>
              </w:rPr>
              <w:t>-</w:t>
            </w:r>
            <w:r w:rsidRPr="00572186">
              <w:rPr>
                <w:rFonts w:eastAsia="宋体"/>
                <w:bCs/>
                <w:kern w:val="0"/>
                <w:sz w:val="21"/>
                <w:szCs w:val="21"/>
              </w:rPr>
              <w:t>、</w:t>
            </w:r>
            <w:r w:rsidRPr="00572186">
              <w:rPr>
                <w:rFonts w:eastAsia="宋体"/>
                <w:bCs/>
                <w:kern w:val="0"/>
                <w:sz w:val="21"/>
                <w:szCs w:val="21"/>
              </w:rPr>
              <w:t>NO</w:t>
            </w:r>
            <w:r w:rsidRPr="00572186">
              <w:rPr>
                <w:rFonts w:eastAsia="宋体"/>
                <w:bCs/>
                <w:kern w:val="0"/>
                <w:sz w:val="21"/>
                <w:szCs w:val="21"/>
                <w:vertAlign w:val="subscript"/>
              </w:rPr>
              <w:t>3</w:t>
            </w:r>
            <w:r w:rsidRPr="00572186">
              <w:rPr>
                <w:rFonts w:eastAsia="宋体"/>
                <w:bCs/>
                <w:kern w:val="0"/>
                <w:sz w:val="21"/>
                <w:szCs w:val="21"/>
                <w:vertAlign w:val="superscript"/>
              </w:rPr>
              <w:t>-</w:t>
            </w:r>
            <w:r w:rsidRPr="00572186">
              <w:rPr>
                <w:rFonts w:eastAsia="宋体"/>
                <w:bCs/>
                <w:kern w:val="0"/>
                <w:sz w:val="21"/>
                <w:szCs w:val="21"/>
              </w:rPr>
              <w:t>、</w:t>
            </w:r>
            <w:r w:rsidRPr="00572186">
              <w:rPr>
                <w:rFonts w:eastAsia="宋体"/>
                <w:bCs/>
                <w:kern w:val="0"/>
                <w:sz w:val="21"/>
                <w:szCs w:val="21"/>
              </w:rPr>
              <w:t>PO</w:t>
            </w:r>
            <w:r w:rsidRPr="00572186">
              <w:rPr>
                <w:rFonts w:eastAsia="宋体"/>
                <w:bCs/>
                <w:kern w:val="0"/>
                <w:sz w:val="21"/>
                <w:szCs w:val="21"/>
                <w:vertAlign w:val="subscript"/>
              </w:rPr>
              <w:t>4</w:t>
            </w:r>
            <w:r w:rsidRPr="00572186">
              <w:rPr>
                <w:rFonts w:eastAsia="宋体"/>
                <w:bCs/>
                <w:kern w:val="0"/>
                <w:sz w:val="21"/>
                <w:szCs w:val="21"/>
                <w:vertAlign w:val="superscript"/>
              </w:rPr>
              <w:t>3-</w:t>
            </w:r>
            <w:r w:rsidRPr="00572186">
              <w:rPr>
                <w:rFonts w:eastAsia="宋体"/>
                <w:bCs/>
                <w:kern w:val="0"/>
                <w:sz w:val="21"/>
                <w:szCs w:val="21"/>
              </w:rPr>
              <w:t>、</w:t>
            </w:r>
            <w:r w:rsidRPr="00572186">
              <w:rPr>
                <w:rFonts w:eastAsia="宋体"/>
                <w:bCs/>
                <w:kern w:val="0"/>
                <w:sz w:val="21"/>
                <w:szCs w:val="21"/>
              </w:rPr>
              <w:t>SO</w:t>
            </w:r>
            <w:r w:rsidRPr="00572186">
              <w:rPr>
                <w:rFonts w:eastAsia="宋体"/>
                <w:bCs/>
                <w:kern w:val="0"/>
                <w:sz w:val="21"/>
                <w:szCs w:val="21"/>
                <w:vertAlign w:val="subscript"/>
              </w:rPr>
              <w:t>3</w:t>
            </w:r>
            <w:r w:rsidRPr="00572186">
              <w:rPr>
                <w:rFonts w:eastAsia="宋体"/>
                <w:bCs/>
                <w:kern w:val="0"/>
                <w:sz w:val="21"/>
                <w:szCs w:val="21"/>
                <w:vertAlign w:val="superscript"/>
              </w:rPr>
              <w:t>2-</w:t>
            </w:r>
            <w:r w:rsidRPr="00572186">
              <w:rPr>
                <w:rFonts w:eastAsia="宋体"/>
                <w:bCs/>
                <w:kern w:val="0"/>
                <w:sz w:val="21"/>
                <w:szCs w:val="21"/>
              </w:rPr>
              <w:t>、</w:t>
            </w:r>
            <w:r w:rsidRPr="00572186">
              <w:rPr>
                <w:rFonts w:eastAsia="宋体"/>
                <w:bCs/>
                <w:kern w:val="0"/>
                <w:sz w:val="21"/>
                <w:szCs w:val="21"/>
              </w:rPr>
              <w:t>SO</w:t>
            </w:r>
            <w:r w:rsidRPr="00572186">
              <w:rPr>
                <w:rFonts w:eastAsia="宋体"/>
                <w:bCs/>
                <w:kern w:val="0"/>
                <w:sz w:val="21"/>
                <w:szCs w:val="21"/>
                <w:vertAlign w:val="subscript"/>
              </w:rPr>
              <w:t>4</w:t>
            </w:r>
            <w:r w:rsidRPr="00572186">
              <w:rPr>
                <w:rFonts w:eastAsia="宋体"/>
                <w:bCs/>
                <w:kern w:val="0"/>
                <w:sz w:val="21"/>
                <w:szCs w:val="21"/>
                <w:vertAlign w:val="superscript"/>
              </w:rPr>
              <w:t>2-</w:t>
            </w:r>
            <w:r w:rsidRPr="00572186">
              <w:rPr>
                <w:rFonts w:eastAsia="宋体"/>
                <w:bCs/>
                <w:kern w:val="0"/>
                <w:sz w:val="21"/>
                <w:szCs w:val="21"/>
              </w:rPr>
              <w:t>）离子色谱法》</w:t>
            </w:r>
            <w:r w:rsidRPr="00572186">
              <w:rPr>
                <w:rFonts w:eastAsia="宋体"/>
                <w:bCs/>
                <w:kern w:val="0"/>
                <w:sz w:val="21"/>
                <w:szCs w:val="21"/>
              </w:rPr>
              <w:t>HJ 84-2016</w:t>
            </w:r>
          </w:p>
        </w:tc>
        <w:tc>
          <w:tcPr>
            <w:tcW w:w="760" w:type="pct"/>
            <w:vAlign w:val="center"/>
          </w:tcPr>
          <w:p w14:paraId="1271AA2D" w14:textId="21363D50" w:rsidR="003B3E67" w:rsidRPr="00572186" w:rsidRDefault="003B3E67" w:rsidP="00A547B6">
            <w:pPr>
              <w:spacing w:line="240" w:lineRule="auto"/>
              <w:ind w:firstLineChars="0" w:firstLine="0"/>
              <w:jc w:val="center"/>
              <w:rPr>
                <w:rFonts w:eastAsia="宋体"/>
                <w:bCs/>
                <w:kern w:val="0"/>
                <w:sz w:val="21"/>
                <w:szCs w:val="21"/>
              </w:rPr>
            </w:pPr>
            <w:r w:rsidRPr="00572186">
              <w:rPr>
                <w:rFonts w:eastAsia="宋体"/>
                <w:bCs/>
                <w:kern w:val="0"/>
                <w:sz w:val="21"/>
                <w:szCs w:val="21"/>
              </w:rPr>
              <w:t>0.018mg/L</w:t>
            </w:r>
          </w:p>
        </w:tc>
      </w:tr>
      <w:tr w:rsidR="003B3E67" w:rsidRPr="00572186" w14:paraId="0F2AC837" w14:textId="77777777" w:rsidTr="003B3E67">
        <w:trPr>
          <w:trHeight w:val="20"/>
          <w:jc w:val="center"/>
        </w:trPr>
        <w:tc>
          <w:tcPr>
            <w:tcW w:w="338" w:type="pct"/>
            <w:vMerge/>
            <w:vAlign w:val="center"/>
          </w:tcPr>
          <w:p w14:paraId="490BE2A5" w14:textId="77777777" w:rsidR="003B3E67" w:rsidRPr="00572186" w:rsidRDefault="003B3E67" w:rsidP="00A547B6">
            <w:pPr>
              <w:adjustRightInd w:val="0"/>
              <w:spacing w:line="240" w:lineRule="auto"/>
              <w:ind w:firstLineChars="0" w:firstLine="0"/>
              <w:jc w:val="center"/>
              <w:rPr>
                <w:rFonts w:eastAsia="宋体"/>
                <w:sz w:val="21"/>
                <w:szCs w:val="21"/>
              </w:rPr>
            </w:pPr>
          </w:p>
        </w:tc>
        <w:tc>
          <w:tcPr>
            <w:tcW w:w="874" w:type="pct"/>
            <w:vAlign w:val="center"/>
          </w:tcPr>
          <w:p w14:paraId="6802B0A0" w14:textId="7A24F2A3" w:rsidR="003B3E67" w:rsidRPr="00572186" w:rsidRDefault="003B3E67" w:rsidP="00A547B6">
            <w:pPr>
              <w:adjustRightInd w:val="0"/>
              <w:spacing w:line="240" w:lineRule="auto"/>
              <w:ind w:firstLineChars="0" w:firstLine="0"/>
              <w:jc w:val="center"/>
              <w:rPr>
                <w:rFonts w:eastAsia="宋体"/>
                <w:sz w:val="21"/>
                <w:szCs w:val="21"/>
              </w:rPr>
            </w:pPr>
            <w:r w:rsidRPr="00572186">
              <w:rPr>
                <w:rFonts w:eastAsia="宋体"/>
                <w:sz w:val="21"/>
                <w:szCs w:val="21"/>
              </w:rPr>
              <w:t>Cl</w:t>
            </w:r>
            <w:r w:rsidRPr="00572186">
              <w:rPr>
                <w:rFonts w:eastAsia="宋体"/>
                <w:sz w:val="21"/>
                <w:szCs w:val="21"/>
                <w:vertAlign w:val="superscript"/>
              </w:rPr>
              <w:t>-</w:t>
            </w:r>
            <w:r w:rsidRPr="00572186">
              <w:rPr>
                <w:rFonts w:eastAsia="宋体"/>
                <w:sz w:val="21"/>
                <w:szCs w:val="21"/>
              </w:rPr>
              <w:t>（氯化物）</w:t>
            </w:r>
          </w:p>
        </w:tc>
        <w:tc>
          <w:tcPr>
            <w:tcW w:w="3028" w:type="pct"/>
            <w:vMerge/>
            <w:vAlign w:val="center"/>
          </w:tcPr>
          <w:p w14:paraId="4A3EDE6A" w14:textId="03D8A2D7" w:rsidR="003B3E67" w:rsidRPr="00572186" w:rsidRDefault="003B3E67" w:rsidP="00A547B6">
            <w:pPr>
              <w:spacing w:line="240" w:lineRule="auto"/>
              <w:ind w:firstLine="420"/>
              <w:jc w:val="center"/>
              <w:rPr>
                <w:rFonts w:eastAsia="宋体"/>
                <w:bCs/>
                <w:kern w:val="0"/>
                <w:sz w:val="21"/>
                <w:szCs w:val="21"/>
              </w:rPr>
            </w:pPr>
          </w:p>
        </w:tc>
        <w:tc>
          <w:tcPr>
            <w:tcW w:w="760" w:type="pct"/>
            <w:vAlign w:val="center"/>
          </w:tcPr>
          <w:p w14:paraId="68E75EC0" w14:textId="26F769F7" w:rsidR="003B3E67" w:rsidRPr="00572186" w:rsidRDefault="003B3E67" w:rsidP="00A547B6">
            <w:pPr>
              <w:spacing w:line="240" w:lineRule="auto"/>
              <w:ind w:firstLineChars="0" w:firstLine="0"/>
              <w:jc w:val="center"/>
              <w:rPr>
                <w:rFonts w:eastAsia="宋体"/>
                <w:bCs/>
                <w:kern w:val="0"/>
                <w:sz w:val="21"/>
                <w:szCs w:val="21"/>
              </w:rPr>
            </w:pPr>
            <w:r w:rsidRPr="00572186">
              <w:rPr>
                <w:rFonts w:eastAsia="宋体"/>
                <w:bCs/>
                <w:kern w:val="0"/>
                <w:sz w:val="21"/>
                <w:szCs w:val="21"/>
              </w:rPr>
              <w:t>0.007mg/L</w:t>
            </w:r>
          </w:p>
        </w:tc>
      </w:tr>
      <w:tr w:rsidR="003B3E67" w:rsidRPr="00572186" w14:paraId="49D600BC" w14:textId="78E327D3" w:rsidTr="003B3E67">
        <w:trPr>
          <w:trHeight w:val="20"/>
          <w:jc w:val="center"/>
        </w:trPr>
        <w:tc>
          <w:tcPr>
            <w:tcW w:w="338" w:type="pct"/>
            <w:vMerge/>
            <w:vAlign w:val="center"/>
          </w:tcPr>
          <w:p w14:paraId="43F47B18" w14:textId="77777777" w:rsidR="003B3E67" w:rsidRPr="00572186" w:rsidRDefault="003B3E67" w:rsidP="00A547B6">
            <w:pPr>
              <w:adjustRightInd w:val="0"/>
              <w:spacing w:line="240" w:lineRule="auto"/>
              <w:ind w:firstLineChars="0" w:firstLine="0"/>
              <w:jc w:val="center"/>
              <w:rPr>
                <w:rFonts w:eastAsia="宋体"/>
                <w:sz w:val="21"/>
                <w:szCs w:val="21"/>
              </w:rPr>
            </w:pPr>
          </w:p>
        </w:tc>
        <w:tc>
          <w:tcPr>
            <w:tcW w:w="874" w:type="pct"/>
            <w:vAlign w:val="center"/>
          </w:tcPr>
          <w:p w14:paraId="1FB9AC1D" w14:textId="0EFABB6A" w:rsidR="003B3E67" w:rsidRPr="00572186" w:rsidRDefault="003B3E67" w:rsidP="00A547B6">
            <w:pPr>
              <w:adjustRightInd w:val="0"/>
              <w:spacing w:line="240" w:lineRule="auto"/>
              <w:ind w:firstLineChars="0" w:firstLine="0"/>
              <w:jc w:val="center"/>
              <w:rPr>
                <w:rFonts w:eastAsia="宋体"/>
                <w:sz w:val="21"/>
                <w:szCs w:val="21"/>
              </w:rPr>
            </w:pPr>
            <w:r w:rsidRPr="00572186">
              <w:rPr>
                <w:rFonts w:eastAsia="宋体"/>
                <w:sz w:val="21"/>
                <w:szCs w:val="21"/>
              </w:rPr>
              <w:t>硝酸盐氮</w:t>
            </w:r>
          </w:p>
        </w:tc>
        <w:tc>
          <w:tcPr>
            <w:tcW w:w="3028" w:type="pct"/>
            <w:vMerge/>
            <w:vAlign w:val="center"/>
          </w:tcPr>
          <w:p w14:paraId="310C8EFB" w14:textId="2C4DFF43" w:rsidR="003B3E67" w:rsidRPr="00572186" w:rsidRDefault="003B3E67" w:rsidP="00A547B6">
            <w:pPr>
              <w:spacing w:line="240" w:lineRule="auto"/>
              <w:ind w:firstLineChars="0" w:firstLine="0"/>
              <w:jc w:val="center"/>
              <w:rPr>
                <w:rFonts w:eastAsia="宋体"/>
                <w:bCs/>
                <w:kern w:val="0"/>
                <w:sz w:val="21"/>
                <w:szCs w:val="21"/>
              </w:rPr>
            </w:pPr>
          </w:p>
        </w:tc>
        <w:tc>
          <w:tcPr>
            <w:tcW w:w="760" w:type="pct"/>
            <w:vAlign w:val="center"/>
          </w:tcPr>
          <w:p w14:paraId="3D7BC44F" w14:textId="1D1F05AD" w:rsidR="003B3E67" w:rsidRPr="00572186" w:rsidRDefault="003B3E67" w:rsidP="00A547B6">
            <w:pPr>
              <w:spacing w:line="240" w:lineRule="auto"/>
              <w:ind w:firstLineChars="0" w:firstLine="0"/>
              <w:jc w:val="center"/>
              <w:rPr>
                <w:rFonts w:eastAsia="宋体"/>
                <w:bCs/>
                <w:kern w:val="0"/>
                <w:sz w:val="21"/>
                <w:szCs w:val="21"/>
              </w:rPr>
            </w:pPr>
            <w:r w:rsidRPr="00572186">
              <w:rPr>
                <w:rFonts w:eastAsia="宋体"/>
                <w:bCs/>
                <w:kern w:val="0"/>
                <w:sz w:val="21"/>
                <w:szCs w:val="21"/>
              </w:rPr>
              <w:t>0.016mg/L</w:t>
            </w:r>
          </w:p>
        </w:tc>
      </w:tr>
      <w:tr w:rsidR="00A547B6" w:rsidRPr="00572186" w14:paraId="6896CB76" w14:textId="5026F1E0" w:rsidTr="003B3E67">
        <w:trPr>
          <w:trHeight w:val="20"/>
          <w:jc w:val="center"/>
        </w:trPr>
        <w:tc>
          <w:tcPr>
            <w:tcW w:w="338" w:type="pct"/>
            <w:vMerge/>
            <w:vAlign w:val="center"/>
          </w:tcPr>
          <w:p w14:paraId="7EB4692A" w14:textId="77777777" w:rsidR="00A547B6" w:rsidRPr="00572186" w:rsidRDefault="00A547B6" w:rsidP="00A547B6">
            <w:pPr>
              <w:adjustRightInd w:val="0"/>
              <w:spacing w:line="240" w:lineRule="auto"/>
              <w:ind w:firstLineChars="0" w:firstLine="0"/>
              <w:jc w:val="center"/>
              <w:rPr>
                <w:rFonts w:eastAsia="宋体"/>
                <w:sz w:val="21"/>
                <w:szCs w:val="21"/>
              </w:rPr>
            </w:pPr>
          </w:p>
        </w:tc>
        <w:tc>
          <w:tcPr>
            <w:tcW w:w="874" w:type="pct"/>
            <w:vAlign w:val="center"/>
          </w:tcPr>
          <w:p w14:paraId="31E70610" w14:textId="15231A4B" w:rsidR="00A547B6" w:rsidRPr="00572186" w:rsidRDefault="00A547B6" w:rsidP="00A547B6">
            <w:pPr>
              <w:adjustRightInd w:val="0"/>
              <w:spacing w:line="240" w:lineRule="auto"/>
              <w:ind w:firstLineChars="0" w:firstLine="0"/>
              <w:jc w:val="center"/>
              <w:rPr>
                <w:rFonts w:eastAsia="宋体"/>
                <w:sz w:val="21"/>
                <w:szCs w:val="21"/>
              </w:rPr>
            </w:pPr>
            <w:r w:rsidRPr="00572186">
              <w:rPr>
                <w:rFonts w:eastAsia="宋体"/>
                <w:sz w:val="21"/>
                <w:szCs w:val="21"/>
              </w:rPr>
              <w:t>总氰化物</w:t>
            </w:r>
          </w:p>
        </w:tc>
        <w:tc>
          <w:tcPr>
            <w:tcW w:w="3028" w:type="pct"/>
            <w:vAlign w:val="center"/>
          </w:tcPr>
          <w:p w14:paraId="06E05E85" w14:textId="41C8E5AA" w:rsidR="00A547B6" w:rsidRPr="00572186" w:rsidRDefault="00A547B6" w:rsidP="00A547B6">
            <w:pPr>
              <w:spacing w:line="240" w:lineRule="auto"/>
              <w:ind w:firstLineChars="0" w:firstLine="0"/>
              <w:jc w:val="center"/>
              <w:rPr>
                <w:rFonts w:eastAsia="宋体"/>
                <w:bCs/>
                <w:kern w:val="0"/>
                <w:sz w:val="21"/>
                <w:szCs w:val="21"/>
              </w:rPr>
            </w:pPr>
            <w:r w:rsidRPr="00572186">
              <w:rPr>
                <w:rFonts w:eastAsia="宋体"/>
                <w:bCs/>
                <w:kern w:val="0"/>
                <w:sz w:val="21"/>
                <w:szCs w:val="21"/>
              </w:rPr>
              <w:t>《水质</w:t>
            </w:r>
            <w:r w:rsidRPr="00572186">
              <w:rPr>
                <w:rFonts w:eastAsia="宋体"/>
                <w:bCs/>
                <w:kern w:val="0"/>
                <w:sz w:val="21"/>
                <w:szCs w:val="21"/>
              </w:rPr>
              <w:t xml:space="preserve"> </w:t>
            </w:r>
            <w:r w:rsidRPr="00572186">
              <w:rPr>
                <w:rFonts w:eastAsia="宋体"/>
                <w:bCs/>
                <w:kern w:val="0"/>
                <w:sz w:val="21"/>
                <w:szCs w:val="21"/>
              </w:rPr>
              <w:t>氰化物的测定</w:t>
            </w:r>
            <w:r w:rsidRPr="00572186">
              <w:rPr>
                <w:rFonts w:eastAsia="宋体"/>
                <w:bCs/>
                <w:kern w:val="0"/>
                <w:sz w:val="21"/>
                <w:szCs w:val="21"/>
              </w:rPr>
              <w:t xml:space="preserve"> </w:t>
            </w:r>
            <w:r w:rsidRPr="00572186">
              <w:rPr>
                <w:rFonts w:eastAsia="宋体"/>
                <w:bCs/>
                <w:kern w:val="0"/>
                <w:sz w:val="21"/>
                <w:szCs w:val="21"/>
              </w:rPr>
              <w:t>容量法和分光光度法》</w:t>
            </w:r>
            <w:r w:rsidRPr="00572186">
              <w:rPr>
                <w:rFonts w:eastAsia="宋体"/>
                <w:bCs/>
                <w:kern w:val="0"/>
                <w:sz w:val="21"/>
                <w:szCs w:val="21"/>
              </w:rPr>
              <w:t>HJ 484-2009</w:t>
            </w:r>
            <w:r w:rsidR="003B3E67" w:rsidRPr="00572186">
              <w:rPr>
                <w:rFonts w:eastAsia="宋体"/>
                <w:bCs/>
                <w:kern w:val="0"/>
                <w:sz w:val="21"/>
                <w:szCs w:val="21"/>
              </w:rPr>
              <w:t>（仅做异烟酸</w:t>
            </w:r>
            <w:r w:rsidR="003B3E67" w:rsidRPr="00572186">
              <w:rPr>
                <w:rFonts w:eastAsia="宋体"/>
                <w:bCs/>
                <w:kern w:val="0"/>
                <w:sz w:val="21"/>
                <w:szCs w:val="21"/>
              </w:rPr>
              <w:t>-</w:t>
            </w:r>
            <w:r w:rsidR="003B3E67" w:rsidRPr="00572186">
              <w:rPr>
                <w:rFonts w:eastAsia="宋体"/>
                <w:bCs/>
                <w:kern w:val="0"/>
                <w:sz w:val="21"/>
                <w:szCs w:val="21"/>
              </w:rPr>
              <w:t>吡唑啉酮分光光度法）</w:t>
            </w:r>
          </w:p>
        </w:tc>
        <w:tc>
          <w:tcPr>
            <w:tcW w:w="760" w:type="pct"/>
            <w:vAlign w:val="center"/>
          </w:tcPr>
          <w:p w14:paraId="0119FCCA" w14:textId="31330B30" w:rsidR="00A547B6" w:rsidRPr="00572186" w:rsidRDefault="00134AC6" w:rsidP="00A547B6">
            <w:pPr>
              <w:spacing w:line="240" w:lineRule="auto"/>
              <w:ind w:firstLineChars="0" w:firstLine="0"/>
              <w:jc w:val="center"/>
              <w:rPr>
                <w:rFonts w:eastAsia="宋体"/>
                <w:bCs/>
                <w:kern w:val="0"/>
                <w:sz w:val="21"/>
                <w:szCs w:val="21"/>
              </w:rPr>
            </w:pPr>
            <w:r w:rsidRPr="00572186">
              <w:rPr>
                <w:rFonts w:eastAsia="宋体"/>
                <w:bCs/>
                <w:kern w:val="0"/>
                <w:sz w:val="21"/>
                <w:szCs w:val="21"/>
              </w:rPr>
              <w:t>4×10</w:t>
            </w:r>
            <w:r w:rsidRPr="00572186">
              <w:rPr>
                <w:rFonts w:eastAsia="宋体"/>
                <w:bCs/>
                <w:kern w:val="0"/>
                <w:sz w:val="21"/>
                <w:szCs w:val="21"/>
                <w:vertAlign w:val="superscript"/>
              </w:rPr>
              <w:t>-3</w:t>
            </w:r>
            <w:r w:rsidRPr="00572186">
              <w:rPr>
                <w:rFonts w:eastAsia="宋体"/>
                <w:bCs/>
                <w:kern w:val="0"/>
                <w:sz w:val="21"/>
                <w:szCs w:val="21"/>
              </w:rPr>
              <w:t>mg/L</w:t>
            </w:r>
          </w:p>
        </w:tc>
      </w:tr>
      <w:tr w:rsidR="00134AC6" w:rsidRPr="00572186" w14:paraId="0AEFA2CA" w14:textId="181E3483" w:rsidTr="003B3E67">
        <w:trPr>
          <w:trHeight w:val="20"/>
          <w:jc w:val="center"/>
        </w:trPr>
        <w:tc>
          <w:tcPr>
            <w:tcW w:w="338" w:type="pct"/>
            <w:vMerge/>
            <w:vAlign w:val="center"/>
          </w:tcPr>
          <w:p w14:paraId="6AF9B077" w14:textId="77777777" w:rsidR="00134AC6" w:rsidRPr="00572186" w:rsidRDefault="00134AC6" w:rsidP="00A547B6">
            <w:pPr>
              <w:adjustRightInd w:val="0"/>
              <w:spacing w:line="240" w:lineRule="auto"/>
              <w:ind w:firstLineChars="0" w:firstLine="0"/>
              <w:jc w:val="center"/>
              <w:rPr>
                <w:rFonts w:eastAsia="宋体"/>
                <w:sz w:val="21"/>
                <w:szCs w:val="21"/>
              </w:rPr>
            </w:pPr>
          </w:p>
        </w:tc>
        <w:tc>
          <w:tcPr>
            <w:tcW w:w="874" w:type="pct"/>
            <w:vAlign w:val="center"/>
          </w:tcPr>
          <w:p w14:paraId="597F1140" w14:textId="46D48D25" w:rsidR="00134AC6" w:rsidRPr="00572186" w:rsidRDefault="00134AC6" w:rsidP="00A547B6">
            <w:pPr>
              <w:adjustRightInd w:val="0"/>
              <w:spacing w:line="240" w:lineRule="auto"/>
              <w:ind w:firstLineChars="0" w:firstLine="0"/>
              <w:jc w:val="center"/>
              <w:rPr>
                <w:rFonts w:eastAsia="宋体"/>
                <w:sz w:val="21"/>
                <w:szCs w:val="21"/>
              </w:rPr>
            </w:pPr>
            <w:r w:rsidRPr="00572186">
              <w:rPr>
                <w:rFonts w:eastAsia="宋体"/>
                <w:sz w:val="21"/>
                <w:szCs w:val="21"/>
              </w:rPr>
              <w:t>汞</w:t>
            </w:r>
          </w:p>
        </w:tc>
        <w:tc>
          <w:tcPr>
            <w:tcW w:w="3028" w:type="pct"/>
            <w:vMerge w:val="restart"/>
            <w:vAlign w:val="center"/>
          </w:tcPr>
          <w:p w14:paraId="7AC5A248" w14:textId="77777777" w:rsidR="00134AC6" w:rsidRPr="00572186" w:rsidRDefault="00134AC6" w:rsidP="00A547B6">
            <w:pPr>
              <w:spacing w:line="240" w:lineRule="auto"/>
              <w:ind w:firstLineChars="0" w:firstLine="0"/>
              <w:jc w:val="center"/>
              <w:rPr>
                <w:rFonts w:eastAsia="宋体"/>
                <w:bCs/>
                <w:kern w:val="0"/>
                <w:sz w:val="21"/>
                <w:szCs w:val="21"/>
              </w:rPr>
            </w:pPr>
            <w:r w:rsidRPr="00572186">
              <w:rPr>
                <w:rFonts w:eastAsia="宋体"/>
                <w:sz w:val="21"/>
                <w:szCs w:val="21"/>
              </w:rPr>
              <w:t>《水质</w:t>
            </w:r>
            <w:r w:rsidRPr="00572186">
              <w:rPr>
                <w:rFonts w:eastAsia="宋体"/>
                <w:sz w:val="21"/>
                <w:szCs w:val="21"/>
              </w:rPr>
              <w:t xml:space="preserve"> </w:t>
            </w:r>
            <w:r w:rsidRPr="00572186">
              <w:rPr>
                <w:rFonts w:eastAsia="宋体"/>
                <w:sz w:val="21"/>
                <w:szCs w:val="21"/>
              </w:rPr>
              <w:t>汞、砷、硒、铋和锑的测定</w:t>
            </w:r>
            <w:r w:rsidRPr="00572186">
              <w:rPr>
                <w:rFonts w:eastAsia="宋体"/>
                <w:sz w:val="21"/>
                <w:szCs w:val="21"/>
              </w:rPr>
              <w:t xml:space="preserve"> </w:t>
            </w:r>
            <w:r w:rsidRPr="00572186">
              <w:rPr>
                <w:rFonts w:eastAsia="宋体"/>
                <w:sz w:val="21"/>
                <w:szCs w:val="21"/>
              </w:rPr>
              <w:t>原子荧光法》</w:t>
            </w:r>
            <w:r w:rsidRPr="00572186">
              <w:rPr>
                <w:rFonts w:eastAsia="宋体"/>
                <w:sz w:val="21"/>
                <w:szCs w:val="21"/>
              </w:rPr>
              <w:t>HJ 694-2014</w:t>
            </w:r>
          </w:p>
        </w:tc>
        <w:tc>
          <w:tcPr>
            <w:tcW w:w="760" w:type="pct"/>
            <w:vAlign w:val="center"/>
          </w:tcPr>
          <w:p w14:paraId="59D13252" w14:textId="10C1547D" w:rsidR="00134AC6" w:rsidRPr="00572186" w:rsidRDefault="003B3E67" w:rsidP="00A547B6">
            <w:pPr>
              <w:spacing w:line="240" w:lineRule="auto"/>
              <w:ind w:firstLineChars="0" w:firstLine="0"/>
              <w:jc w:val="center"/>
              <w:rPr>
                <w:rFonts w:eastAsia="宋体"/>
                <w:sz w:val="21"/>
                <w:szCs w:val="21"/>
              </w:rPr>
            </w:pPr>
            <w:r w:rsidRPr="00572186">
              <w:rPr>
                <w:rFonts w:eastAsia="宋体"/>
                <w:bCs/>
                <w:kern w:val="0"/>
                <w:sz w:val="21"/>
                <w:szCs w:val="21"/>
              </w:rPr>
              <w:t>0.04</w:t>
            </w:r>
            <w:r w:rsidR="00EA52B1" w:rsidRPr="00572186">
              <w:rPr>
                <w:sz w:val="21"/>
              </w:rPr>
              <w:t>μg/L</w:t>
            </w:r>
          </w:p>
        </w:tc>
      </w:tr>
      <w:tr w:rsidR="00134AC6" w:rsidRPr="00572186" w14:paraId="52FB4E42" w14:textId="77777777" w:rsidTr="003B3E67">
        <w:trPr>
          <w:trHeight w:val="20"/>
          <w:jc w:val="center"/>
        </w:trPr>
        <w:tc>
          <w:tcPr>
            <w:tcW w:w="338" w:type="pct"/>
            <w:vMerge/>
            <w:vAlign w:val="center"/>
          </w:tcPr>
          <w:p w14:paraId="00F67BF8" w14:textId="77777777" w:rsidR="00134AC6" w:rsidRPr="00572186" w:rsidRDefault="00134AC6" w:rsidP="00A547B6">
            <w:pPr>
              <w:adjustRightInd w:val="0"/>
              <w:spacing w:line="240" w:lineRule="auto"/>
              <w:ind w:firstLineChars="0" w:firstLine="0"/>
              <w:jc w:val="center"/>
              <w:rPr>
                <w:rFonts w:eastAsia="宋体"/>
                <w:sz w:val="21"/>
                <w:szCs w:val="21"/>
              </w:rPr>
            </w:pPr>
          </w:p>
        </w:tc>
        <w:tc>
          <w:tcPr>
            <w:tcW w:w="874" w:type="pct"/>
            <w:vAlign w:val="center"/>
          </w:tcPr>
          <w:p w14:paraId="0AFE809F" w14:textId="5E1F5A36" w:rsidR="00134AC6" w:rsidRPr="00572186" w:rsidRDefault="00134AC6" w:rsidP="00A547B6">
            <w:pPr>
              <w:adjustRightInd w:val="0"/>
              <w:spacing w:line="240" w:lineRule="auto"/>
              <w:ind w:firstLineChars="0" w:firstLine="0"/>
              <w:jc w:val="center"/>
              <w:rPr>
                <w:rFonts w:eastAsia="宋体"/>
                <w:sz w:val="21"/>
                <w:szCs w:val="21"/>
              </w:rPr>
            </w:pPr>
            <w:r w:rsidRPr="00572186">
              <w:rPr>
                <w:rFonts w:eastAsia="宋体"/>
                <w:sz w:val="21"/>
                <w:szCs w:val="21"/>
              </w:rPr>
              <w:t>砷</w:t>
            </w:r>
          </w:p>
        </w:tc>
        <w:tc>
          <w:tcPr>
            <w:tcW w:w="3028" w:type="pct"/>
            <w:vMerge/>
            <w:vAlign w:val="center"/>
          </w:tcPr>
          <w:p w14:paraId="60991356" w14:textId="77777777" w:rsidR="00134AC6" w:rsidRPr="00572186" w:rsidRDefault="00134AC6" w:rsidP="00A547B6">
            <w:pPr>
              <w:spacing w:line="240" w:lineRule="auto"/>
              <w:ind w:firstLineChars="0" w:firstLine="0"/>
              <w:jc w:val="center"/>
              <w:rPr>
                <w:rFonts w:eastAsia="宋体"/>
                <w:sz w:val="21"/>
                <w:szCs w:val="21"/>
              </w:rPr>
            </w:pPr>
          </w:p>
        </w:tc>
        <w:tc>
          <w:tcPr>
            <w:tcW w:w="760" w:type="pct"/>
            <w:vAlign w:val="center"/>
          </w:tcPr>
          <w:p w14:paraId="6B87C772" w14:textId="2BBE4792" w:rsidR="00134AC6" w:rsidRPr="00572186" w:rsidRDefault="003B3E67" w:rsidP="00A547B6">
            <w:pPr>
              <w:spacing w:line="240" w:lineRule="auto"/>
              <w:ind w:firstLineChars="0" w:firstLine="0"/>
              <w:jc w:val="center"/>
              <w:rPr>
                <w:rFonts w:eastAsia="宋体"/>
                <w:sz w:val="21"/>
                <w:szCs w:val="21"/>
              </w:rPr>
            </w:pPr>
            <w:r w:rsidRPr="00572186">
              <w:rPr>
                <w:rFonts w:eastAsia="宋体"/>
                <w:bCs/>
                <w:kern w:val="0"/>
                <w:sz w:val="21"/>
                <w:szCs w:val="21"/>
              </w:rPr>
              <w:t>0.3</w:t>
            </w:r>
            <w:r w:rsidR="00EA52B1" w:rsidRPr="00572186">
              <w:rPr>
                <w:sz w:val="21"/>
              </w:rPr>
              <w:t>μg/L</w:t>
            </w:r>
          </w:p>
        </w:tc>
      </w:tr>
      <w:tr w:rsidR="00134AC6" w:rsidRPr="00572186" w14:paraId="1EE36CF2" w14:textId="77777777" w:rsidTr="003B3E67">
        <w:trPr>
          <w:trHeight w:val="20"/>
          <w:jc w:val="center"/>
        </w:trPr>
        <w:tc>
          <w:tcPr>
            <w:tcW w:w="338" w:type="pct"/>
            <w:vMerge/>
            <w:vAlign w:val="center"/>
          </w:tcPr>
          <w:p w14:paraId="57D015F0" w14:textId="77777777" w:rsidR="00134AC6" w:rsidRPr="00572186" w:rsidRDefault="00134AC6" w:rsidP="00A547B6">
            <w:pPr>
              <w:adjustRightInd w:val="0"/>
              <w:spacing w:line="240" w:lineRule="auto"/>
              <w:ind w:firstLineChars="0" w:firstLine="0"/>
              <w:jc w:val="center"/>
              <w:rPr>
                <w:rFonts w:eastAsia="宋体"/>
                <w:sz w:val="21"/>
                <w:szCs w:val="21"/>
              </w:rPr>
            </w:pPr>
          </w:p>
        </w:tc>
        <w:tc>
          <w:tcPr>
            <w:tcW w:w="874" w:type="pct"/>
            <w:vAlign w:val="center"/>
          </w:tcPr>
          <w:p w14:paraId="64E677A5" w14:textId="70D48BBF" w:rsidR="00134AC6" w:rsidRPr="00572186" w:rsidRDefault="00134AC6" w:rsidP="00A547B6">
            <w:pPr>
              <w:adjustRightInd w:val="0"/>
              <w:spacing w:line="240" w:lineRule="auto"/>
              <w:ind w:firstLineChars="0" w:firstLine="0"/>
              <w:jc w:val="center"/>
              <w:rPr>
                <w:rFonts w:eastAsia="宋体"/>
                <w:sz w:val="21"/>
                <w:szCs w:val="21"/>
              </w:rPr>
            </w:pPr>
            <w:r w:rsidRPr="00572186">
              <w:rPr>
                <w:rFonts w:eastAsia="宋体"/>
                <w:sz w:val="21"/>
                <w:szCs w:val="21"/>
              </w:rPr>
              <w:t>硒</w:t>
            </w:r>
          </w:p>
        </w:tc>
        <w:tc>
          <w:tcPr>
            <w:tcW w:w="3028" w:type="pct"/>
            <w:vMerge/>
            <w:vAlign w:val="center"/>
          </w:tcPr>
          <w:p w14:paraId="7888DE83" w14:textId="77777777" w:rsidR="00134AC6" w:rsidRPr="00572186" w:rsidRDefault="00134AC6" w:rsidP="00A547B6">
            <w:pPr>
              <w:spacing w:line="240" w:lineRule="auto"/>
              <w:ind w:firstLineChars="0" w:firstLine="0"/>
              <w:jc w:val="center"/>
              <w:rPr>
                <w:rFonts w:eastAsia="宋体"/>
                <w:sz w:val="21"/>
                <w:szCs w:val="21"/>
              </w:rPr>
            </w:pPr>
          </w:p>
        </w:tc>
        <w:tc>
          <w:tcPr>
            <w:tcW w:w="760" w:type="pct"/>
            <w:vAlign w:val="center"/>
          </w:tcPr>
          <w:p w14:paraId="35CD452C" w14:textId="4D2C6653" w:rsidR="00134AC6" w:rsidRPr="00572186" w:rsidRDefault="003B3E67" w:rsidP="00A547B6">
            <w:pPr>
              <w:spacing w:line="240" w:lineRule="auto"/>
              <w:ind w:firstLineChars="0" w:firstLine="0"/>
              <w:jc w:val="center"/>
              <w:rPr>
                <w:rFonts w:eastAsia="宋体"/>
                <w:sz w:val="21"/>
                <w:szCs w:val="21"/>
              </w:rPr>
            </w:pPr>
            <w:r w:rsidRPr="00572186">
              <w:rPr>
                <w:rFonts w:eastAsia="宋体"/>
                <w:bCs/>
                <w:kern w:val="0"/>
                <w:sz w:val="21"/>
                <w:szCs w:val="21"/>
              </w:rPr>
              <w:t>0.4</w:t>
            </w:r>
            <w:r w:rsidR="00EA52B1" w:rsidRPr="00572186">
              <w:rPr>
                <w:sz w:val="21"/>
              </w:rPr>
              <w:t>μg/L</w:t>
            </w:r>
          </w:p>
        </w:tc>
      </w:tr>
      <w:tr w:rsidR="006834A7" w:rsidRPr="00572186" w14:paraId="1EA997CD" w14:textId="38076EAF" w:rsidTr="003B3E67">
        <w:trPr>
          <w:trHeight w:val="20"/>
          <w:jc w:val="center"/>
        </w:trPr>
        <w:tc>
          <w:tcPr>
            <w:tcW w:w="338" w:type="pct"/>
            <w:vMerge/>
            <w:vAlign w:val="center"/>
          </w:tcPr>
          <w:p w14:paraId="394F2563" w14:textId="77777777" w:rsidR="006834A7" w:rsidRPr="00572186" w:rsidRDefault="006834A7" w:rsidP="00A547B6">
            <w:pPr>
              <w:adjustRightInd w:val="0"/>
              <w:spacing w:line="240" w:lineRule="auto"/>
              <w:ind w:firstLineChars="0" w:firstLine="0"/>
              <w:jc w:val="center"/>
              <w:rPr>
                <w:rFonts w:eastAsia="宋体"/>
                <w:sz w:val="21"/>
                <w:szCs w:val="21"/>
              </w:rPr>
            </w:pPr>
          </w:p>
        </w:tc>
        <w:tc>
          <w:tcPr>
            <w:tcW w:w="874" w:type="pct"/>
            <w:vAlign w:val="center"/>
          </w:tcPr>
          <w:p w14:paraId="4E017777" w14:textId="53769232" w:rsidR="006834A7" w:rsidRPr="00572186" w:rsidRDefault="003B3E67" w:rsidP="00A547B6">
            <w:pPr>
              <w:adjustRightInd w:val="0"/>
              <w:spacing w:line="240" w:lineRule="auto"/>
              <w:ind w:firstLineChars="0" w:firstLine="0"/>
              <w:jc w:val="center"/>
              <w:rPr>
                <w:rFonts w:eastAsia="宋体"/>
                <w:sz w:val="21"/>
                <w:szCs w:val="21"/>
              </w:rPr>
            </w:pPr>
            <w:r w:rsidRPr="00572186">
              <w:rPr>
                <w:rFonts w:eastAsia="宋体"/>
                <w:sz w:val="21"/>
                <w:szCs w:val="21"/>
              </w:rPr>
              <w:t>氯仿</w:t>
            </w:r>
          </w:p>
        </w:tc>
        <w:tc>
          <w:tcPr>
            <w:tcW w:w="3028" w:type="pct"/>
            <w:vMerge w:val="restart"/>
            <w:vAlign w:val="center"/>
          </w:tcPr>
          <w:p w14:paraId="2950DFE2" w14:textId="77777777" w:rsidR="006834A7" w:rsidRPr="00572186" w:rsidRDefault="006834A7" w:rsidP="00A547B6">
            <w:pPr>
              <w:spacing w:line="240" w:lineRule="auto"/>
              <w:ind w:firstLineChars="0" w:firstLine="0"/>
              <w:jc w:val="center"/>
              <w:rPr>
                <w:rFonts w:eastAsia="宋体"/>
                <w:bCs/>
                <w:kern w:val="0"/>
                <w:sz w:val="21"/>
                <w:szCs w:val="21"/>
              </w:rPr>
            </w:pPr>
            <w:r w:rsidRPr="00572186">
              <w:rPr>
                <w:rFonts w:eastAsia="宋体"/>
                <w:bCs/>
                <w:kern w:val="0"/>
                <w:sz w:val="21"/>
                <w:szCs w:val="21"/>
              </w:rPr>
              <w:t>《水质</w:t>
            </w:r>
            <w:r w:rsidRPr="00572186">
              <w:rPr>
                <w:rFonts w:eastAsia="宋体"/>
                <w:bCs/>
                <w:kern w:val="0"/>
                <w:sz w:val="21"/>
                <w:szCs w:val="21"/>
              </w:rPr>
              <w:t xml:space="preserve"> </w:t>
            </w:r>
            <w:r w:rsidRPr="00572186">
              <w:rPr>
                <w:rFonts w:eastAsia="宋体"/>
                <w:bCs/>
                <w:kern w:val="0"/>
                <w:sz w:val="21"/>
                <w:szCs w:val="21"/>
              </w:rPr>
              <w:t>挥发性有机物的测定</w:t>
            </w:r>
            <w:r w:rsidRPr="00572186">
              <w:rPr>
                <w:rFonts w:eastAsia="宋体"/>
                <w:bCs/>
                <w:kern w:val="0"/>
                <w:sz w:val="21"/>
                <w:szCs w:val="21"/>
              </w:rPr>
              <w:t xml:space="preserve"> </w:t>
            </w:r>
            <w:r w:rsidRPr="00572186">
              <w:rPr>
                <w:rFonts w:eastAsia="宋体"/>
                <w:bCs/>
                <w:kern w:val="0"/>
                <w:sz w:val="21"/>
                <w:szCs w:val="21"/>
              </w:rPr>
              <w:t>吹扫捕集</w:t>
            </w:r>
            <w:r w:rsidRPr="00572186">
              <w:rPr>
                <w:rFonts w:eastAsia="宋体"/>
                <w:bCs/>
                <w:kern w:val="0"/>
                <w:sz w:val="21"/>
                <w:szCs w:val="21"/>
              </w:rPr>
              <w:t>/</w:t>
            </w:r>
            <w:r w:rsidRPr="00572186">
              <w:rPr>
                <w:rFonts w:eastAsia="宋体"/>
                <w:bCs/>
                <w:kern w:val="0"/>
                <w:sz w:val="21"/>
                <w:szCs w:val="21"/>
              </w:rPr>
              <w:t>气相色谱</w:t>
            </w:r>
            <w:r w:rsidRPr="00572186">
              <w:rPr>
                <w:rFonts w:eastAsia="宋体"/>
                <w:bCs/>
                <w:kern w:val="0"/>
                <w:sz w:val="21"/>
                <w:szCs w:val="21"/>
              </w:rPr>
              <w:t>-</w:t>
            </w:r>
            <w:r w:rsidRPr="00572186">
              <w:rPr>
                <w:rFonts w:eastAsia="宋体"/>
                <w:bCs/>
                <w:kern w:val="0"/>
                <w:sz w:val="21"/>
                <w:szCs w:val="21"/>
              </w:rPr>
              <w:t>质谱</w:t>
            </w:r>
            <w:r w:rsidRPr="00572186">
              <w:rPr>
                <w:rFonts w:eastAsia="宋体"/>
                <w:bCs/>
                <w:kern w:val="0"/>
                <w:sz w:val="21"/>
                <w:szCs w:val="21"/>
              </w:rPr>
              <w:lastRenderedPageBreak/>
              <w:t>法》</w:t>
            </w:r>
            <w:r w:rsidRPr="00572186">
              <w:rPr>
                <w:rFonts w:eastAsia="宋体"/>
                <w:bCs/>
                <w:kern w:val="0"/>
                <w:sz w:val="21"/>
                <w:szCs w:val="21"/>
              </w:rPr>
              <w:t>HJ 639-2012</w:t>
            </w:r>
          </w:p>
        </w:tc>
        <w:tc>
          <w:tcPr>
            <w:tcW w:w="760" w:type="pct"/>
            <w:vAlign w:val="center"/>
          </w:tcPr>
          <w:p w14:paraId="102E0585" w14:textId="7EBF0919" w:rsidR="006834A7" w:rsidRPr="00572186" w:rsidRDefault="00D64211" w:rsidP="00A547B6">
            <w:pPr>
              <w:spacing w:line="240" w:lineRule="auto"/>
              <w:ind w:firstLineChars="0" w:firstLine="0"/>
              <w:jc w:val="center"/>
              <w:rPr>
                <w:rFonts w:eastAsia="宋体"/>
                <w:bCs/>
                <w:kern w:val="0"/>
                <w:sz w:val="21"/>
                <w:szCs w:val="21"/>
              </w:rPr>
            </w:pPr>
            <w:r w:rsidRPr="00572186">
              <w:rPr>
                <w:rFonts w:eastAsia="宋体"/>
                <w:bCs/>
                <w:kern w:val="0"/>
                <w:sz w:val="21"/>
                <w:szCs w:val="21"/>
              </w:rPr>
              <w:lastRenderedPageBreak/>
              <w:t>1.4</w:t>
            </w:r>
            <w:r w:rsidR="00EA52B1" w:rsidRPr="00572186">
              <w:rPr>
                <w:sz w:val="21"/>
              </w:rPr>
              <w:t>μg/L</w:t>
            </w:r>
          </w:p>
        </w:tc>
      </w:tr>
      <w:tr w:rsidR="006834A7" w:rsidRPr="00572186" w14:paraId="0553EB4B" w14:textId="77777777" w:rsidTr="003B3E67">
        <w:trPr>
          <w:trHeight w:val="20"/>
          <w:jc w:val="center"/>
        </w:trPr>
        <w:tc>
          <w:tcPr>
            <w:tcW w:w="338" w:type="pct"/>
            <w:vMerge/>
            <w:vAlign w:val="center"/>
          </w:tcPr>
          <w:p w14:paraId="79EF0466" w14:textId="77777777" w:rsidR="006834A7" w:rsidRPr="00572186" w:rsidRDefault="006834A7" w:rsidP="00A547B6">
            <w:pPr>
              <w:adjustRightInd w:val="0"/>
              <w:spacing w:line="240" w:lineRule="auto"/>
              <w:ind w:firstLineChars="0" w:firstLine="0"/>
              <w:jc w:val="center"/>
              <w:rPr>
                <w:rFonts w:eastAsia="宋体"/>
                <w:sz w:val="21"/>
                <w:szCs w:val="21"/>
              </w:rPr>
            </w:pPr>
          </w:p>
        </w:tc>
        <w:tc>
          <w:tcPr>
            <w:tcW w:w="874" w:type="pct"/>
            <w:vAlign w:val="center"/>
          </w:tcPr>
          <w:p w14:paraId="6188C81F" w14:textId="6BBFA7B8" w:rsidR="006834A7" w:rsidRPr="00572186" w:rsidRDefault="006834A7" w:rsidP="00A547B6">
            <w:pPr>
              <w:adjustRightInd w:val="0"/>
              <w:spacing w:line="240" w:lineRule="auto"/>
              <w:ind w:firstLineChars="0" w:firstLine="0"/>
              <w:jc w:val="center"/>
              <w:rPr>
                <w:rFonts w:eastAsia="宋体"/>
                <w:sz w:val="21"/>
                <w:szCs w:val="21"/>
              </w:rPr>
            </w:pPr>
            <w:r w:rsidRPr="00572186">
              <w:rPr>
                <w:rFonts w:eastAsia="宋体"/>
                <w:sz w:val="21"/>
                <w:szCs w:val="21"/>
              </w:rPr>
              <w:t>四氯化碳</w:t>
            </w:r>
          </w:p>
        </w:tc>
        <w:tc>
          <w:tcPr>
            <w:tcW w:w="3028" w:type="pct"/>
            <w:vMerge/>
            <w:vAlign w:val="center"/>
          </w:tcPr>
          <w:p w14:paraId="57722BE5" w14:textId="77777777" w:rsidR="006834A7" w:rsidRPr="00572186" w:rsidRDefault="006834A7" w:rsidP="00A547B6">
            <w:pPr>
              <w:spacing w:line="240" w:lineRule="auto"/>
              <w:ind w:firstLineChars="0" w:firstLine="0"/>
              <w:jc w:val="center"/>
              <w:rPr>
                <w:rFonts w:eastAsia="宋体"/>
                <w:bCs/>
                <w:kern w:val="0"/>
                <w:sz w:val="21"/>
                <w:szCs w:val="21"/>
              </w:rPr>
            </w:pPr>
          </w:p>
        </w:tc>
        <w:tc>
          <w:tcPr>
            <w:tcW w:w="760" w:type="pct"/>
            <w:vAlign w:val="center"/>
          </w:tcPr>
          <w:p w14:paraId="520AD9D7" w14:textId="7889CF0D" w:rsidR="006834A7" w:rsidRPr="00572186" w:rsidRDefault="00D64211" w:rsidP="00A547B6">
            <w:pPr>
              <w:spacing w:line="240" w:lineRule="auto"/>
              <w:ind w:firstLineChars="0" w:firstLine="0"/>
              <w:jc w:val="center"/>
              <w:rPr>
                <w:rFonts w:eastAsia="宋体"/>
                <w:bCs/>
                <w:kern w:val="0"/>
                <w:sz w:val="21"/>
                <w:szCs w:val="21"/>
              </w:rPr>
            </w:pPr>
            <w:r w:rsidRPr="00572186">
              <w:rPr>
                <w:rFonts w:eastAsia="宋体"/>
                <w:bCs/>
                <w:kern w:val="0"/>
                <w:sz w:val="21"/>
                <w:szCs w:val="21"/>
              </w:rPr>
              <w:t>1.5</w:t>
            </w:r>
            <w:r w:rsidR="00EA52B1" w:rsidRPr="00572186">
              <w:rPr>
                <w:sz w:val="21"/>
              </w:rPr>
              <w:t>μg/L</w:t>
            </w:r>
          </w:p>
        </w:tc>
      </w:tr>
      <w:tr w:rsidR="006834A7" w:rsidRPr="00572186" w14:paraId="73EE5519" w14:textId="77777777" w:rsidTr="003B3E67">
        <w:trPr>
          <w:trHeight w:val="20"/>
          <w:jc w:val="center"/>
        </w:trPr>
        <w:tc>
          <w:tcPr>
            <w:tcW w:w="338" w:type="pct"/>
            <w:vMerge/>
            <w:vAlign w:val="center"/>
          </w:tcPr>
          <w:p w14:paraId="1483CE44" w14:textId="77777777" w:rsidR="006834A7" w:rsidRPr="00572186" w:rsidRDefault="006834A7" w:rsidP="00A547B6">
            <w:pPr>
              <w:adjustRightInd w:val="0"/>
              <w:spacing w:line="240" w:lineRule="auto"/>
              <w:ind w:firstLineChars="0" w:firstLine="0"/>
              <w:jc w:val="center"/>
              <w:rPr>
                <w:rFonts w:eastAsia="宋体"/>
                <w:sz w:val="21"/>
                <w:szCs w:val="21"/>
              </w:rPr>
            </w:pPr>
          </w:p>
        </w:tc>
        <w:tc>
          <w:tcPr>
            <w:tcW w:w="874" w:type="pct"/>
            <w:vAlign w:val="center"/>
          </w:tcPr>
          <w:p w14:paraId="1F8CC86B" w14:textId="1FBF2FFB" w:rsidR="006834A7" w:rsidRPr="00572186" w:rsidRDefault="006834A7" w:rsidP="00A547B6">
            <w:pPr>
              <w:adjustRightInd w:val="0"/>
              <w:spacing w:line="240" w:lineRule="auto"/>
              <w:ind w:firstLineChars="0" w:firstLine="0"/>
              <w:jc w:val="center"/>
              <w:rPr>
                <w:rFonts w:eastAsia="宋体"/>
                <w:sz w:val="21"/>
                <w:szCs w:val="21"/>
              </w:rPr>
            </w:pPr>
            <w:r w:rsidRPr="00572186">
              <w:rPr>
                <w:rFonts w:eastAsia="宋体"/>
                <w:sz w:val="21"/>
                <w:szCs w:val="21"/>
              </w:rPr>
              <w:t>苯</w:t>
            </w:r>
          </w:p>
        </w:tc>
        <w:tc>
          <w:tcPr>
            <w:tcW w:w="3028" w:type="pct"/>
            <w:vMerge/>
            <w:vAlign w:val="center"/>
          </w:tcPr>
          <w:p w14:paraId="76F16FCF" w14:textId="77777777" w:rsidR="006834A7" w:rsidRPr="00572186" w:rsidRDefault="006834A7" w:rsidP="00A547B6">
            <w:pPr>
              <w:spacing w:line="240" w:lineRule="auto"/>
              <w:ind w:firstLineChars="0" w:firstLine="0"/>
              <w:jc w:val="center"/>
              <w:rPr>
                <w:rFonts w:eastAsia="宋体"/>
                <w:bCs/>
                <w:kern w:val="0"/>
                <w:sz w:val="21"/>
                <w:szCs w:val="21"/>
              </w:rPr>
            </w:pPr>
          </w:p>
        </w:tc>
        <w:tc>
          <w:tcPr>
            <w:tcW w:w="760" w:type="pct"/>
            <w:vAlign w:val="center"/>
          </w:tcPr>
          <w:p w14:paraId="275B4838" w14:textId="3229BC8D" w:rsidR="006834A7" w:rsidRPr="00572186" w:rsidRDefault="00D64211" w:rsidP="00A547B6">
            <w:pPr>
              <w:spacing w:line="240" w:lineRule="auto"/>
              <w:ind w:firstLineChars="0" w:firstLine="0"/>
              <w:jc w:val="center"/>
              <w:rPr>
                <w:rFonts w:eastAsia="宋体"/>
                <w:bCs/>
                <w:kern w:val="0"/>
                <w:sz w:val="21"/>
                <w:szCs w:val="21"/>
              </w:rPr>
            </w:pPr>
            <w:r w:rsidRPr="00572186">
              <w:rPr>
                <w:rFonts w:eastAsia="宋体"/>
                <w:bCs/>
                <w:kern w:val="0"/>
                <w:sz w:val="21"/>
                <w:szCs w:val="21"/>
              </w:rPr>
              <w:t>1.4</w:t>
            </w:r>
            <w:r w:rsidR="00EA52B1" w:rsidRPr="00572186">
              <w:rPr>
                <w:sz w:val="21"/>
              </w:rPr>
              <w:t>μg/L</w:t>
            </w:r>
          </w:p>
        </w:tc>
      </w:tr>
      <w:tr w:rsidR="006834A7" w:rsidRPr="00572186" w14:paraId="0703F6D9" w14:textId="77777777" w:rsidTr="003B3E67">
        <w:trPr>
          <w:trHeight w:val="20"/>
          <w:jc w:val="center"/>
        </w:trPr>
        <w:tc>
          <w:tcPr>
            <w:tcW w:w="338" w:type="pct"/>
            <w:vMerge/>
            <w:vAlign w:val="center"/>
          </w:tcPr>
          <w:p w14:paraId="2992ED75" w14:textId="77777777" w:rsidR="006834A7" w:rsidRPr="00572186" w:rsidRDefault="006834A7" w:rsidP="00A547B6">
            <w:pPr>
              <w:adjustRightInd w:val="0"/>
              <w:spacing w:line="240" w:lineRule="auto"/>
              <w:ind w:firstLineChars="0" w:firstLine="0"/>
              <w:jc w:val="center"/>
              <w:rPr>
                <w:rFonts w:eastAsia="宋体"/>
                <w:sz w:val="21"/>
                <w:szCs w:val="21"/>
              </w:rPr>
            </w:pPr>
          </w:p>
        </w:tc>
        <w:tc>
          <w:tcPr>
            <w:tcW w:w="874" w:type="pct"/>
            <w:vAlign w:val="center"/>
          </w:tcPr>
          <w:p w14:paraId="04AC58CE" w14:textId="2B408D87" w:rsidR="006834A7" w:rsidRPr="00572186" w:rsidRDefault="006834A7" w:rsidP="00A547B6">
            <w:pPr>
              <w:adjustRightInd w:val="0"/>
              <w:spacing w:line="240" w:lineRule="auto"/>
              <w:ind w:firstLineChars="0" w:firstLine="0"/>
              <w:jc w:val="center"/>
              <w:rPr>
                <w:rFonts w:eastAsia="宋体"/>
                <w:sz w:val="21"/>
                <w:szCs w:val="21"/>
              </w:rPr>
            </w:pPr>
            <w:r w:rsidRPr="00572186">
              <w:rPr>
                <w:rFonts w:eastAsia="宋体"/>
                <w:sz w:val="21"/>
                <w:szCs w:val="21"/>
              </w:rPr>
              <w:t>甲苯</w:t>
            </w:r>
          </w:p>
        </w:tc>
        <w:tc>
          <w:tcPr>
            <w:tcW w:w="3028" w:type="pct"/>
            <w:vMerge/>
            <w:vAlign w:val="center"/>
          </w:tcPr>
          <w:p w14:paraId="62D78C42" w14:textId="77777777" w:rsidR="006834A7" w:rsidRPr="00572186" w:rsidRDefault="006834A7" w:rsidP="00A547B6">
            <w:pPr>
              <w:spacing w:line="240" w:lineRule="auto"/>
              <w:ind w:firstLineChars="0" w:firstLine="0"/>
              <w:jc w:val="center"/>
              <w:rPr>
                <w:rFonts w:eastAsia="宋体"/>
                <w:bCs/>
                <w:kern w:val="0"/>
                <w:sz w:val="21"/>
                <w:szCs w:val="21"/>
              </w:rPr>
            </w:pPr>
          </w:p>
        </w:tc>
        <w:tc>
          <w:tcPr>
            <w:tcW w:w="760" w:type="pct"/>
            <w:vAlign w:val="center"/>
          </w:tcPr>
          <w:p w14:paraId="022CAD60" w14:textId="65F17723" w:rsidR="006834A7" w:rsidRPr="00572186" w:rsidRDefault="00D64211" w:rsidP="00A547B6">
            <w:pPr>
              <w:spacing w:line="240" w:lineRule="auto"/>
              <w:ind w:firstLineChars="0" w:firstLine="0"/>
              <w:jc w:val="center"/>
              <w:rPr>
                <w:rFonts w:eastAsia="宋体"/>
                <w:bCs/>
                <w:kern w:val="0"/>
                <w:sz w:val="21"/>
                <w:szCs w:val="21"/>
              </w:rPr>
            </w:pPr>
            <w:r w:rsidRPr="00572186">
              <w:rPr>
                <w:rFonts w:eastAsia="宋体"/>
                <w:bCs/>
                <w:kern w:val="0"/>
                <w:sz w:val="21"/>
                <w:szCs w:val="21"/>
              </w:rPr>
              <w:t>1.4</w:t>
            </w:r>
            <w:r w:rsidR="00EA52B1" w:rsidRPr="00572186">
              <w:rPr>
                <w:sz w:val="21"/>
              </w:rPr>
              <w:t>μg/L</w:t>
            </w:r>
          </w:p>
        </w:tc>
      </w:tr>
      <w:tr w:rsidR="00A547B6" w:rsidRPr="00572186" w14:paraId="5F5E3B35" w14:textId="50967FE7" w:rsidTr="003B3E67">
        <w:trPr>
          <w:trHeight w:val="20"/>
          <w:jc w:val="center"/>
        </w:trPr>
        <w:tc>
          <w:tcPr>
            <w:tcW w:w="338" w:type="pct"/>
            <w:vMerge/>
            <w:vAlign w:val="center"/>
          </w:tcPr>
          <w:p w14:paraId="166D4A3F" w14:textId="77777777" w:rsidR="00A547B6" w:rsidRPr="00572186" w:rsidRDefault="00A547B6" w:rsidP="00A547B6">
            <w:pPr>
              <w:adjustRightInd w:val="0"/>
              <w:spacing w:line="240" w:lineRule="auto"/>
              <w:ind w:firstLineChars="0" w:firstLine="0"/>
              <w:jc w:val="center"/>
              <w:rPr>
                <w:rFonts w:eastAsia="宋体"/>
                <w:sz w:val="21"/>
                <w:szCs w:val="21"/>
              </w:rPr>
            </w:pPr>
          </w:p>
        </w:tc>
        <w:tc>
          <w:tcPr>
            <w:tcW w:w="874" w:type="pct"/>
            <w:vAlign w:val="center"/>
          </w:tcPr>
          <w:p w14:paraId="6B315DE0" w14:textId="5E76463A" w:rsidR="00A547B6" w:rsidRPr="00572186" w:rsidRDefault="003B3E67" w:rsidP="00A547B6">
            <w:pPr>
              <w:adjustRightInd w:val="0"/>
              <w:spacing w:line="240" w:lineRule="auto"/>
              <w:ind w:firstLineChars="0" w:firstLine="0"/>
              <w:jc w:val="center"/>
              <w:rPr>
                <w:rFonts w:eastAsia="宋体"/>
                <w:sz w:val="21"/>
                <w:szCs w:val="21"/>
              </w:rPr>
            </w:pPr>
            <w:r w:rsidRPr="00572186">
              <w:rPr>
                <w:rFonts w:eastAsia="宋体"/>
                <w:sz w:val="21"/>
                <w:szCs w:val="21"/>
              </w:rPr>
              <w:t>总</w:t>
            </w:r>
            <w:r w:rsidR="00A547B6" w:rsidRPr="00572186">
              <w:rPr>
                <w:rFonts w:eastAsia="宋体"/>
                <w:sz w:val="21"/>
                <w:szCs w:val="21"/>
              </w:rPr>
              <w:t>石油烃（</w:t>
            </w:r>
            <w:r w:rsidR="00A547B6" w:rsidRPr="00572186">
              <w:rPr>
                <w:rFonts w:eastAsia="宋体"/>
                <w:sz w:val="21"/>
                <w:szCs w:val="21"/>
              </w:rPr>
              <w:t>C</w:t>
            </w:r>
            <w:r w:rsidR="00A547B6" w:rsidRPr="00572186">
              <w:rPr>
                <w:rFonts w:eastAsia="宋体"/>
                <w:sz w:val="21"/>
                <w:szCs w:val="21"/>
                <w:vertAlign w:val="subscript"/>
              </w:rPr>
              <w:t>10</w:t>
            </w:r>
            <w:r w:rsidR="00A547B6" w:rsidRPr="00572186">
              <w:rPr>
                <w:rFonts w:eastAsia="宋体"/>
                <w:sz w:val="21"/>
                <w:szCs w:val="21"/>
              </w:rPr>
              <w:t>-C</w:t>
            </w:r>
            <w:r w:rsidR="00A547B6" w:rsidRPr="00572186">
              <w:rPr>
                <w:rFonts w:eastAsia="宋体"/>
                <w:sz w:val="21"/>
                <w:szCs w:val="21"/>
                <w:vertAlign w:val="subscript"/>
              </w:rPr>
              <w:t>40</w:t>
            </w:r>
            <w:r w:rsidR="00A547B6" w:rsidRPr="00572186">
              <w:rPr>
                <w:rFonts w:eastAsia="宋体"/>
                <w:sz w:val="21"/>
                <w:szCs w:val="21"/>
              </w:rPr>
              <w:t>）</w:t>
            </w:r>
          </w:p>
        </w:tc>
        <w:tc>
          <w:tcPr>
            <w:tcW w:w="3028" w:type="pct"/>
            <w:vAlign w:val="center"/>
          </w:tcPr>
          <w:p w14:paraId="5FEB4260" w14:textId="77777777" w:rsidR="00A547B6" w:rsidRPr="00572186" w:rsidRDefault="00A547B6" w:rsidP="00A547B6">
            <w:pPr>
              <w:spacing w:line="240" w:lineRule="auto"/>
              <w:ind w:firstLineChars="0" w:firstLine="0"/>
              <w:jc w:val="center"/>
              <w:rPr>
                <w:rFonts w:eastAsia="宋体"/>
                <w:bCs/>
                <w:kern w:val="0"/>
                <w:sz w:val="21"/>
                <w:szCs w:val="21"/>
              </w:rPr>
            </w:pPr>
            <w:r w:rsidRPr="00572186">
              <w:rPr>
                <w:rFonts w:eastAsia="宋体"/>
                <w:bCs/>
                <w:kern w:val="0"/>
                <w:sz w:val="21"/>
                <w:szCs w:val="21"/>
              </w:rPr>
              <w:t>《水质</w:t>
            </w:r>
            <w:r w:rsidRPr="00572186">
              <w:rPr>
                <w:rFonts w:eastAsia="宋体"/>
                <w:bCs/>
                <w:kern w:val="0"/>
                <w:sz w:val="21"/>
                <w:szCs w:val="21"/>
              </w:rPr>
              <w:t xml:space="preserve"> </w:t>
            </w:r>
            <w:r w:rsidRPr="00572186">
              <w:rPr>
                <w:rFonts w:eastAsia="宋体"/>
                <w:bCs/>
                <w:kern w:val="0"/>
                <w:sz w:val="21"/>
                <w:szCs w:val="21"/>
              </w:rPr>
              <w:t>可萃取性石油烃（</w:t>
            </w:r>
            <w:r w:rsidRPr="00572186">
              <w:rPr>
                <w:rFonts w:eastAsia="宋体"/>
                <w:bCs/>
                <w:kern w:val="0"/>
                <w:sz w:val="21"/>
                <w:szCs w:val="21"/>
              </w:rPr>
              <w:t>C</w:t>
            </w:r>
            <w:r w:rsidRPr="00572186">
              <w:rPr>
                <w:rFonts w:eastAsia="宋体"/>
                <w:bCs/>
                <w:kern w:val="0"/>
                <w:sz w:val="21"/>
                <w:szCs w:val="21"/>
                <w:vertAlign w:val="subscript"/>
              </w:rPr>
              <w:t>10</w:t>
            </w:r>
            <w:r w:rsidRPr="00572186">
              <w:rPr>
                <w:rFonts w:eastAsia="宋体"/>
                <w:bCs/>
                <w:kern w:val="0"/>
                <w:sz w:val="21"/>
                <w:szCs w:val="21"/>
              </w:rPr>
              <w:t>-C</w:t>
            </w:r>
            <w:r w:rsidRPr="00572186">
              <w:rPr>
                <w:rFonts w:eastAsia="宋体"/>
                <w:bCs/>
                <w:kern w:val="0"/>
                <w:sz w:val="21"/>
                <w:szCs w:val="21"/>
                <w:vertAlign w:val="subscript"/>
              </w:rPr>
              <w:t>40</w:t>
            </w:r>
            <w:r w:rsidRPr="00572186">
              <w:rPr>
                <w:rFonts w:eastAsia="宋体"/>
                <w:bCs/>
                <w:kern w:val="0"/>
                <w:sz w:val="21"/>
                <w:szCs w:val="21"/>
              </w:rPr>
              <w:t>）的测定</w:t>
            </w:r>
            <w:r w:rsidRPr="00572186">
              <w:rPr>
                <w:rFonts w:eastAsia="宋体"/>
                <w:bCs/>
                <w:kern w:val="0"/>
                <w:sz w:val="21"/>
                <w:szCs w:val="21"/>
              </w:rPr>
              <w:t xml:space="preserve"> </w:t>
            </w:r>
            <w:r w:rsidRPr="00572186">
              <w:rPr>
                <w:rFonts w:eastAsia="宋体"/>
                <w:bCs/>
                <w:kern w:val="0"/>
                <w:sz w:val="21"/>
                <w:szCs w:val="21"/>
              </w:rPr>
              <w:t>气相色谱法》</w:t>
            </w:r>
            <w:r w:rsidRPr="00572186">
              <w:rPr>
                <w:rFonts w:eastAsia="宋体"/>
                <w:bCs/>
                <w:kern w:val="0"/>
                <w:sz w:val="21"/>
                <w:szCs w:val="21"/>
              </w:rPr>
              <w:t>HJ 894-2017</w:t>
            </w:r>
          </w:p>
        </w:tc>
        <w:tc>
          <w:tcPr>
            <w:tcW w:w="760" w:type="pct"/>
            <w:vAlign w:val="center"/>
          </w:tcPr>
          <w:p w14:paraId="38B5B0C9" w14:textId="1E40F8A1" w:rsidR="00A547B6" w:rsidRPr="00572186" w:rsidRDefault="006834A7" w:rsidP="00A547B6">
            <w:pPr>
              <w:spacing w:line="240" w:lineRule="auto"/>
              <w:ind w:firstLineChars="0" w:firstLine="0"/>
              <w:jc w:val="center"/>
              <w:rPr>
                <w:rFonts w:eastAsia="宋体"/>
                <w:bCs/>
                <w:kern w:val="0"/>
                <w:sz w:val="21"/>
                <w:szCs w:val="21"/>
              </w:rPr>
            </w:pPr>
            <w:r w:rsidRPr="00572186">
              <w:rPr>
                <w:rFonts w:eastAsia="宋体"/>
                <w:bCs/>
                <w:kern w:val="0"/>
                <w:sz w:val="21"/>
                <w:szCs w:val="21"/>
              </w:rPr>
              <w:t>0.01mg/L</w:t>
            </w:r>
          </w:p>
        </w:tc>
      </w:tr>
    </w:tbl>
    <w:p w14:paraId="033EFB13" w14:textId="0D7FFB5D" w:rsidR="00ED0AA5" w:rsidRPr="002E5E8F" w:rsidRDefault="00ED0AA5" w:rsidP="00ED0AA5">
      <w:pPr>
        <w:ind w:firstLineChars="0" w:firstLine="0"/>
        <w:outlineLvl w:val="1"/>
        <w:rPr>
          <w:rFonts w:eastAsia="宋体"/>
          <w:b/>
          <w:color w:val="000000" w:themeColor="text1"/>
          <w:sz w:val="30"/>
          <w:szCs w:val="30"/>
        </w:rPr>
      </w:pPr>
      <w:bookmarkStart w:id="45" w:name="_Toc37939155"/>
      <w:bookmarkStart w:id="46" w:name="_Toc87715290"/>
      <w:bookmarkStart w:id="47" w:name="_Toc120540596"/>
      <w:r w:rsidRPr="002E5E8F">
        <w:rPr>
          <w:rFonts w:eastAsia="宋体"/>
          <w:b/>
          <w:color w:val="000000" w:themeColor="text1"/>
          <w:sz w:val="30"/>
          <w:szCs w:val="30"/>
        </w:rPr>
        <w:t>5.6</w:t>
      </w:r>
      <w:r w:rsidRPr="002E5E8F">
        <w:rPr>
          <w:rFonts w:eastAsia="宋体"/>
          <w:b/>
          <w:color w:val="000000" w:themeColor="text1"/>
          <w:sz w:val="30"/>
          <w:szCs w:val="30"/>
        </w:rPr>
        <w:t>质量控制与质量保证</w:t>
      </w:r>
      <w:bookmarkEnd w:id="45"/>
      <w:bookmarkEnd w:id="46"/>
      <w:bookmarkEnd w:id="47"/>
    </w:p>
    <w:p w14:paraId="2232BF20" w14:textId="42C12603" w:rsidR="00ED0AA5" w:rsidRPr="00572186" w:rsidRDefault="00ED0AA5" w:rsidP="00ED0AA5">
      <w:pPr>
        <w:ind w:firstLineChars="0" w:firstLine="0"/>
        <w:outlineLvl w:val="2"/>
        <w:rPr>
          <w:rFonts w:eastAsia="宋体"/>
          <w:b/>
          <w:sz w:val="28"/>
          <w:szCs w:val="28"/>
        </w:rPr>
      </w:pPr>
      <w:bookmarkStart w:id="48" w:name="_Toc11858037"/>
      <w:bookmarkStart w:id="49" w:name="_Toc536612328"/>
      <w:bookmarkStart w:id="50" w:name="_Toc37939156"/>
      <w:bookmarkStart w:id="51" w:name="_Toc120540597"/>
      <w:r w:rsidRPr="00572186">
        <w:rPr>
          <w:rFonts w:eastAsia="宋体"/>
          <w:b/>
          <w:sz w:val="28"/>
          <w:szCs w:val="28"/>
        </w:rPr>
        <w:t>5.6.1</w:t>
      </w:r>
      <w:r w:rsidRPr="00572186">
        <w:rPr>
          <w:rFonts w:eastAsia="宋体"/>
          <w:b/>
          <w:sz w:val="28"/>
          <w:szCs w:val="28"/>
        </w:rPr>
        <w:t>现场采样过程中的质量控制与质量保证</w:t>
      </w:r>
      <w:bookmarkEnd w:id="48"/>
      <w:bookmarkEnd w:id="49"/>
      <w:bookmarkEnd w:id="50"/>
      <w:bookmarkEnd w:id="51"/>
    </w:p>
    <w:p w14:paraId="0FDB0373" w14:textId="77777777" w:rsidR="00ED0AA5" w:rsidRPr="00572186" w:rsidRDefault="00ED0AA5" w:rsidP="00ED0AA5">
      <w:pPr>
        <w:widowControl/>
        <w:adjustRightInd w:val="0"/>
        <w:snapToGrid w:val="0"/>
        <w:ind w:firstLine="480"/>
        <w:rPr>
          <w:rFonts w:eastAsia="宋体"/>
          <w:szCs w:val="24"/>
        </w:rPr>
      </w:pPr>
      <w:r w:rsidRPr="00572186">
        <w:rPr>
          <w:rFonts w:eastAsia="宋体"/>
          <w:szCs w:val="24"/>
        </w:rPr>
        <w:t>现场质量保证措施主要是保证现场钻探、采样、样品保存过程满足项目实施方案的要求。本次调查现场采样过程采取的现场质量保证措施主要包括：</w:t>
      </w:r>
    </w:p>
    <w:p w14:paraId="60200E92" w14:textId="77777777" w:rsidR="00ED0AA5" w:rsidRPr="00572186" w:rsidRDefault="00ED0AA5" w:rsidP="00ED0AA5">
      <w:pPr>
        <w:ind w:firstLine="480"/>
        <w:rPr>
          <w:rFonts w:eastAsia="宋体"/>
          <w:snapToGrid w:val="0"/>
          <w:kern w:val="0"/>
        </w:rPr>
      </w:pPr>
      <w:r w:rsidRPr="00572186">
        <w:rPr>
          <w:rFonts w:eastAsia="宋体"/>
          <w:snapToGrid w:val="0"/>
          <w:kern w:val="0"/>
        </w:rPr>
        <w:t>（</w:t>
      </w:r>
      <w:r w:rsidRPr="00572186">
        <w:rPr>
          <w:rFonts w:eastAsia="宋体"/>
          <w:snapToGrid w:val="0"/>
          <w:kern w:val="0"/>
        </w:rPr>
        <w:t>1</w:t>
      </w:r>
      <w:r w:rsidRPr="00572186">
        <w:rPr>
          <w:rFonts w:eastAsia="宋体"/>
          <w:snapToGrid w:val="0"/>
          <w:kern w:val="0"/>
        </w:rPr>
        <w:t>）现场采样时，机器就位后，首先进行点位确定工作。地下水井建设需填写成井记录单，地下水采样前需进行洗井工作，并填写洗井记录单，地下水采样时需填写地下水样品采样记录单，包括洗井时间、地下水气味、颜色气象条件等，以便为分析工作提供依据。</w:t>
      </w:r>
    </w:p>
    <w:p w14:paraId="48DBCEEE" w14:textId="77777777" w:rsidR="00ED0AA5" w:rsidRPr="00572186" w:rsidRDefault="00ED0AA5" w:rsidP="00ED0AA5">
      <w:pPr>
        <w:widowControl/>
        <w:adjustRightInd w:val="0"/>
        <w:snapToGrid w:val="0"/>
        <w:ind w:firstLine="480"/>
        <w:rPr>
          <w:rFonts w:eastAsia="宋体"/>
          <w:szCs w:val="24"/>
        </w:rPr>
      </w:pPr>
      <w:r w:rsidRPr="00572186">
        <w:rPr>
          <w:rFonts w:eastAsia="宋体"/>
          <w:szCs w:val="24"/>
        </w:rPr>
        <w:t>（</w:t>
      </w:r>
      <w:r w:rsidRPr="00572186">
        <w:rPr>
          <w:rFonts w:eastAsia="宋体"/>
          <w:szCs w:val="24"/>
        </w:rPr>
        <w:t>2</w:t>
      </w:r>
      <w:r w:rsidRPr="00572186">
        <w:rPr>
          <w:rFonts w:eastAsia="宋体"/>
          <w:szCs w:val="24"/>
        </w:rPr>
        <w:t>）现场开展工作前对所有现场检测仪器进行校准，包括</w:t>
      </w:r>
      <w:r w:rsidRPr="00572186">
        <w:rPr>
          <w:rFonts w:eastAsia="宋体"/>
          <w:szCs w:val="24"/>
        </w:rPr>
        <w:t>pH</w:t>
      </w:r>
      <w:r w:rsidRPr="00572186">
        <w:rPr>
          <w:rFonts w:eastAsia="宋体"/>
          <w:szCs w:val="24"/>
        </w:rPr>
        <w:t>计、电导率仪、溶氧仪等。</w:t>
      </w:r>
    </w:p>
    <w:p w14:paraId="339E5CC6" w14:textId="77777777" w:rsidR="00ED0AA5" w:rsidRPr="00572186" w:rsidRDefault="00ED0AA5" w:rsidP="00ED0AA5">
      <w:pPr>
        <w:ind w:firstLine="480"/>
        <w:rPr>
          <w:rFonts w:eastAsia="宋体"/>
          <w:snapToGrid w:val="0"/>
          <w:kern w:val="0"/>
        </w:rPr>
      </w:pPr>
      <w:r w:rsidRPr="00572186">
        <w:rPr>
          <w:rFonts w:eastAsia="宋体"/>
          <w:snapToGrid w:val="0"/>
          <w:kern w:val="0"/>
        </w:rPr>
        <w:t>（</w:t>
      </w:r>
      <w:r w:rsidRPr="00572186">
        <w:rPr>
          <w:rFonts w:eastAsia="宋体"/>
          <w:snapToGrid w:val="0"/>
          <w:kern w:val="0"/>
        </w:rPr>
        <w:t>3</w:t>
      </w:r>
      <w:r w:rsidRPr="00572186">
        <w:rPr>
          <w:rFonts w:eastAsia="宋体"/>
          <w:snapToGrid w:val="0"/>
          <w:kern w:val="0"/>
        </w:rPr>
        <w:t>）采样过程中采样员佩戴基本的全防护设备，包括工作服、安全鞋、一次性</w:t>
      </w:r>
      <w:r w:rsidRPr="00572186">
        <w:rPr>
          <w:rFonts w:eastAsia="宋体"/>
          <w:snapToGrid w:val="0"/>
          <w:kern w:val="0"/>
        </w:rPr>
        <w:t>PE</w:t>
      </w:r>
      <w:r w:rsidRPr="00572186">
        <w:rPr>
          <w:rFonts w:eastAsia="宋体"/>
          <w:snapToGrid w:val="0"/>
          <w:kern w:val="0"/>
        </w:rPr>
        <w:t>手套，一次性手套在每次取样后进行更换。</w:t>
      </w:r>
    </w:p>
    <w:p w14:paraId="5D59E960" w14:textId="77777777" w:rsidR="00ED0AA5" w:rsidRPr="00572186" w:rsidRDefault="00ED0AA5" w:rsidP="00ED0AA5">
      <w:pPr>
        <w:ind w:firstLine="480"/>
        <w:rPr>
          <w:rFonts w:eastAsia="宋体"/>
          <w:snapToGrid w:val="0"/>
          <w:kern w:val="0"/>
        </w:rPr>
      </w:pPr>
      <w:r w:rsidRPr="00572186">
        <w:rPr>
          <w:rFonts w:eastAsia="宋体"/>
          <w:snapToGrid w:val="0"/>
          <w:kern w:val="0"/>
        </w:rPr>
        <w:t>（</w:t>
      </w:r>
      <w:r w:rsidRPr="00572186">
        <w:rPr>
          <w:rFonts w:eastAsia="宋体"/>
          <w:snapToGrid w:val="0"/>
          <w:kern w:val="0"/>
        </w:rPr>
        <w:t>4</w:t>
      </w:r>
      <w:r w:rsidRPr="00572186">
        <w:rPr>
          <w:rFonts w:eastAsia="宋体"/>
          <w:snapToGrid w:val="0"/>
          <w:kern w:val="0"/>
        </w:rPr>
        <w:t>）为防止采样过程中的交叉污染。在取样过程中，与地下水接触的采样工具重复利用时应进行清洗。</w:t>
      </w:r>
    </w:p>
    <w:p w14:paraId="5D5AF2B9" w14:textId="77777777" w:rsidR="00ED0AA5" w:rsidRPr="00572186" w:rsidRDefault="00ED0AA5" w:rsidP="00ED0AA5">
      <w:pPr>
        <w:widowControl/>
        <w:adjustRightInd w:val="0"/>
        <w:snapToGrid w:val="0"/>
        <w:ind w:firstLine="480"/>
        <w:rPr>
          <w:rFonts w:eastAsia="宋体"/>
          <w:szCs w:val="24"/>
        </w:rPr>
      </w:pPr>
      <w:r w:rsidRPr="00572186">
        <w:rPr>
          <w:rFonts w:eastAsia="宋体"/>
          <w:szCs w:val="24"/>
        </w:rPr>
        <w:t>（</w:t>
      </w:r>
      <w:r w:rsidRPr="00572186">
        <w:rPr>
          <w:rFonts w:eastAsia="宋体"/>
          <w:szCs w:val="24"/>
        </w:rPr>
        <w:t>5</w:t>
      </w:r>
      <w:r w:rsidRPr="00572186">
        <w:rPr>
          <w:rFonts w:eastAsia="宋体"/>
          <w:szCs w:val="24"/>
        </w:rPr>
        <w:t>）样品采集后立即放置于装有蓄冷剂的保温样品箱中，保持在</w:t>
      </w:r>
      <w:r w:rsidRPr="00572186">
        <w:rPr>
          <w:rFonts w:eastAsia="宋体"/>
          <w:szCs w:val="24"/>
        </w:rPr>
        <w:t>4℃</w:t>
      </w:r>
      <w:r w:rsidRPr="00572186">
        <w:rPr>
          <w:rFonts w:eastAsia="宋体"/>
          <w:szCs w:val="24"/>
        </w:rPr>
        <w:t>以下的低温环境，并采用适当的减震隔离措施。样品采集完毕后，由实验室采样人员在样品保质时限内将装有样品的保温箱运至实验室进行样品检测分析。</w:t>
      </w:r>
    </w:p>
    <w:p w14:paraId="051E7DCD" w14:textId="6FBCEF54" w:rsidR="00ED0AA5" w:rsidRPr="00572186" w:rsidRDefault="00ED0AA5" w:rsidP="00ED0AA5">
      <w:pPr>
        <w:ind w:firstLine="480"/>
        <w:rPr>
          <w:rFonts w:eastAsia="宋体"/>
          <w:snapToGrid w:val="0"/>
          <w:kern w:val="0"/>
        </w:rPr>
      </w:pPr>
      <w:r w:rsidRPr="00572186">
        <w:rPr>
          <w:rFonts w:eastAsia="宋体"/>
          <w:snapToGrid w:val="0"/>
          <w:kern w:val="0"/>
        </w:rPr>
        <w:t>（</w:t>
      </w:r>
      <w:r w:rsidRPr="00572186">
        <w:rPr>
          <w:rFonts w:eastAsia="宋体"/>
          <w:snapToGrid w:val="0"/>
          <w:kern w:val="0"/>
        </w:rPr>
        <w:t>6</w:t>
      </w:r>
      <w:r w:rsidRPr="00572186">
        <w:rPr>
          <w:rFonts w:eastAsia="宋体"/>
          <w:snapToGrid w:val="0"/>
          <w:kern w:val="0"/>
        </w:rPr>
        <w:t>）采样人员必须掌握采样技术，熟知采样器具的使用和样品固定、保存、运输条件。采样后，全部样品存放于现场冷藏保温箱。有机、无机样品分别存放；各类样品分别存放，避免交叉污染。</w:t>
      </w:r>
    </w:p>
    <w:p w14:paraId="7DCCC5BC" w14:textId="77777777" w:rsidR="00ED0AA5" w:rsidRPr="00572186" w:rsidRDefault="00ED0AA5" w:rsidP="00ED0AA5">
      <w:pPr>
        <w:ind w:firstLine="480"/>
        <w:rPr>
          <w:rFonts w:eastAsia="宋体"/>
          <w:snapToGrid w:val="0"/>
          <w:kern w:val="0"/>
        </w:rPr>
      </w:pPr>
      <w:r w:rsidRPr="00572186">
        <w:rPr>
          <w:rFonts w:eastAsia="宋体"/>
          <w:snapToGrid w:val="0"/>
          <w:kern w:val="0"/>
        </w:rPr>
        <w:t>（</w:t>
      </w:r>
      <w:r w:rsidRPr="00572186">
        <w:rPr>
          <w:rFonts w:eastAsia="宋体"/>
          <w:snapToGrid w:val="0"/>
          <w:kern w:val="0"/>
        </w:rPr>
        <w:t>7</w:t>
      </w:r>
      <w:r w:rsidRPr="00572186">
        <w:rPr>
          <w:rFonts w:eastAsia="宋体"/>
          <w:snapToGrid w:val="0"/>
          <w:kern w:val="0"/>
        </w:rPr>
        <w:t>）现场原始记录填写清楚明了，做到记录与标签编号统一，如有改动应注明修改人及时间。</w:t>
      </w:r>
    </w:p>
    <w:p w14:paraId="33CABA34" w14:textId="77777777" w:rsidR="00ED0AA5" w:rsidRPr="00572186" w:rsidRDefault="00ED0AA5" w:rsidP="00ED0AA5">
      <w:pPr>
        <w:ind w:firstLine="480"/>
        <w:rPr>
          <w:rFonts w:eastAsia="宋体"/>
          <w:snapToGrid w:val="0"/>
          <w:kern w:val="0"/>
        </w:rPr>
      </w:pPr>
      <w:r w:rsidRPr="00572186">
        <w:rPr>
          <w:rFonts w:eastAsia="宋体"/>
          <w:snapToGrid w:val="0"/>
          <w:kern w:val="0"/>
        </w:rPr>
        <w:t>（</w:t>
      </w:r>
      <w:r w:rsidRPr="00572186">
        <w:rPr>
          <w:rFonts w:eastAsia="宋体"/>
          <w:snapToGrid w:val="0"/>
          <w:kern w:val="0"/>
        </w:rPr>
        <w:t>8</w:t>
      </w:r>
      <w:r w:rsidRPr="00572186">
        <w:rPr>
          <w:rFonts w:eastAsia="宋体"/>
          <w:snapToGrid w:val="0"/>
          <w:kern w:val="0"/>
        </w:rPr>
        <w:t>）采样过程中、样品分装及样品密封现场采样员不得有影响采样质量的行为，如使用化妆品，吸烟等。</w:t>
      </w:r>
    </w:p>
    <w:p w14:paraId="03562EF1" w14:textId="77777777" w:rsidR="00ED0AA5" w:rsidRPr="00572186" w:rsidRDefault="00ED0AA5" w:rsidP="00ED0AA5">
      <w:pPr>
        <w:ind w:firstLine="480"/>
        <w:rPr>
          <w:rFonts w:eastAsia="宋体"/>
          <w:snapToGrid w:val="0"/>
          <w:kern w:val="0"/>
        </w:rPr>
      </w:pPr>
      <w:r w:rsidRPr="00572186">
        <w:rPr>
          <w:rFonts w:eastAsia="宋体"/>
          <w:snapToGrid w:val="0"/>
          <w:kern w:val="0"/>
        </w:rPr>
        <w:t>（</w:t>
      </w:r>
      <w:r w:rsidRPr="00572186">
        <w:rPr>
          <w:rFonts w:eastAsia="宋体"/>
          <w:snapToGrid w:val="0"/>
          <w:kern w:val="0"/>
        </w:rPr>
        <w:t>9</w:t>
      </w:r>
      <w:r w:rsidRPr="00572186">
        <w:rPr>
          <w:rFonts w:eastAsia="宋体"/>
          <w:snapToGrid w:val="0"/>
          <w:kern w:val="0"/>
        </w:rPr>
        <w:t>）采样后，全部样品存放于现场冷藏保温箱。有机、无机样品分别存放</w:t>
      </w:r>
      <w:r w:rsidRPr="00572186">
        <w:rPr>
          <w:rFonts w:eastAsia="宋体"/>
          <w:snapToGrid w:val="0"/>
          <w:kern w:val="0"/>
        </w:rPr>
        <w:lastRenderedPageBreak/>
        <w:t>避免交叉污染。当天样品采集后在</w:t>
      </w:r>
      <w:r w:rsidRPr="00572186">
        <w:rPr>
          <w:rFonts w:eastAsia="宋体"/>
          <w:snapToGrid w:val="0"/>
          <w:kern w:val="0"/>
        </w:rPr>
        <w:t>24</w:t>
      </w:r>
      <w:r w:rsidRPr="00572186">
        <w:rPr>
          <w:rFonts w:eastAsia="宋体"/>
          <w:snapToGrid w:val="0"/>
          <w:kern w:val="0"/>
        </w:rPr>
        <w:t>小时运送至实验室冷库。</w:t>
      </w:r>
    </w:p>
    <w:p w14:paraId="1C53830F" w14:textId="44F0C5E9" w:rsidR="00ED0AA5" w:rsidRPr="00572186" w:rsidRDefault="00ED0AA5" w:rsidP="00ED0AA5">
      <w:pPr>
        <w:ind w:firstLineChars="0" w:firstLine="0"/>
        <w:outlineLvl w:val="2"/>
        <w:rPr>
          <w:rFonts w:eastAsia="宋体"/>
          <w:b/>
          <w:sz w:val="28"/>
          <w:szCs w:val="28"/>
        </w:rPr>
      </w:pPr>
      <w:bookmarkStart w:id="52" w:name="_Toc11858038"/>
      <w:bookmarkStart w:id="53" w:name="_Toc536612329"/>
      <w:bookmarkStart w:id="54" w:name="_Toc37939157"/>
      <w:bookmarkStart w:id="55" w:name="_Toc120540598"/>
      <w:r w:rsidRPr="00572186">
        <w:rPr>
          <w:rFonts w:eastAsia="宋体"/>
          <w:b/>
          <w:sz w:val="28"/>
          <w:szCs w:val="28"/>
        </w:rPr>
        <w:t>5.6.2</w:t>
      </w:r>
      <w:r w:rsidRPr="00572186">
        <w:rPr>
          <w:rFonts w:eastAsia="宋体"/>
          <w:b/>
          <w:sz w:val="28"/>
          <w:szCs w:val="28"/>
        </w:rPr>
        <w:t>实验室分析质量控制</w:t>
      </w:r>
      <w:bookmarkEnd w:id="52"/>
      <w:bookmarkEnd w:id="53"/>
      <w:bookmarkEnd w:id="54"/>
      <w:bookmarkEnd w:id="55"/>
    </w:p>
    <w:p w14:paraId="4AD79012" w14:textId="77777777" w:rsidR="00ED0AA5" w:rsidRPr="00572186" w:rsidRDefault="00ED0AA5" w:rsidP="00E50177">
      <w:pPr>
        <w:ind w:firstLine="480"/>
        <w:contextualSpacing/>
        <w:mirrorIndents/>
        <w:rPr>
          <w:rFonts w:eastAsia="宋体"/>
          <w:bCs/>
          <w:snapToGrid w:val="0"/>
          <w:kern w:val="0"/>
          <w:szCs w:val="20"/>
        </w:rPr>
      </w:pPr>
      <w:r w:rsidRPr="00572186">
        <w:rPr>
          <w:rFonts w:eastAsia="宋体"/>
          <w:bCs/>
          <w:snapToGrid w:val="0"/>
          <w:kern w:val="0"/>
          <w:szCs w:val="20"/>
        </w:rPr>
        <w:t>（</w:t>
      </w:r>
      <w:r w:rsidRPr="00572186">
        <w:rPr>
          <w:rFonts w:eastAsia="宋体"/>
          <w:bCs/>
          <w:snapToGrid w:val="0"/>
          <w:kern w:val="0"/>
          <w:szCs w:val="20"/>
        </w:rPr>
        <w:t>1</w:t>
      </w:r>
      <w:r w:rsidRPr="00572186">
        <w:rPr>
          <w:rFonts w:eastAsia="宋体"/>
          <w:bCs/>
          <w:snapToGrid w:val="0"/>
          <w:kern w:val="0"/>
          <w:szCs w:val="20"/>
        </w:rPr>
        <w:t>）空白样</w:t>
      </w:r>
    </w:p>
    <w:p w14:paraId="4ABED02A" w14:textId="77777777" w:rsidR="00ED0AA5" w:rsidRPr="00572186" w:rsidRDefault="00ED0AA5" w:rsidP="00E50177">
      <w:pPr>
        <w:ind w:firstLine="480"/>
        <w:contextualSpacing/>
        <w:mirrorIndents/>
        <w:rPr>
          <w:rFonts w:eastAsia="宋体"/>
          <w:bCs/>
          <w:snapToGrid w:val="0"/>
          <w:kern w:val="0"/>
          <w:szCs w:val="20"/>
        </w:rPr>
      </w:pPr>
      <w:r w:rsidRPr="00572186">
        <w:rPr>
          <w:rFonts w:eastAsia="宋体"/>
          <w:bCs/>
          <w:snapToGrid w:val="0"/>
          <w:kern w:val="0"/>
          <w:szCs w:val="20"/>
        </w:rPr>
        <w:t>每批样品至少保证分析一个全程序空白，且空白低于测定下限。</w:t>
      </w:r>
    </w:p>
    <w:p w14:paraId="1544BBFE" w14:textId="7254CD76" w:rsidR="00ED0AA5" w:rsidRPr="00572186" w:rsidRDefault="00ED0AA5" w:rsidP="00E50177">
      <w:pPr>
        <w:ind w:firstLine="480"/>
        <w:contextualSpacing/>
        <w:mirrorIndents/>
        <w:rPr>
          <w:rFonts w:eastAsia="宋体"/>
          <w:bCs/>
          <w:snapToGrid w:val="0"/>
          <w:kern w:val="0"/>
          <w:szCs w:val="20"/>
        </w:rPr>
      </w:pPr>
      <w:r w:rsidRPr="00572186">
        <w:rPr>
          <w:rFonts w:eastAsia="宋体"/>
          <w:bCs/>
          <w:snapToGrid w:val="0"/>
          <w:kern w:val="0"/>
          <w:szCs w:val="20"/>
        </w:rPr>
        <w:t>（</w:t>
      </w:r>
      <w:r w:rsidRPr="00572186">
        <w:rPr>
          <w:rFonts w:eastAsia="宋体"/>
          <w:bCs/>
          <w:snapToGrid w:val="0"/>
          <w:kern w:val="0"/>
          <w:szCs w:val="20"/>
        </w:rPr>
        <w:t>2</w:t>
      </w:r>
      <w:r w:rsidRPr="00572186">
        <w:rPr>
          <w:rFonts w:eastAsia="宋体"/>
          <w:bCs/>
          <w:snapToGrid w:val="0"/>
          <w:kern w:val="0"/>
          <w:szCs w:val="20"/>
        </w:rPr>
        <w:t>）平行样</w:t>
      </w:r>
    </w:p>
    <w:p w14:paraId="08ECC5DC" w14:textId="77777777" w:rsidR="00ED0AA5" w:rsidRPr="00572186" w:rsidRDefault="00ED0AA5" w:rsidP="00E50177">
      <w:pPr>
        <w:ind w:firstLine="480"/>
        <w:contextualSpacing/>
        <w:mirrorIndents/>
        <w:rPr>
          <w:rFonts w:eastAsia="宋体"/>
          <w:bCs/>
          <w:snapToGrid w:val="0"/>
          <w:kern w:val="0"/>
          <w:szCs w:val="20"/>
        </w:rPr>
      </w:pPr>
      <w:r w:rsidRPr="00572186">
        <w:rPr>
          <w:rFonts w:eastAsia="宋体"/>
          <w:bCs/>
          <w:snapToGrid w:val="0"/>
          <w:kern w:val="0"/>
          <w:szCs w:val="20"/>
        </w:rPr>
        <w:t>每批样品至少分析</w:t>
      </w:r>
      <w:r w:rsidRPr="00572186">
        <w:rPr>
          <w:rFonts w:eastAsia="宋体"/>
          <w:bCs/>
          <w:snapToGrid w:val="0"/>
          <w:kern w:val="0"/>
          <w:szCs w:val="20"/>
        </w:rPr>
        <w:t>10%</w:t>
      </w:r>
      <w:r w:rsidRPr="00572186">
        <w:rPr>
          <w:rFonts w:eastAsia="宋体"/>
          <w:bCs/>
          <w:snapToGrid w:val="0"/>
          <w:kern w:val="0"/>
          <w:szCs w:val="20"/>
        </w:rPr>
        <w:t>样品平行。</w:t>
      </w:r>
    </w:p>
    <w:p w14:paraId="7E6F4071" w14:textId="77777777" w:rsidR="00ED0AA5" w:rsidRPr="00572186" w:rsidRDefault="00ED0AA5" w:rsidP="00E50177">
      <w:pPr>
        <w:ind w:firstLine="480"/>
        <w:contextualSpacing/>
        <w:mirrorIndents/>
        <w:rPr>
          <w:rFonts w:eastAsia="宋体"/>
          <w:bCs/>
          <w:snapToGrid w:val="0"/>
          <w:kern w:val="0"/>
          <w:szCs w:val="20"/>
        </w:rPr>
      </w:pPr>
      <w:r w:rsidRPr="00572186">
        <w:rPr>
          <w:rFonts w:eastAsia="宋体"/>
          <w:bCs/>
          <w:snapToGrid w:val="0"/>
          <w:kern w:val="0"/>
          <w:szCs w:val="20"/>
        </w:rPr>
        <w:t>（</w:t>
      </w:r>
      <w:r w:rsidRPr="00572186">
        <w:rPr>
          <w:rFonts w:eastAsia="宋体"/>
          <w:bCs/>
          <w:snapToGrid w:val="0"/>
          <w:kern w:val="0"/>
          <w:szCs w:val="20"/>
        </w:rPr>
        <w:t>3</w:t>
      </w:r>
      <w:r w:rsidRPr="00572186">
        <w:rPr>
          <w:rFonts w:eastAsia="宋体"/>
          <w:bCs/>
          <w:snapToGrid w:val="0"/>
          <w:kern w:val="0"/>
          <w:szCs w:val="20"/>
        </w:rPr>
        <w:t>）使用标准物质或质控样品</w:t>
      </w:r>
    </w:p>
    <w:p w14:paraId="0D081FBF" w14:textId="77777777" w:rsidR="00ED0AA5" w:rsidRPr="00572186" w:rsidRDefault="00ED0AA5" w:rsidP="00E50177">
      <w:pPr>
        <w:ind w:firstLine="480"/>
        <w:contextualSpacing/>
        <w:mirrorIndents/>
        <w:rPr>
          <w:rFonts w:eastAsia="宋体"/>
          <w:bCs/>
          <w:snapToGrid w:val="0"/>
          <w:kern w:val="0"/>
          <w:szCs w:val="20"/>
        </w:rPr>
      </w:pPr>
      <w:r w:rsidRPr="00572186">
        <w:rPr>
          <w:rFonts w:eastAsia="宋体"/>
          <w:bCs/>
          <w:snapToGrid w:val="0"/>
          <w:kern w:val="0"/>
          <w:szCs w:val="20"/>
        </w:rPr>
        <w:t>例行分析中，每批要带测质控样，质控样测定值必须落在质控样保证值（在</w:t>
      </w:r>
      <w:r w:rsidRPr="00572186">
        <w:rPr>
          <w:rFonts w:eastAsia="宋体"/>
          <w:bCs/>
          <w:snapToGrid w:val="0"/>
          <w:kern w:val="0"/>
          <w:szCs w:val="20"/>
        </w:rPr>
        <w:t>95%</w:t>
      </w:r>
      <w:r w:rsidRPr="00572186">
        <w:rPr>
          <w:rFonts w:eastAsia="宋体"/>
          <w:bCs/>
          <w:snapToGrid w:val="0"/>
          <w:kern w:val="0"/>
          <w:szCs w:val="20"/>
        </w:rPr>
        <w:t>的置信水平）范围之内，否则本批结果无效，需重新分析测定。</w:t>
      </w:r>
    </w:p>
    <w:p w14:paraId="0BB69D0F" w14:textId="77777777" w:rsidR="00ED0AA5" w:rsidRPr="00572186" w:rsidRDefault="00ED0AA5" w:rsidP="00E50177">
      <w:pPr>
        <w:ind w:firstLine="480"/>
        <w:contextualSpacing/>
        <w:mirrorIndents/>
        <w:rPr>
          <w:rFonts w:eastAsia="宋体"/>
          <w:bCs/>
          <w:snapToGrid w:val="0"/>
          <w:kern w:val="0"/>
          <w:szCs w:val="20"/>
        </w:rPr>
      </w:pPr>
      <w:r w:rsidRPr="00572186">
        <w:rPr>
          <w:rFonts w:eastAsia="宋体"/>
          <w:bCs/>
          <w:snapToGrid w:val="0"/>
          <w:kern w:val="0"/>
          <w:szCs w:val="20"/>
        </w:rPr>
        <w:t>（</w:t>
      </w:r>
      <w:r w:rsidRPr="00572186">
        <w:rPr>
          <w:rFonts w:eastAsia="宋体"/>
          <w:bCs/>
          <w:snapToGrid w:val="0"/>
          <w:kern w:val="0"/>
          <w:szCs w:val="20"/>
        </w:rPr>
        <w:t>4</w:t>
      </w:r>
      <w:r w:rsidRPr="00572186">
        <w:rPr>
          <w:rFonts w:eastAsia="宋体"/>
          <w:bCs/>
          <w:snapToGrid w:val="0"/>
          <w:kern w:val="0"/>
          <w:szCs w:val="20"/>
        </w:rPr>
        <w:t>）加标回收率的测定</w:t>
      </w:r>
    </w:p>
    <w:p w14:paraId="77B4048A" w14:textId="77777777" w:rsidR="00ED0AA5" w:rsidRPr="00572186" w:rsidRDefault="00ED0AA5" w:rsidP="00E50177">
      <w:pPr>
        <w:ind w:firstLine="480"/>
        <w:contextualSpacing/>
        <w:mirrorIndents/>
        <w:rPr>
          <w:rFonts w:eastAsia="宋体"/>
          <w:bCs/>
          <w:snapToGrid w:val="0"/>
          <w:kern w:val="0"/>
          <w:szCs w:val="20"/>
        </w:rPr>
      </w:pPr>
      <w:r w:rsidRPr="00572186">
        <w:rPr>
          <w:rFonts w:eastAsia="宋体"/>
          <w:bCs/>
          <w:snapToGrid w:val="0"/>
          <w:kern w:val="0"/>
          <w:szCs w:val="20"/>
        </w:rPr>
        <w:t>选测项目无标准物质或质控样品时，可用加标回收实验来检查测定准确度。</w:t>
      </w:r>
    </w:p>
    <w:p w14:paraId="501F15E5" w14:textId="77777777" w:rsidR="00ED0AA5" w:rsidRPr="00572186" w:rsidRDefault="00ED0AA5" w:rsidP="00E50177">
      <w:pPr>
        <w:ind w:firstLine="480"/>
        <w:contextualSpacing/>
        <w:mirrorIndents/>
        <w:rPr>
          <w:rFonts w:eastAsia="宋体"/>
          <w:bCs/>
          <w:snapToGrid w:val="0"/>
          <w:kern w:val="0"/>
          <w:szCs w:val="20"/>
        </w:rPr>
      </w:pPr>
      <w:r w:rsidRPr="00572186">
        <w:rPr>
          <w:rFonts w:eastAsia="宋体"/>
          <w:bCs/>
          <w:snapToGrid w:val="0"/>
          <w:kern w:val="0"/>
          <w:szCs w:val="20"/>
        </w:rPr>
        <w:t>加标率：在一批试样中，随机抽取</w:t>
      </w:r>
      <w:r w:rsidRPr="00572186">
        <w:rPr>
          <w:rFonts w:eastAsia="宋体"/>
          <w:bCs/>
          <w:snapToGrid w:val="0"/>
          <w:kern w:val="0"/>
          <w:szCs w:val="20"/>
        </w:rPr>
        <w:t>10%</w:t>
      </w:r>
      <w:r w:rsidRPr="00572186">
        <w:rPr>
          <w:rFonts w:eastAsia="宋体"/>
          <w:bCs/>
          <w:snapToGrid w:val="0"/>
          <w:kern w:val="0"/>
          <w:szCs w:val="20"/>
        </w:rPr>
        <w:t>～</w:t>
      </w:r>
      <w:r w:rsidRPr="00572186">
        <w:rPr>
          <w:rFonts w:eastAsia="宋体"/>
          <w:bCs/>
          <w:snapToGrid w:val="0"/>
          <w:kern w:val="0"/>
          <w:szCs w:val="20"/>
        </w:rPr>
        <w:t>20%</w:t>
      </w:r>
      <w:r w:rsidRPr="00572186">
        <w:rPr>
          <w:rFonts w:eastAsia="宋体"/>
          <w:bCs/>
          <w:snapToGrid w:val="0"/>
          <w:kern w:val="0"/>
          <w:szCs w:val="20"/>
        </w:rPr>
        <w:t>试样进行加标回收测定。样品数不足</w:t>
      </w:r>
      <w:r w:rsidRPr="00572186">
        <w:rPr>
          <w:rFonts w:eastAsia="宋体"/>
          <w:bCs/>
          <w:snapToGrid w:val="0"/>
          <w:kern w:val="0"/>
          <w:szCs w:val="20"/>
        </w:rPr>
        <w:t>10</w:t>
      </w:r>
      <w:r w:rsidRPr="00572186">
        <w:rPr>
          <w:rFonts w:eastAsia="宋体"/>
          <w:bCs/>
          <w:snapToGrid w:val="0"/>
          <w:kern w:val="0"/>
          <w:szCs w:val="20"/>
        </w:rPr>
        <w:t>个时，适当增加加标比率。每批同类型试样中，加标试样不应小于</w:t>
      </w:r>
      <w:r w:rsidRPr="00572186">
        <w:rPr>
          <w:rFonts w:eastAsia="宋体"/>
          <w:bCs/>
          <w:snapToGrid w:val="0"/>
          <w:kern w:val="0"/>
          <w:szCs w:val="20"/>
        </w:rPr>
        <w:t>1</w:t>
      </w:r>
      <w:r w:rsidRPr="00572186">
        <w:rPr>
          <w:rFonts w:eastAsia="宋体"/>
          <w:bCs/>
          <w:snapToGrid w:val="0"/>
          <w:kern w:val="0"/>
          <w:szCs w:val="20"/>
        </w:rPr>
        <w:t>个。</w:t>
      </w:r>
    </w:p>
    <w:p w14:paraId="5397E475" w14:textId="77777777" w:rsidR="00ED0AA5" w:rsidRPr="00572186" w:rsidRDefault="00ED0AA5" w:rsidP="00E50177">
      <w:pPr>
        <w:ind w:firstLine="480"/>
        <w:contextualSpacing/>
        <w:mirrorIndents/>
        <w:rPr>
          <w:rFonts w:eastAsia="宋体"/>
          <w:bCs/>
          <w:snapToGrid w:val="0"/>
          <w:kern w:val="0"/>
          <w:szCs w:val="20"/>
        </w:rPr>
      </w:pPr>
      <w:r w:rsidRPr="00572186">
        <w:rPr>
          <w:rFonts w:eastAsia="宋体"/>
          <w:bCs/>
          <w:snapToGrid w:val="0"/>
          <w:kern w:val="0"/>
          <w:szCs w:val="20"/>
        </w:rPr>
        <w:t>加标量：加标量视被测组分含量而定，含量高的加入被测组分含量的</w:t>
      </w:r>
      <w:r w:rsidRPr="00572186">
        <w:rPr>
          <w:rFonts w:eastAsia="宋体"/>
          <w:bCs/>
          <w:snapToGrid w:val="0"/>
          <w:kern w:val="0"/>
          <w:szCs w:val="20"/>
        </w:rPr>
        <w:t>0.5</w:t>
      </w:r>
      <w:r w:rsidRPr="00572186">
        <w:rPr>
          <w:rFonts w:eastAsia="宋体"/>
          <w:bCs/>
          <w:snapToGrid w:val="0"/>
          <w:kern w:val="0"/>
          <w:szCs w:val="20"/>
        </w:rPr>
        <w:t>～</w:t>
      </w:r>
      <w:r w:rsidRPr="00572186">
        <w:rPr>
          <w:rFonts w:eastAsia="宋体"/>
          <w:bCs/>
          <w:snapToGrid w:val="0"/>
          <w:kern w:val="0"/>
          <w:szCs w:val="20"/>
        </w:rPr>
        <w:t>1.0</w:t>
      </w:r>
      <w:r w:rsidRPr="00572186">
        <w:rPr>
          <w:rFonts w:eastAsia="宋体"/>
          <w:bCs/>
          <w:snapToGrid w:val="0"/>
          <w:kern w:val="0"/>
          <w:szCs w:val="20"/>
        </w:rPr>
        <w:t>倍，含量低的加</w:t>
      </w:r>
      <w:r w:rsidRPr="00572186">
        <w:rPr>
          <w:rFonts w:eastAsia="宋体"/>
          <w:bCs/>
          <w:snapToGrid w:val="0"/>
          <w:kern w:val="0"/>
          <w:szCs w:val="20"/>
        </w:rPr>
        <w:t>2</w:t>
      </w:r>
      <w:r w:rsidRPr="00572186">
        <w:rPr>
          <w:rFonts w:eastAsia="宋体"/>
          <w:bCs/>
          <w:snapToGrid w:val="0"/>
          <w:kern w:val="0"/>
          <w:szCs w:val="20"/>
        </w:rPr>
        <w:t>～</w:t>
      </w:r>
      <w:r w:rsidRPr="00572186">
        <w:rPr>
          <w:rFonts w:eastAsia="宋体"/>
          <w:bCs/>
          <w:snapToGrid w:val="0"/>
          <w:kern w:val="0"/>
          <w:szCs w:val="20"/>
        </w:rPr>
        <w:t>3</w:t>
      </w:r>
      <w:r w:rsidRPr="00572186">
        <w:rPr>
          <w:rFonts w:eastAsia="宋体"/>
          <w:bCs/>
          <w:snapToGrid w:val="0"/>
          <w:kern w:val="0"/>
          <w:szCs w:val="20"/>
        </w:rPr>
        <w:t>倍，但加标后被测组分的总量不得超出方法的测定上限。加标浓度宜高，体积应小，不应超过原试样体积的</w:t>
      </w:r>
      <w:r w:rsidRPr="00572186">
        <w:rPr>
          <w:rFonts w:eastAsia="宋体"/>
          <w:bCs/>
          <w:snapToGrid w:val="0"/>
          <w:kern w:val="0"/>
          <w:szCs w:val="20"/>
        </w:rPr>
        <w:t>1%</w:t>
      </w:r>
      <w:r w:rsidRPr="00572186">
        <w:rPr>
          <w:rFonts w:eastAsia="宋体"/>
          <w:bCs/>
          <w:snapToGrid w:val="0"/>
          <w:kern w:val="0"/>
          <w:szCs w:val="20"/>
        </w:rPr>
        <w:t>，否则需进行体积校正。</w:t>
      </w:r>
    </w:p>
    <w:p w14:paraId="0524366C" w14:textId="77777777" w:rsidR="00ED0AA5" w:rsidRPr="00572186" w:rsidRDefault="00ED0AA5" w:rsidP="00E50177">
      <w:pPr>
        <w:ind w:firstLine="480"/>
        <w:contextualSpacing/>
        <w:mirrorIndents/>
        <w:rPr>
          <w:rFonts w:eastAsia="宋体"/>
          <w:bCs/>
          <w:snapToGrid w:val="0"/>
          <w:kern w:val="0"/>
          <w:szCs w:val="20"/>
        </w:rPr>
      </w:pPr>
      <w:r w:rsidRPr="00572186">
        <w:rPr>
          <w:rFonts w:eastAsia="宋体"/>
          <w:bCs/>
          <w:snapToGrid w:val="0"/>
          <w:kern w:val="0"/>
          <w:szCs w:val="20"/>
        </w:rPr>
        <w:t>合格要求：加标回收率应在加标回收率允许范围之内。当加标回收合格率小于</w:t>
      </w:r>
      <w:r w:rsidRPr="00572186">
        <w:rPr>
          <w:rFonts w:eastAsia="宋体"/>
          <w:bCs/>
          <w:snapToGrid w:val="0"/>
          <w:kern w:val="0"/>
          <w:szCs w:val="20"/>
        </w:rPr>
        <w:t>70%</w:t>
      </w:r>
      <w:r w:rsidRPr="00572186">
        <w:rPr>
          <w:rFonts w:eastAsia="宋体"/>
          <w:bCs/>
          <w:snapToGrid w:val="0"/>
          <w:kern w:val="0"/>
          <w:szCs w:val="20"/>
        </w:rPr>
        <w:t>时，对不合格者重新进行回收率的测定，并另增加</w:t>
      </w:r>
      <w:r w:rsidRPr="00572186">
        <w:rPr>
          <w:rFonts w:eastAsia="宋体"/>
          <w:bCs/>
          <w:snapToGrid w:val="0"/>
          <w:kern w:val="0"/>
          <w:szCs w:val="20"/>
        </w:rPr>
        <w:t>10%</w:t>
      </w:r>
      <w:r w:rsidRPr="00572186">
        <w:rPr>
          <w:rFonts w:eastAsia="宋体"/>
          <w:bCs/>
          <w:snapToGrid w:val="0"/>
          <w:kern w:val="0"/>
          <w:szCs w:val="20"/>
        </w:rPr>
        <w:t>～</w:t>
      </w:r>
      <w:r w:rsidRPr="00572186">
        <w:rPr>
          <w:rFonts w:eastAsia="宋体"/>
          <w:bCs/>
          <w:snapToGrid w:val="0"/>
          <w:kern w:val="0"/>
          <w:szCs w:val="20"/>
        </w:rPr>
        <w:t>20%</w:t>
      </w:r>
      <w:r w:rsidRPr="00572186">
        <w:rPr>
          <w:rFonts w:eastAsia="宋体"/>
          <w:bCs/>
          <w:snapToGrid w:val="0"/>
          <w:kern w:val="0"/>
          <w:szCs w:val="20"/>
        </w:rPr>
        <w:t>的试样作加标回收率测定，直至总合格率大于或等于</w:t>
      </w:r>
      <w:r w:rsidRPr="00572186">
        <w:rPr>
          <w:rFonts w:eastAsia="宋体"/>
          <w:bCs/>
          <w:snapToGrid w:val="0"/>
          <w:kern w:val="0"/>
          <w:szCs w:val="20"/>
        </w:rPr>
        <w:t>70%</w:t>
      </w:r>
      <w:r w:rsidRPr="00572186">
        <w:rPr>
          <w:rFonts w:eastAsia="宋体"/>
          <w:bCs/>
          <w:snapToGrid w:val="0"/>
          <w:kern w:val="0"/>
          <w:szCs w:val="20"/>
        </w:rPr>
        <w:t>以上。</w:t>
      </w:r>
    </w:p>
    <w:p w14:paraId="59487F83" w14:textId="77777777" w:rsidR="00ED0AA5" w:rsidRPr="00572186" w:rsidRDefault="00ED0AA5" w:rsidP="00E50177">
      <w:pPr>
        <w:ind w:firstLine="480"/>
        <w:contextualSpacing/>
        <w:mirrorIndents/>
        <w:rPr>
          <w:rFonts w:eastAsia="宋体"/>
          <w:bCs/>
          <w:snapToGrid w:val="0"/>
          <w:kern w:val="0"/>
          <w:szCs w:val="20"/>
        </w:rPr>
      </w:pPr>
      <w:r w:rsidRPr="00572186">
        <w:rPr>
          <w:rFonts w:eastAsia="宋体"/>
          <w:bCs/>
          <w:snapToGrid w:val="0"/>
          <w:kern w:val="0"/>
          <w:szCs w:val="20"/>
        </w:rPr>
        <w:t>（</w:t>
      </w:r>
      <w:r w:rsidRPr="00572186">
        <w:rPr>
          <w:rFonts w:eastAsia="宋体"/>
          <w:bCs/>
          <w:snapToGrid w:val="0"/>
          <w:kern w:val="0"/>
          <w:szCs w:val="20"/>
        </w:rPr>
        <w:t>5</w:t>
      </w:r>
      <w:r w:rsidRPr="00572186">
        <w:rPr>
          <w:rFonts w:eastAsia="宋体"/>
          <w:bCs/>
          <w:snapToGrid w:val="0"/>
          <w:kern w:val="0"/>
          <w:szCs w:val="20"/>
        </w:rPr>
        <w:t>）校准曲线控制</w:t>
      </w:r>
    </w:p>
    <w:p w14:paraId="4D5099DC" w14:textId="77777777" w:rsidR="00ED0AA5" w:rsidRPr="00572186" w:rsidRDefault="00ED0AA5" w:rsidP="00E50177">
      <w:pPr>
        <w:ind w:firstLine="480"/>
        <w:contextualSpacing/>
        <w:mirrorIndents/>
        <w:rPr>
          <w:rFonts w:eastAsia="宋体"/>
          <w:bCs/>
          <w:snapToGrid w:val="0"/>
          <w:kern w:val="0"/>
          <w:szCs w:val="20"/>
        </w:rPr>
      </w:pPr>
      <w:r w:rsidRPr="00572186">
        <w:rPr>
          <w:rFonts w:eastAsia="宋体"/>
          <w:bCs/>
          <w:snapToGrid w:val="0"/>
          <w:kern w:val="0"/>
          <w:szCs w:val="20"/>
        </w:rPr>
        <w:t>用校准曲线定量时，必须检查校准曲线的相关系数、斜率和截距是否正常，必要时进行校准曲线斜率、截距的统计检验和校准曲线的精密度检验。</w:t>
      </w:r>
    </w:p>
    <w:p w14:paraId="282B5B86" w14:textId="77777777" w:rsidR="00ED0AA5" w:rsidRPr="00572186" w:rsidRDefault="00ED0AA5" w:rsidP="00E50177">
      <w:pPr>
        <w:ind w:firstLine="480"/>
        <w:contextualSpacing/>
        <w:mirrorIndents/>
        <w:rPr>
          <w:rFonts w:eastAsia="宋体"/>
          <w:bCs/>
          <w:snapToGrid w:val="0"/>
          <w:kern w:val="0"/>
          <w:szCs w:val="20"/>
        </w:rPr>
      </w:pPr>
      <w:r w:rsidRPr="00572186">
        <w:rPr>
          <w:rFonts w:eastAsia="宋体"/>
          <w:bCs/>
          <w:snapToGrid w:val="0"/>
          <w:kern w:val="0"/>
          <w:szCs w:val="20"/>
        </w:rPr>
        <w:t>校准曲线斜率比较稳定的监测项目，在实验条件没有改变、样品分析与校准曲线制作不同时进行的情况下，应在样品分析的同时测定校准曲线上</w:t>
      </w:r>
      <w:r w:rsidRPr="00572186">
        <w:rPr>
          <w:rFonts w:eastAsia="宋体"/>
          <w:bCs/>
          <w:snapToGrid w:val="0"/>
          <w:kern w:val="0"/>
          <w:szCs w:val="20"/>
        </w:rPr>
        <w:t>1~2</w:t>
      </w:r>
      <w:r w:rsidRPr="00572186">
        <w:rPr>
          <w:rFonts w:eastAsia="宋体"/>
          <w:bCs/>
          <w:snapToGrid w:val="0"/>
          <w:kern w:val="0"/>
          <w:szCs w:val="20"/>
        </w:rPr>
        <w:t>个点（</w:t>
      </w:r>
      <w:r w:rsidRPr="00572186">
        <w:rPr>
          <w:rFonts w:eastAsia="宋体"/>
          <w:bCs/>
          <w:snapToGrid w:val="0"/>
          <w:kern w:val="0"/>
          <w:szCs w:val="20"/>
        </w:rPr>
        <w:t>0.3</w:t>
      </w:r>
      <w:r w:rsidRPr="00572186">
        <w:rPr>
          <w:rFonts w:eastAsia="宋体"/>
          <w:bCs/>
          <w:snapToGrid w:val="0"/>
          <w:kern w:val="0"/>
          <w:szCs w:val="20"/>
        </w:rPr>
        <w:t>倍和</w:t>
      </w:r>
      <w:r w:rsidRPr="00572186">
        <w:rPr>
          <w:rFonts w:eastAsia="宋体"/>
          <w:bCs/>
          <w:snapToGrid w:val="0"/>
          <w:kern w:val="0"/>
          <w:szCs w:val="20"/>
        </w:rPr>
        <w:t>0.8</w:t>
      </w:r>
      <w:r w:rsidRPr="00572186">
        <w:rPr>
          <w:rFonts w:eastAsia="宋体"/>
          <w:bCs/>
          <w:snapToGrid w:val="0"/>
          <w:kern w:val="0"/>
          <w:szCs w:val="20"/>
        </w:rPr>
        <w:t>倍测定上限），其测定结果与原校准曲线相应浓度点的相对偏差绝对值不得大于</w:t>
      </w:r>
      <w:r w:rsidRPr="00572186">
        <w:rPr>
          <w:rFonts w:eastAsia="宋体"/>
          <w:bCs/>
          <w:snapToGrid w:val="0"/>
          <w:kern w:val="0"/>
          <w:szCs w:val="20"/>
        </w:rPr>
        <w:t>5%~10%</w:t>
      </w:r>
      <w:r w:rsidRPr="00572186">
        <w:rPr>
          <w:rFonts w:eastAsia="宋体"/>
          <w:bCs/>
          <w:snapToGrid w:val="0"/>
          <w:kern w:val="0"/>
          <w:szCs w:val="20"/>
        </w:rPr>
        <w:t>，否则需重新制作校准曲线。</w:t>
      </w:r>
    </w:p>
    <w:p w14:paraId="2262EBEA" w14:textId="77777777" w:rsidR="00ED0AA5" w:rsidRPr="00572186" w:rsidRDefault="00ED0AA5" w:rsidP="00E50177">
      <w:pPr>
        <w:ind w:firstLine="480"/>
        <w:contextualSpacing/>
        <w:mirrorIndents/>
        <w:rPr>
          <w:rFonts w:eastAsia="宋体"/>
          <w:bCs/>
          <w:snapToGrid w:val="0"/>
          <w:kern w:val="0"/>
          <w:szCs w:val="20"/>
        </w:rPr>
      </w:pPr>
      <w:r w:rsidRPr="00572186">
        <w:rPr>
          <w:rFonts w:eastAsia="宋体"/>
          <w:bCs/>
          <w:snapToGrid w:val="0"/>
          <w:kern w:val="0"/>
          <w:szCs w:val="20"/>
        </w:rPr>
        <w:t>原子吸收分光光度法、气相色谱法、离子色谱法、冷原子吸收（荧光）测汞法等仪器分析方法校准曲线的制作必须与样品测定同时进行。</w:t>
      </w:r>
    </w:p>
    <w:p w14:paraId="48012761" w14:textId="77777777" w:rsidR="00ED0AA5" w:rsidRPr="00572186" w:rsidRDefault="00ED0AA5" w:rsidP="00E50177">
      <w:pPr>
        <w:ind w:firstLine="480"/>
        <w:contextualSpacing/>
        <w:mirrorIndents/>
        <w:rPr>
          <w:rFonts w:eastAsia="宋体"/>
          <w:bCs/>
          <w:snapToGrid w:val="0"/>
          <w:kern w:val="0"/>
          <w:szCs w:val="20"/>
        </w:rPr>
      </w:pPr>
      <w:r w:rsidRPr="00572186">
        <w:rPr>
          <w:rFonts w:eastAsia="宋体"/>
          <w:bCs/>
          <w:snapToGrid w:val="0"/>
          <w:kern w:val="0"/>
          <w:szCs w:val="20"/>
        </w:rPr>
        <w:lastRenderedPageBreak/>
        <w:t>（</w:t>
      </w:r>
      <w:r w:rsidRPr="00572186">
        <w:rPr>
          <w:rFonts w:eastAsia="宋体"/>
          <w:bCs/>
          <w:snapToGrid w:val="0"/>
          <w:kern w:val="0"/>
          <w:szCs w:val="20"/>
        </w:rPr>
        <w:t>6</w:t>
      </w:r>
      <w:r w:rsidRPr="00572186">
        <w:rPr>
          <w:rFonts w:eastAsia="宋体"/>
          <w:bCs/>
          <w:snapToGrid w:val="0"/>
          <w:kern w:val="0"/>
          <w:szCs w:val="20"/>
        </w:rPr>
        <w:t>）检测过程中受到干扰时，按有关处理制度执行。一般要求如下：</w:t>
      </w:r>
    </w:p>
    <w:p w14:paraId="6F5096FE" w14:textId="77777777" w:rsidR="00ED0AA5" w:rsidRPr="00572186" w:rsidRDefault="00ED0AA5" w:rsidP="00E50177">
      <w:pPr>
        <w:ind w:firstLine="480"/>
        <w:contextualSpacing/>
        <w:mirrorIndents/>
        <w:rPr>
          <w:rFonts w:eastAsia="宋体"/>
          <w:snapToGrid w:val="0"/>
          <w:kern w:val="0"/>
        </w:rPr>
      </w:pPr>
      <w:r w:rsidRPr="00572186">
        <w:rPr>
          <w:rFonts w:eastAsia="宋体"/>
          <w:snapToGrid w:val="0"/>
          <w:kern w:val="0"/>
        </w:rPr>
        <w:t>停水、停电、停气等，凡影响到检测质量时，全部样品重新测定。仪器发生故障时，可用相同等级并能满足检测要求的备用仪器重新测定。无备用仪器时，将仪器修复，重新检定合格后重测。</w:t>
      </w:r>
    </w:p>
    <w:p w14:paraId="01BD778D" w14:textId="1F556790" w:rsidR="00ED0AA5" w:rsidRPr="00572186" w:rsidRDefault="00ED0AA5" w:rsidP="00ED0AA5">
      <w:pPr>
        <w:ind w:firstLineChars="0" w:firstLine="0"/>
        <w:outlineLvl w:val="2"/>
        <w:rPr>
          <w:rFonts w:eastAsia="宋体"/>
          <w:b/>
          <w:sz w:val="28"/>
          <w:szCs w:val="28"/>
        </w:rPr>
      </w:pPr>
      <w:bookmarkStart w:id="56" w:name="_Toc536612330"/>
      <w:bookmarkStart w:id="57" w:name="_Toc11858039"/>
      <w:bookmarkStart w:id="58" w:name="_Toc37939158"/>
      <w:bookmarkStart w:id="59" w:name="_Toc120540599"/>
      <w:r w:rsidRPr="00572186">
        <w:rPr>
          <w:rFonts w:eastAsia="宋体"/>
          <w:b/>
          <w:sz w:val="28"/>
          <w:szCs w:val="28"/>
        </w:rPr>
        <w:t>5.</w:t>
      </w:r>
      <w:r w:rsidR="00E50177" w:rsidRPr="00572186">
        <w:rPr>
          <w:rFonts w:eastAsia="宋体"/>
          <w:b/>
          <w:sz w:val="28"/>
          <w:szCs w:val="28"/>
        </w:rPr>
        <w:t>6</w:t>
      </w:r>
      <w:r w:rsidRPr="00572186">
        <w:rPr>
          <w:rFonts w:eastAsia="宋体"/>
          <w:b/>
          <w:sz w:val="28"/>
          <w:szCs w:val="28"/>
        </w:rPr>
        <w:t>.3</w:t>
      </w:r>
      <w:r w:rsidRPr="00572186">
        <w:rPr>
          <w:rFonts w:eastAsia="宋体"/>
          <w:b/>
          <w:sz w:val="28"/>
          <w:szCs w:val="28"/>
        </w:rPr>
        <w:t>外部质量控制</w:t>
      </w:r>
      <w:bookmarkEnd w:id="56"/>
      <w:bookmarkEnd w:id="57"/>
      <w:bookmarkEnd w:id="58"/>
      <w:bookmarkEnd w:id="59"/>
    </w:p>
    <w:p w14:paraId="5CA017A4" w14:textId="384D4BB6" w:rsidR="00ED0AA5" w:rsidRPr="00572186" w:rsidRDefault="00ED0AA5" w:rsidP="00E50177">
      <w:pPr>
        <w:ind w:firstLine="480"/>
        <w:rPr>
          <w:rFonts w:eastAsia="宋体"/>
          <w:bCs/>
          <w:snapToGrid w:val="0"/>
          <w:kern w:val="0"/>
          <w:szCs w:val="20"/>
        </w:rPr>
      </w:pPr>
      <w:r w:rsidRPr="00572186">
        <w:rPr>
          <w:rFonts w:eastAsia="宋体"/>
          <w:bCs/>
          <w:snapToGrid w:val="0"/>
          <w:kern w:val="0"/>
          <w:szCs w:val="20"/>
        </w:rPr>
        <w:t>挑选平行样品，和检测指标，送往不同实验室进行分析检测，根据统计分析结果是否有显著性差异，来评估实验数据真实性。</w:t>
      </w:r>
    </w:p>
    <w:p w14:paraId="04B7C9FF" w14:textId="6E9DB7D4" w:rsidR="00ED0AA5" w:rsidRPr="002E5E8F" w:rsidRDefault="00ED0AA5" w:rsidP="00ED0AA5">
      <w:pPr>
        <w:ind w:firstLineChars="0" w:firstLine="0"/>
        <w:outlineLvl w:val="1"/>
        <w:rPr>
          <w:rFonts w:eastAsia="宋体"/>
          <w:b/>
          <w:color w:val="000000" w:themeColor="text1"/>
          <w:sz w:val="30"/>
          <w:szCs w:val="30"/>
        </w:rPr>
      </w:pPr>
      <w:bookmarkStart w:id="60" w:name="_Toc536612331"/>
      <w:bookmarkStart w:id="61" w:name="_Toc11858040"/>
      <w:bookmarkStart w:id="62" w:name="_Toc37939159"/>
      <w:bookmarkStart w:id="63" w:name="_Toc87715291"/>
      <w:bookmarkStart w:id="64" w:name="_Toc120540600"/>
      <w:r w:rsidRPr="002E5E8F">
        <w:rPr>
          <w:rFonts w:eastAsia="宋体"/>
          <w:b/>
          <w:color w:val="000000" w:themeColor="text1"/>
          <w:sz w:val="30"/>
          <w:szCs w:val="30"/>
        </w:rPr>
        <w:t>5.</w:t>
      </w:r>
      <w:r w:rsidR="00E50177" w:rsidRPr="002E5E8F">
        <w:rPr>
          <w:rFonts w:eastAsia="宋体"/>
          <w:b/>
          <w:color w:val="000000" w:themeColor="text1"/>
          <w:sz w:val="30"/>
          <w:szCs w:val="30"/>
        </w:rPr>
        <w:t>7</w:t>
      </w:r>
      <w:r w:rsidRPr="002E5E8F">
        <w:rPr>
          <w:rFonts w:eastAsia="宋体"/>
          <w:b/>
          <w:color w:val="000000" w:themeColor="text1"/>
          <w:sz w:val="30"/>
          <w:szCs w:val="30"/>
        </w:rPr>
        <w:t>监测期间二次污染防控</w:t>
      </w:r>
      <w:bookmarkEnd w:id="60"/>
      <w:bookmarkEnd w:id="61"/>
      <w:bookmarkEnd w:id="62"/>
      <w:bookmarkEnd w:id="63"/>
      <w:bookmarkEnd w:id="64"/>
    </w:p>
    <w:p w14:paraId="19CCF6D5" w14:textId="67AF9278" w:rsidR="00ED0AA5" w:rsidRPr="00572186" w:rsidRDefault="00ED0AA5" w:rsidP="00E50177">
      <w:pPr>
        <w:ind w:firstLine="480"/>
        <w:rPr>
          <w:rFonts w:eastAsia="宋体"/>
          <w:bCs/>
          <w:snapToGrid w:val="0"/>
          <w:kern w:val="0"/>
          <w:szCs w:val="20"/>
        </w:rPr>
      </w:pPr>
      <w:r w:rsidRPr="00572186">
        <w:rPr>
          <w:rFonts w:eastAsia="宋体"/>
          <w:bCs/>
          <w:snapToGrid w:val="0"/>
          <w:kern w:val="0"/>
          <w:szCs w:val="20"/>
        </w:rPr>
        <w:t>1</w:t>
      </w:r>
      <w:r w:rsidRPr="00572186">
        <w:rPr>
          <w:rFonts w:eastAsia="宋体"/>
          <w:bCs/>
          <w:snapToGrid w:val="0"/>
          <w:kern w:val="0"/>
          <w:szCs w:val="20"/>
        </w:rPr>
        <w:t>、自行监测工作实施准备阶段，针对场地情况编制二次污染防控专项方案，对入场人员进行全面培训。</w:t>
      </w:r>
    </w:p>
    <w:p w14:paraId="67260FE2" w14:textId="78563AC3" w:rsidR="00ED0AA5" w:rsidRPr="00572186" w:rsidRDefault="00ED0AA5" w:rsidP="00E50177">
      <w:pPr>
        <w:ind w:firstLine="480"/>
        <w:rPr>
          <w:rFonts w:eastAsia="宋体"/>
          <w:bCs/>
          <w:snapToGrid w:val="0"/>
          <w:kern w:val="0"/>
          <w:szCs w:val="20"/>
        </w:rPr>
      </w:pPr>
      <w:r w:rsidRPr="00572186">
        <w:rPr>
          <w:rFonts w:eastAsia="宋体"/>
          <w:bCs/>
          <w:snapToGrid w:val="0"/>
          <w:kern w:val="0"/>
          <w:szCs w:val="20"/>
        </w:rPr>
        <w:t>2</w:t>
      </w:r>
      <w:r w:rsidRPr="00572186">
        <w:rPr>
          <w:rFonts w:eastAsia="宋体"/>
          <w:bCs/>
          <w:snapToGrid w:val="0"/>
          <w:kern w:val="0"/>
          <w:szCs w:val="20"/>
        </w:rPr>
        <w:t>、及时搜集自行监测</w:t>
      </w:r>
      <w:r w:rsidR="00E50177" w:rsidRPr="00572186">
        <w:rPr>
          <w:rFonts w:eastAsia="宋体"/>
          <w:bCs/>
          <w:snapToGrid w:val="0"/>
          <w:kern w:val="0"/>
          <w:szCs w:val="20"/>
        </w:rPr>
        <w:t>土壤及</w:t>
      </w:r>
      <w:r w:rsidRPr="00572186">
        <w:rPr>
          <w:rFonts w:eastAsia="宋体"/>
          <w:bCs/>
          <w:snapToGrid w:val="0"/>
          <w:kern w:val="0"/>
          <w:szCs w:val="20"/>
        </w:rPr>
        <w:t>地下水监测点取样阶段产生的固废，使用的一次性手套、采样管等残留污染物的废弃物收集至放置桶中，每日工作结束后收集并堆放至场地指定暂存区域。</w:t>
      </w:r>
    </w:p>
    <w:p w14:paraId="17E52138" w14:textId="792B8BE1" w:rsidR="002A7464" w:rsidRPr="00572186" w:rsidRDefault="00AD5434" w:rsidP="00ED0AA5">
      <w:pPr>
        <w:widowControl/>
        <w:adjustRightInd w:val="0"/>
        <w:snapToGrid w:val="0"/>
        <w:ind w:firstLine="643"/>
        <w:rPr>
          <w:rFonts w:eastAsia="宋体"/>
          <w:szCs w:val="24"/>
        </w:rPr>
      </w:pPr>
      <w:r w:rsidRPr="00572186">
        <w:rPr>
          <w:rFonts w:eastAsia="宋体"/>
          <w:b/>
          <w:bCs/>
          <w:sz w:val="32"/>
          <w:szCs w:val="32"/>
        </w:rPr>
        <w:br w:type="page"/>
      </w:r>
    </w:p>
    <w:p w14:paraId="4ADE0DB7" w14:textId="77777777" w:rsidR="002A7464" w:rsidRPr="00572186" w:rsidRDefault="002A7464" w:rsidP="002A7464">
      <w:pPr>
        <w:ind w:firstLineChars="0" w:firstLine="0"/>
        <w:outlineLvl w:val="0"/>
        <w:rPr>
          <w:rFonts w:eastAsia="宋体"/>
          <w:b/>
          <w:sz w:val="32"/>
          <w:szCs w:val="32"/>
        </w:rPr>
      </w:pPr>
      <w:bookmarkStart w:id="65" w:name="_Toc87715292"/>
      <w:bookmarkStart w:id="66" w:name="_Toc120540601"/>
      <w:r w:rsidRPr="00572186">
        <w:rPr>
          <w:rFonts w:eastAsia="宋体"/>
          <w:b/>
          <w:sz w:val="32"/>
          <w:szCs w:val="32"/>
        </w:rPr>
        <w:lastRenderedPageBreak/>
        <w:t>6</w:t>
      </w:r>
      <w:r w:rsidRPr="00572186">
        <w:rPr>
          <w:rFonts w:eastAsia="宋体"/>
          <w:b/>
          <w:sz w:val="32"/>
          <w:szCs w:val="32"/>
        </w:rPr>
        <w:t>检测结果与评价</w:t>
      </w:r>
      <w:bookmarkEnd w:id="65"/>
      <w:bookmarkEnd w:id="66"/>
    </w:p>
    <w:p w14:paraId="43C10ADC" w14:textId="4F9F6E13" w:rsidR="002A7464" w:rsidRPr="003A0E83" w:rsidRDefault="002A7464" w:rsidP="002A7464">
      <w:pPr>
        <w:ind w:firstLineChars="0" w:firstLine="0"/>
        <w:outlineLvl w:val="1"/>
        <w:rPr>
          <w:rFonts w:eastAsia="宋体"/>
          <w:b/>
          <w:color w:val="000000" w:themeColor="text1"/>
          <w:sz w:val="30"/>
          <w:szCs w:val="30"/>
        </w:rPr>
      </w:pPr>
      <w:bookmarkStart w:id="67" w:name="_Toc37939161"/>
      <w:bookmarkStart w:id="68" w:name="_Toc87715293"/>
      <w:bookmarkStart w:id="69" w:name="_Toc120540602"/>
      <w:r w:rsidRPr="003A0E83">
        <w:rPr>
          <w:rFonts w:eastAsia="宋体"/>
          <w:b/>
          <w:color w:val="000000" w:themeColor="text1"/>
          <w:sz w:val="30"/>
          <w:szCs w:val="30"/>
        </w:rPr>
        <w:t>6.1</w:t>
      </w:r>
      <w:r w:rsidRPr="003A0E83">
        <w:rPr>
          <w:rFonts w:eastAsia="宋体"/>
          <w:b/>
          <w:color w:val="000000" w:themeColor="text1"/>
          <w:sz w:val="30"/>
          <w:szCs w:val="30"/>
        </w:rPr>
        <w:t>污染</w:t>
      </w:r>
      <w:r w:rsidR="00FE0754" w:rsidRPr="003A0E83">
        <w:rPr>
          <w:rFonts w:eastAsia="宋体"/>
          <w:b/>
          <w:color w:val="000000" w:themeColor="text1"/>
          <w:sz w:val="30"/>
          <w:szCs w:val="30"/>
        </w:rPr>
        <w:t>物</w:t>
      </w:r>
      <w:r w:rsidRPr="003A0E83">
        <w:rPr>
          <w:rFonts w:eastAsia="宋体"/>
          <w:b/>
          <w:color w:val="000000" w:themeColor="text1"/>
          <w:sz w:val="30"/>
          <w:szCs w:val="30"/>
        </w:rPr>
        <w:t>检出情况</w:t>
      </w:r>
      <w:bookmarkEnd w:id="67"/>
      <w:bookmarkEnd w:id="68"/>
      <w:bookmarkEnd w:id="69"/>
    </w:p>
    <w:p w14:paraId="5BFEAB01" w14:textId="16080C46" w:rsidR="009B34D4" w:rsidRPr="003A0E83" w:rsidRDefault="002A7464" w:rsidP="002A7464">
      <w:pPr>
        <w:widowControl/>
        <w:adjustRightInd w:val="0"/>
        <w:snapToGrid w:val="0"/>
        <w:ind w:firstLineChars="0" w:firstLine="0"/>
        <w:outlineLvl w:val="2"/>
        <w:rPr>
          <w:rFonts w:eastAsia="宋体"/>
          <w:b/>
          <w:bCs/>
          <w:color w:val="000000" w:themeColor="text1"/>
          <w:sz w:val="28"/>
          <w:szCs w:val="28"/>
        </w:rPr>
      </w:pPr>
      <w:bookmarkStart w:id="70" w:name="_Toc120540603"/>
      <w:r w:rsidRPr="003A0E83">
        <w:rPr>
          <w:rFonts w:eastAsia="宋体"/>
          <w:b/>
          <w:bCs/>
          <w:color w:val="000000" w:themeColor="text1"/>
          <w:sz w:val="28"/>
          <w:szCs w:val="28"/>
        </w:rPr>
        <w:t>6.1.1</w:t>
      </w:r>
      <w:r w:rsidRPr="003A0E83">
        <w:rPr>
          <w:rFonts w:eastAsia="宋体"/>
          <w:b/>
          <w:bCs/>
          <w:color w:val="000000" w:themeColor="text1"/>
          <w:sz w:val="28"/>
          <w:szCs w:val="28"/>
        </w:rPr>
        <w:t>土壤中污染</w:t>
      </w:r>
      <w:r w:rsidR="00FE0754" w:rsidRPr="003A0E83">
        <w:rPr>
          <w:rFonts w:eastAsia="宋体"/>
          <w:b/>
          <w:bCs/>
          <w:color w:val="000000" w:themeColor="text1"/>
          <w:sz w:val="28"/>
          <w:szCs w:val="28"/>
        </w:rPr>
        <w:t>物</w:t>
      </w:r>
      <w:r w:rsidRPr="003A0E83">
        <w:rPr>
          <w:rFonts w:eastAsia="宋体"/>
          <w:b/>
          <w:bCs/>
          <w:color w:val="000000" w:themeColor="text1"/>
          <w:sz w:val="28"/>
          <w:szCs w:val="28"/>
        </w:rPr>
        <w:t>检出情况</w:t>
      </w:r>
      <w:bookmarkEnd w:id="70"/>
    </w:p>
    <w:p w14:paraId="57A04D9E" w14:textId="44A88492" w:rsidR="002A7464" w:rsidRPr="00C168D9" w:rsidRDefault="00FE0754" w:rsidP="00E50177">
      <w:pPr>
        <w:widowControl/>
        <w:ind w:firstLine="480"/>
        <w:contextualSpacing/>
        <w:mirrorIndents/>
        <w:rPr>
          <w:rFonts w:eastAsia="宋体"/>
          <w:color w:val="000000" w:themeColor="text1"/>
          <w:szCs w:val="24"/>
        </w:rPr>
      </w:pPr>
      <w:r w:rsidRPr="00C168D9">
        <w:rPr>
          <w:rFonts w:eastAsia="宋体"/>
          <w:color w:val="000000" w:themeColor="text1"/>
          <w:szCs w:val="24"/>
        </w:rPr>
        <w:t>根据检测结果，土壤</w:t>
      </w:r>
      <w:r w:rsidRPr="00C168D9">
        <w:rPr>
          <w:rFonts w:eastAsia="宋体"/>
          <w:color w:val="000000" w:themeColor="text1"/>
          <w:szCs w:val="24"/>
        </w:rPr>
        <w:t>pH</w:t>
      </w:r>
      <w:r w:rsidRPr="00C168D9">
        <w:rPr>
          <w:rFonts w:eastAsia="宋体"/>
          <w:color w:val="000000" w:themeColor="text1"/>
          <w:szCs w:val="24"/>
        </w:rPr>
        <w:t>在</w:t>
      </w:r>
      <w:r w:rsidR="00C168D9" w:rsidRPr="00C168D9">
        <w:rPr>
          <w:rFonts w:eastAsia="宋体"/>
          <w:color w:val="000000" w:themeColor="text1"/>
          <w:szCs w:val="24"/>
        </w:rPr>
        <w:t>6.21</w:t>
      </w:r>
      <w:r w:rsidRPr="00C168D9">
        <w:rPr>
          <w:rFonts w:eastAsia="宋体"/>
          <w:color w:val="000000" w:themeColor="text1"/>
          <w:szCs w:val="24"/>
        </w:rPr>
        <w:t>—</w:t>
      </w:r>
      <w:r w:rsidR="000E7B8E" w:rsidRPr="00C168D9">
        <w:rPr>
          <w:rFonts w:eastAsia="宋体"/>
          <w:color w:val="000000" w:themeColor="text1"/>
          <w:szCs w:val="24"/>
        </w:rPr>
        <w:t>7.</w:t>
      </w:r>
      <w:r w:rsidR="00C168D9" w:rsidRPr="00C168D9">
        <w:rPr>
          <w:rFonts w:eastAsia="宋体"/>
          <w:color w:val="000000" w:themeColor="text1"/>
          <w:szCs w:val="24"/>
        </w:rPr>
        <w:t>21</w:t>
      </w:r>
      <w:r w:rsidRPr="00C168D9">
        <w:rPr>
          <w:rFonts w:eastAsia="宋体"/>
          <w:color w:val="000000" w:themeColor="text1"/>
          <w:szCs w:val="24"/>
        </w:rPr>
        <w:t>之间，</w:t>
      </w:r>
      <w:r w:rsidR="00C168D9" w:rsidRPr="00C168D9">
        <w:rPr>
          <w:rFonts w:eastAsia="宋体" w:hint="eastAsia"/>
          <w:color w:val="000000" w:themeColor="text1"/>
          <w:szCs w:val="24"/>
        </w:rPr>
        <w:t>土壤中的重金属和无机物砷、镉、铜、铅、汞、镍检出率均为</w:t>
      </w:r>
      <w:r w:rsidR="00C168D9" w:rsidRPr="00C168D9">
        <w:rPr>
          <w:rFonts w:eastAsia="宋体" w:hint="eastAsia"/>
          <w:color w:val="000000" w:themeColor="text1"/>
          <w:szCs w:val="24"/>
        </w:rPr>
        <w:t>100%</w:t>
      </w:r>
      <w:r w:rsidR="00C168D9" w:rsidRPr="00C168D9">
        <w:rPr>
          <w:rFonts w:eastAsia="宋体" w:hint="eastAsia"/>
          <w:color w:val="000000" w:themeColor="text1"/>
          <w:szCs w:val="24"/>
        </w:rPr>
        <w:t>，六价铬未检出；土壤中挥发性有机物、半挥发性有机物均未检出；特征因子中石油烃有检出，检出率为</w:t>
      </w:r>
      <w:r w:rsidR="00C168D9" w:rsidRPr="00C168D9">
        <w:rPr>
          <w:rFonts w:eastAsia="宋体" w:hint="eastAsia"/>
          <w:color w:val="000000" w:themeColor="text1"/>
          <w:szCs w:val="24"/>
        </w:rPr>
        <w:t>100%</w:t>
      </w:r>
      <w:r w:rsidR="00C168D9" w:rsidRPr="00C168D9">
        <w:rPr>
          <w:rFonts w:eastAsia="宋体" w:hint="eastAsia"/>
          <w:color w:val="000000" w:themeColor="text1"/>
          <w:szCs w:val="24"/>
        </w:rPr>
        <w:t>，氰化物未检出。</w:t>
      </w:r>
      <w:r w:rsidRPr="00C168D9">
        <w:rPr>
          <w:rFonts w:eastAsia="宋体"/>
          <w:color w:val="000000" w:themeColor="text1"/>
          <w:szCs w:val="24"/>
        </w:rPr>
        <w:t>具体详见下表</w:t>
      </w:r>
      <w:r w:rsidRPr="00C168D9">
        <w:rPr>
          <w:rFonts w:eastAsia="宋体"/>
          <w:color w:val="000000" w:themeColor="text1"/>
          <w:szCs w:val="24"/>
        </w:rPr>
        <w:t>6.1-1</w:t>
      </w:r>
      <w:r w:rsidRPr="00C168D9">
        <w:rPr>
          <w:rFonts w:eastAsia="宋体"/>
          <w:color w:val="000000" w:themeColor="text1"/>
          <w:szCs w:val="24"/>
        </w:rPr>
        <w:t>。</w:t>
      </w:r>
    </w:p>
    <w:p w14:paraId="78FF5B27" w14:textId="77777777" w:rsidR="00A22214" w:rsidRPr="00C168D9" w:rsidRDefault="00A22214" w:rsidP="00A22214">
      <w:pPr>
        <w:adjustRightInd w:val="0"/>
        <w:snapToGrid w:val="0"/>
        <w:ind w:firstLineChars="0" w:firstLine="0"/>
        <w:jc w:val="center"/>
        <w:rPr>
          <w:rFonts w:eastAsia="宋体"/>
          <w:b/>
          <w:bCs/>
          <w:color w:val="000000" w:themeColor="text1"/>
          <w:kern w:val="0"/>
          <w:szCs w:val="24"/>
        </w:rPr>
      </w:pPr>
      <w:r w:rsidRPr="00C168D9">
        <w:rPr>
          <w:rFonts w:eastAsia="宋体"/>
          <w:b/>
          <w:bCs/>
          <w:color w:val="000000" w:themeColor="text1"/>
          <w:kern w:val="0"/>
          <w:szCs w:val="24"/>
        </w:rPr>
        <w:t>表</w:t>
      </w:r>
      <w:r w:rsidRPr="00C168D9">
        <w:rPr>
          <w:rFonts w:eastAsia="宋体"/>
          <w:b/>
          <w:bCs/>
          <w:color w:val="000000" w:themeColor="text1"/>
          <w:kern w:val="0"/>
          <w:szCs w:val="24"/>
        </w:rPr>
        <w:t xml:space="preserve">6.1-1  </w:t>
      </w:r>
      <w:r w:rsidRPr="00C168D9">
        <w:rPr>
          <w:rFonts w:eastAsia="宋体"/>
          <w:b/>
          <w:bCs/>
          <w:color w:val="000000" w:themeColor="text1"/>
          <w:kern w:val="0"/>
          <w:szCs w:val="24"/>
        </w:rPr>
        <w:t>土壤中污染物检出情况（</w:t>
      </w:r>
      <w:r w:rsidRPr="00C168D9">
        <w:rPr>
          <w:rFonts w:eastAsia="宋体"/>
          <w:b/>
          <w:bCs/>
          <w:color w:val="000000" w:themeColor="text1"/>
          <w:kern w:val="0"/>
          <w:szCs w:val="24"/>
        </w:rPr>
        <w:t>mg/kg</w:t>
      </w:r>
      <w:r w:rsidRPr="00C168D9">
        <w:rPr>
          <w:rFonts w:eastAsia="宋体"/>
          <w:b/>
          <w:bCs/>
          <w:color w:val="000000" w:themeColor="text1"/>
          <w:kern w:val="0"/>
          <w:szCs w:val="24"/>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5"/>
        <w:gridCol w:w="807"/>
        <w:gridCol w:w="849"/>
        <w:gridCol w:w="764"/>
        <w:gridCol w:w="807"/>
        <w:gridCol w:w="807"/>
        <w:gridCol w:w="807"/>
        <w:gridCol w:w="524"/>
        <w:gridCol w:w="849"/>
        <w:gridCol w:w="1049"/>
      </w:tblGrid>
      <w:tr w:rsidR="00C168D9" w:rsidRPr="00C168D9" w14:paraId="052C3A88" w14:textId="77777777" w:rsidTr="00C168D9">
        <w:trPr>
          <w:trHeight w:val="20"/>
          <w:jc w:val="center"/>
        </w:trPr>
        <w:tc>
          <w:tcPr>
            <w:tcW w:w="742" w:type="pct"/>
            <w:vMerge w:val="restart"/>
            <w:noWrap/>
            <w:vAlign w:val="center"/>
          </w:tcPr>
          <w:p w14:paraId="7758D9A8" w14:textId="77777777" w:rsidR="00A22214" w:rsidRPr="00C168D9" w:rsidRDefault="00A22214" w:rsidP="00B173AB">
            <w:pPr>
              <w:widowControl/>
              <w:spacing w:line="240" w:lineRule="auto"/>
              <w:ind w:firstLineChars="0" w:firstLine="0"/>
              <w:contextualSpacing/>
              <w:jc w:val="center"/>
              <w:rPr>
                <w:rFonts w:eastAsia="宋体"/>
                <w:b/>
                <w:bCs/>
                <w:color w:val="000000" w:themeColor="text1"/>
                <w:kern w:val="0"/>
                <w:sz w:val="21"/>
                <w:szCs w:val="21"/>
              </w:rPr>
            </w:pPr>
            <w:r w:rsidRPr="00C168D9">
              <w:rPr>
                <w:rFonts w:eastAsia="宋体"/>
                <w:b/>
                <w:bCs/>
                <w:color w:val="000000" w:themeColor="text1"/>
                <w:kern w:val="0"/>
                <w:sz w:val="21"/>
                <w:szCs w:val="21"/>
              </w:rPr>
              <w:t>分析指标</w:t>
            </w:r>
          </w:p>
        </w:tc>
        <w:tc>
          <w:tcPr>
            <w:tcW w:w="473" w:type="pct"/>
            <w:vMerge w:val="restart"/>
            <w:vAlign w:val="center"/>
          </w:tcPr>
          <w:p w14:paraId="26A2F0DA" w14:textId="77777777" w:rsidR="00A22214" w:rsidRPr="00C168D9" w:rsidRDefault="00A22214" w:rsidP="00B173AB">
            <w:pPr>
              <w:widowControl/>
              <w:spacing w:line="240" w:lineRule="auto"/>
              <w:ind w:firstLineChars="0" w:firstLine="0"/>
              <w:contextualSpacing/>
              <w:jc w:val="center"/>
              <w:rPr>
                <w:rFonts w:eastAsia="宋体"/>
                <w:b/>
                <w:bCs/>
                <w:color w:val="000000" w:themeColor="text1"/>
                <w:kern w:val="0"/>
                <w:sz w:val="21"/>
                <w:szCs w:val="21"/>
              </w:rPr>
            </w:pPr>
            <w:r w:rsidRPr="00C168D9">
              <w:rPr>
                <w:rFonts w:eastAsia="宋体"/>
                <w:b/>
                <w:bCs/>
                <w:color w:val="000000" w:themeColor="text1"/>
                <w:kern w:val="0"/>
                <w:sz w:val="21"/>
                <w:szCs w:val="21"/>
              </w:rPr>
              <w:t>单位</w:t>
            </w:r>
          </w:p>
        </w:tc>
        <w:tc>
          <w:tcPr>
            <w:tcW w:w="498" w:type="pct"/>
            <w:vMerge w:val="restart"/>
            <w:noWrap/>
            <w:vAlign w:val="center"/>
          </w:tcPr>
          <w:p w14:paraId="53FEA78C" w14:textId="77777777" w:rsidR="00A22214" w:rsidRPr="00C168D9" w:rsidRDefault="00A22214" w:rsidP="00B173AB">
            <w:pPr>
              <w:widowControl/>
              <w:spacing w:line="240" w:lineRule="auto"/>
              <w:ind w:firstLineChars="0" w:firstLine="0"/>
              <w:contextualSpacing/>
              <w:jc w:val="center"/>
              <w:rPr>
                <w:rFonts w:eastAsia="宋体"/>
                <w:b/>
                <w:bCs/>
                <w:color w:val="000000" w:themeColor="text1"/>
                <w:kern w:val="0"/>
                <w:sz w:val="21"/>
                <w:szCs w:val="21"/>
              </w:rPr>
            </w:pPr>
            <w:r w:rsidRPr="00C168D9">
              <w:rPr>
                <w:rFonts w:eastAsia="宋体"/>
                <w:b/>
                <w:bCs/>
                <w:color w:val="000000" w:themeColor="text1"/>
                <w:kern w:val="0"/>
                <w:sz w:val="21"/>
                <w:szCs w:val="21"/>
              </w:rPr>
              <w:t>检出限</w:t>
            </w:r>
          </w:p>
        </w:tc>
        <w:tc>
          <w:tcPr>
            <w:tcW w:w="448" w:type="pct"/>
            <w:vMerge w:val="restart"/>
            <w:vAlign w:val="center"/>
          </w:tcPr>
          <w:p w14:paraId="6B6E8338" w14:textId="77777777" w:rsidR="00A22214" w:rsidRPr="00C168D9" w:rsidRDefault="00A22214" w:rsidP="00B173AB">
            <w:pPr>
              <w:widowControl/>
              <w:spacing w:line="240" w:lineRule="auto"/>
              <w:ind w:firstLineChars="0" w:firstLine="0"/>
              <w:contextualSpacing/>
              <w:jc w:val="center"/>
              <w:rPr>
                <w:rFonts w:eastAsia="宋体"/>
                <w:b/>
                <w:bCs/>
                <w:color w:val="000000" w:themeColor="text1"/>
                <w:kern w:val="0"/>
                <w:sz w:val="21"/>
                <w:szCs w:val="21"/>
              </w:rPr>
            </w:pPr>
            <w:r w:rsidRPr="00C168D9">
              <w:rPr>
                <w:rFonts w:eastAsia="宋体"/>
                <w:b/>
                <w:bCs/>
                <w:color w:val="000000" w:themeColor="text1"/>
                <w:kern w:val="0"/>
                <w:sz w:val="21"/>
                <w:szCs w:val="21"/>
              </w:rPr>
              <w:t>最小值</w:t>
            </w:r>
          </w:p>
        </w:tc>
        <w:tc>
          <w:tcPr>
            <w:tcW w:w="473" w:type="pct"/>
            <w:vMerge w:val="restart"/>
            <w:vAlign w:val="center"/>
          </w:tcPr>
          <w:p w14:paraId="09ACE1A0" w14:textId="77777777" w:rsidR="00A22214" w:rsidRPr="00C168D9" w:rsidRDefault="00A22214" w:rsidP="00B173AB">
            <w:pPr>
              <w:widowControl/>
              <w:spacing w:line="240" w:lineRule="auto"/>
              <w:ind w:firstLineChars="0" w:firstLine="0"/>
              <w:contextualSpacing/>
              <w:jc w:val="center"/>
              <w:rPr>
                <w:rFonts w:eastAsia="宋体"/>
                <w:b/>
                <w:bCs/>
                <w:color w:val="000000" w:themeColor="text1"/>
                <w:kern w:val="0"/>
                <w:sz w:val="21"/>
                <w:szCs w:val="21"/>
              </w:rPr>
            </w:pPr>
            <w:r w:rsidRPr="00C168D9">
              <w:rPr>
                <w:rFonts w:eastAsia="宋体"/>
                <w:b/>
                <w:bCs/>
                <w:color w:val="000000" w:themeColor="text1"/>
                <w:kern w:val="0"/>
                <w:sz w:val="21"/>
                <w:szCs w:val="21"/>
              </w:rPr>
              <w:t>最大值</w:t>
            </w:r>
          </w:p>
        </w:tc>
        <w:tc>
          <w:tcPr>
            <w:tcW w:w="473" w:type="pct"/>
            <w:vMerge w:val="restart"/>
            <w:vAlign w:val="center"/>
          </w:tcPr>
          <w:p w14:paraId="4858685A" w14:textId="77777777" w:rsidR="00A22214" w:rsidRPr="00C168D9" w:rsidRDefault="00A22214" w:rsidP="00B173AB">
            <w:pPr>
              <w:widowControl/>
              <w:spacing w:line="240" w:lineRule="auto"/>
              <w:ind w:firstLineChars="0" w:firstLine="0"/>
              <w:contextualSpacing/>
              <w:jc w:val="center"/>
              <w:rPr>
                <w:rFonts w:eastAsia="宋体"/>
                <w:b/>
                <w:bCs/>
                <w:color w:val="000000" w:themeColor="text1"/>
                <w:kern w:val="0"/>
                <w:sz w:val="21"/>
                <w:szCs w:val="21"/>
              </w:rPr>
            </w:pPr>
            <w:r w:rsidRPr="00C168D9">
              <w:rPr>
                <w:rFonts w:eastAsia="宋体"/>
                <w:b/>
                <w:bCs/>
                <w:color w:val="000000" w:themeColor="text1"/>
                <w:kern w:val="0"/>
                <w:sz w:val="21"/>
                <w:szCs w:val="21"/>
              </w:rPr>
              <w:t>中位数</w:t>
            </w:r>
          </w:p>
        </w:tc>
        <w:tc>
          <w:tcPr>
            <w:tcW w:w="473" w:type="pct"/>
            <w:vMerge w:val="restart"/>
            <w:vAlign w:val="center"/>
          </w:tcPr>
          <w:p w14:paraId="02A82B80" w14:textId="491DDE7B" w:rsidR="00A22214" w:rsidRPr="00C168D9" w:rsidRDefault="00A22214" w:rsidP="00B173AB">
            <w:pPr>
              <w:widowControl/>
              <w:spacing w:line="240" w:lineRule="auto"/>
              <w:ind w:firstLineChars="0" w:firstLine="0"/>
              <w:contextualSpacing/>
              <w:jc w:val="center"/>
              <w:rPr>
                <w:rFonts w:eastAsia="宋体"/>
                <w:b/>
                <w:bCs/>
                <w:color w:val="000000" w:themeColor="text1"/>
                <w:kern w:val="0"/>
                <w:sz w:val="21"/>
                <w:szCs w:val="21"/>
              </w:rPr>
            </w:pPr>
            <w:r w:rsidRPr="00C168D9">
              <w:rPr>
                <w:rFonts w:eastAsia="宋体"/>
                <w:b/>
                <w:bCs/>
                <w:color w:val="000000" w:themeColor="text1"/>
                <w:kern w:val="0"/>
                <w:sz w:val="21"/>
                <w:szCs w:val="21"/>
              </w:rPr>
              <w:t>检出率</w:t>
            </w:r>
            <w:r w:rsidR="002425D2" w:rsidRPr="00C168D9">
              <w:rPr>
                <w:rFonts w:eastAsia="宋体"/>
                <w:b/>
                <w:bCs/>
                <w:color w:val="000000" w:themeColor="text1"/>
                <w:kern w:val="0"/>
                <w:sz w:val="21"/>
                <w:szCs w:val="21"/>
              </w:rPr>
              <w:t>%</w:t>
            </w:r>
          </w:p>
        </w:tc>
        <w:tc>
          <w:tcPr>
            <w:tcW w:w="1420" w:type="pct"/>
            <w:gridSpan w:val="3"/>
            <w:vAlign w:val="center"/>
          </w:tcPr>
          <w:p w14:paraId="08998912" w14:textId="77777777" w:rsidR="00A22214" w:rsidRPr="00C168D9" w:rsidRDefault="00A22214" w:rsidP="00B173AB">
            <w:pPr>
              <w:widowControl/>
              <w:spacing w:line="240" w:lineRule="auto"/>
              <w:ind w:firstLineChars="0" w:firstLine="0"/>
              <w:contextualSpacing/>
              <w:jc w:val="center"/>
              <w:rPr>
                <w:rFonts w:eastAsia="宋体"/>
                <w:b/>
                <w:bCs/>
                <w:color w:val="000000" w:themeColor="text1"/>
                <w:kern w:val="0"/>
                <w:sz w:val="21"/>
                <w:szCs w:val="21"/>
              </w:rPr>
            </w:pPr>
            <w:r w:rsidRPr="00C168D9">
              <w:rPr>
                <w:rFonts w:eastAsia="宋体"/>
                <w:b/>
                <w:bCs/>
                <w:color w:val="000000" w:themeColor="text1"/>
                <w:kern w:val="0"/>
                <w:sz w:val="21"/>
                <w:szCs w:val="21"/>
              </w:rPr>
              <w:t>最高浓度点位</w:t>
            </w:r>
          </w:p>
        </w:tc>
      </w:tr>
      <w:tr w:rsidR="00C168D9" w:rsidRPr="00C168D9" w14:paraId="5A1A9720" w14:textId="77777777" w:rsidTr="002E5E8F">
        <w:trPr>
          <w:trHeight w:val="20"/>
          <w:jc w:val="center"/>
        </w:trPr>
        <w:tc>
          <w:tcPr>
            <w:tcW w:w="742" w:type="pct"/>
            <w:vMerge/>
            <w:noWrap/>
            <w:vAlign w:val="center"/>
          </w:tcPr>
          <w:p w14:paraId="0CCE265A" w14:textId="77777777" w:rsidR="00A22214" w:rsidRPr="00C168D9" w:rsidRDefault="00A22214" w:rsidP="00B173AB">
            <w:pPr>
              <w:widowControl/>
              <w:spacing w:line="240" w:lineRule="auto"/>
              <w:ind w:firstLineChars="0" w:firstLine="0"/>
              <w:contextualSpacing/>
              <w:jc w:val="center"/>
              <w:rPr>
                <w:rFonts w:eastAsia="宋体"/>
                <w:bCs/>
                <w:color w:val="000000" w:themeColor="text1"/>
                <w:kern w:val="0"/>
                <w:sz w:val="21"/>
                <w:szCs w:val="21"/>
              </w:rPr>
            </w:pPr>
          </w:p>
        </w:tc>
        <w:tc>
          <w:tcPr>
            <w:tcW w:w="473" w:type="pct"/>
            <w:vMerge/>
            <w:vAlign w:val="center"/>
          </w:tcPr>
          <w:p w14:paraId="5BA202B2" w14:textId="77777777" w:rsidR="00A22214" w:rsidRPr="00C168D9" w:rsidRDefault="00A22214" w:rsidP="00B173AB">
            <w:pPr>
              <w:widowControl/>
              <w:spacing w:line="240" w:lineRule="auto"/>
              <w:ind w:firstLineChars="0" w:firstLine="0"/>
              <w:contextualSpacing/>
              <w:jc w:val="center"/>
              <w:rPr>
                <w:rFonts w:eastAsia="宋体"/>
                <w:bCs/>
                <w:color w:val="000000" w:themeColor="text1"/>
                <w:kern w:val="0"/>
                <w:sz w:val="21"/>
                <w:szCs w:val="21"/>
              </w:rPr>
            </w:pPr>
          </w:p>
        </w:tc>
        <w:tc>
          <w:tcPr>
            <w:tcW w:w="498" w:type="pct"/>
            <w:vMerge/>
            <w:noWrap/>
            <w:vAlign w:val="center"/>
          </w:tcPr>
          <w:p w14:paraId="714E3BD8" w14:textId="77777777" w:rsidR="00A22214" w:rsidRPr="00C168D9" w:rsidRDefault="00A22214" w:rsidP="00B173AB">
            <w:pPr>
              <w:widowControl/>
              <w:spacing w:line="240" w:lineRule="auto"/>
              <w:ind w:firstLineChars="0" w:firstLine="0"/>
              <w:contextualSpacing/>
              <w:jc w:val="center"/>
              <w:rPr>
                <w:rFonts w:eastAsia="宋体"/>
                <w:bCs/>
                <w:color w:val="000000" w:themeColor="text1"/>
                <w:kern w:val="0"/>
                <w:sz w:val="21"/>
                <w:szCs w:val="21"/>
              </w:rPr>
            </w:pPr>
          </w:p>
        </w:tc>
        <w:tc>
          <w:tcPr>
            <w:tcW w:w="448" w:type="pct"/>
            <w:vMerge/>
            <w:vAlign w:val="center"/>
          </w:tcPr>
          <w:p w14:paraId="615AD28A" w14:textId="77777777" w:rsidR="00A22214" w:rsidRPr="00C168D9" w:rsidRDefault="00A22214" w:rsidP="00B173AB">
            <w:pPr>
              <w:widowControl/>
              <w:spacing w:line="240" w:lineRule="auto"/>
              <w:ind w:firstLineChars="0" w:firstLine="0"/>
              <w:contextualSpacing/>
              <w:jc w:val="center"/>
              <w:rPr>
                <w:rFonts w:eastAsia="宋体"/>
                <w:bCs/>
                <w:color w:val="000000" w:themeColor="text1"/>
                <w:kern w:val="0"/>
                <w:sz w:val="21"/>
                <w:szCs w:val="21"/>
              </w:rPr>
            </w:pPr>
          </w:p>
        </w:tc>
        <w:tc>
          <w:tcPr>
            <w:tcW w:w="473" w:type="pct"/>
            <w:vMerge/>
            <w:vAlign w:val="center"/>
          </w:tcPr>
          <w:p w14:paraId="744BE8BF" w14:textId="77777777" w:rsidR="00A22214" w:rsidRPr="00C168D9" w:rsidRDefault="00A22214" w:rsidP="00B173AB">
            <w:pPr>
              <w:widowControl/>
              <w:spacing w:line="240" w:lineRule="auto"/>
              <w:ind w:firstLineChars="0" w:firstLine="0"/>
              <w:contextualSpacing/>
              <w:jc w:val="center"/>
              <w:rPr>
                <w:rFonts w:eastAsia="宋体"/>
                <w:bCs/>
                <w:color w:val="000000" w:themeColor="text1"/>
                <w:kern w:val="0"/>
                <w:sz w:val="21"/>
                <w:szCs w:val="21"/>
              </w:rPr>
            </w:pPr>
          </w:p>
        </w:tc>
        <w:tc>
          <w:tcPr>
            <w:tcW w:w="473" w:type="pct"/>
            <w:vMerge/>
            <w:vAlign w:val="center"/>
          </w:tcPr>
          <w:p w14:paraId="1F2CE7D1" w14:textId="77777777" w:rsidR="00A22214" w:rsidRPr="00C168D9" w:rsidRDefault="00A22214" w:rsidP="00B173AB">
            <w:pPr>
              <w:widowControl/>
              <w:spacing w:line="240" w:lineRule="auto"/>
              <w:ind w:firstLineChars="0" w:firstLine="0"/>
              <w:contextualSpacing/>
              <w:jc w:val="center"/>
              <w:rPr>
                <w:rFonts w:eastAsia="宋体"/>
                <w:bCs/>
                <w:color w:val="000000" w:themeColor="text1"/>
                <w:kern w:val="0"/>
                <w:sz w:val="21"/>
                <w:szCs w:val="21"/>
              </w:rPr>
            </w:pPr>
          </w:p>
        </w:tc>
        <w:tc>
          <w:tcPr>
            <w:tcW w:w="473" w:type="pct"/>
            <w:vMerge/>
            <w:vAlign w:val="center"/>
          </w:tcPr>
          <w:p w14:paraId="18C5FD4B" w14:textId="77777777" w:rsidR="00A22214" w:rsidRPr="00C168D9" w:rsidRDefault="00A22214" w:rsidP="00B173AB">
            <w:pPr>
              <w:widowControl/>
              <w:spacing w:line="240" w:lineRule="auto"/>
              <w:ind w:firstLineChars="0" w:firstLine="0"/>
              <w:contextualSpacing/>
              <w:jc w:val="center"/>
              <w:rPr>
                <w:rFonts w:eastAsia="宋体"/>
                <w:bCs/>
                <w:color w:val="000000" w:themeColor="text1"/>
                <w:kern w:val="0"/>
                <w:sz w:val="21"/>
                <w:szCs w:val="21"/>
              </w:rPr>
            </w:pPr>
          </w:p>
        </w:tc>
        <w:tc>
          <w:tcPr>
            <w:tcW w:w="307" w:type="pct"/>
            <w:vAlign w:val="center"/>
          </w:tcPr>
          <w:p w14:paraId="7E92DAD8" w14:textId="77777777" w:rsidR="00A22214" w:rsidRPr="00C168D9" w:rsidRDefault="00A22214" w:rsidP="00B173AB">
            <w:pPr>
              <w:widowControl/>
              <w:spacing w:line="240" w:lineRule="auto"/>
              <w:ind w:firstLineChars="0" w:firstLine="0"/>
              <w:contextualSpacing/>
              <w:jc w:val="center"/>
              <w:rPr>
                <w:rFonts w:eastAsia="宋体"/>
                <w:b/>
                <w:bCs/>
                <w:color w:val="000000" w:themeColor="text1"/>
                <w:kern w:val="0"/>
                <w:sz w:val="21"/>
                <w:szCs w:val="21"/>
              </w:rPr>
            </w:pPr>
            <w:r w:rsidRPr="00C168D9">
              <w:rPr>
                <w:rFonts w:eastAsia="宋体"/>
                <w:b/>
                <w:bCs/>
                <w:color w:val="000000" w:themeColor="text1"/>
                <w:kern w:val="0"/>
                <w:sz w:val="21"/>
                <w:szCs w:val="21"/>
              </w:rPr>
              <w:t>编号</w:t>
            </w:r>
          </w:p>
        </w:tc>
        <w:tc>
          <w:tcPr>
            <w:tcW w:w="498" w:type="pct"/>
            <w:vAlign w:val="center"/>
          </w:tcPr>
          <w:p w14:paraId="62E27DF0" w14:textId="77777777" w:rsidR="00A22214" w:rsidRPr="00C168D9" w:rsidRDefault="00A22214" w:rsidP="00B173AB">
            <w:pPr>
              <w:widowControl/>
              <w:spacing w:line="240" w:lineRule="auto"/>
              <w:ind w:firstLineChars="0" w:firstLine="0"/>
              <w:contextualSpacing/>
              <w:jc w:val="center"/>
              <w:rPr>
                <w:rFonts w:eastAsia="宋体"/>
                <w:b/>
                <w:bCs/>
                <w:color w:val="000000" w:themeColor="text1"/>
                <w:kern w:val="0"/>
                <w:sz w:val="21"/>
                <w:szCs w:val="21"/>
              </w:rPr>
            </w:pPr>
            <w:r w:rsidRPr="00C168D9">
              <w:rPr>
                <w:rFonts w:eastAsia="宋体"/>
                <w:b/>
                <w:bCs/>
                <w:color w:val="000000" w:themeColor="text1"/>
                <w:kern w:val="0"/>
                <w:sz w:val="21"/>
                <w:szCs w:val="21"/>
              </w:rPr>
              <w:t>采样深度（</w:t>
            </w:r>
            <w:r w:rsidRPr="00C168D9">
              <w:rPr>
                <w:rFonts w:eastAsia="宋体"/>
                <w:b/>
                <w:bCs/>
                <w:color w:val="000000" w:themeColor="text1"/>
                <w:kern w:val="0"/>
                <w:sz w:val="21"/>
                <w:szCs w:val="21"/>
              </w:rPr>
              <w:t>m</w:t>
            </w:r>
            <w:r w:rsidRPr="00C168D9">
              <w:rPr>
                <w:rFonts w:eastAsia="宋体"/>
                <w:b/>
                <w:bCs/>
                <w:color w:val="000000" w:themeColor="text1"/>
                <w:kern w:val="0"/>
                <w:sz w:val="21"/>
                <w:szCs w:val="21"/>
              </w:rPr>
              <w:t>）</w:t>
            </w:r>
          </w:p>
        </w:tc>
        <w:tc>
          <w:tcPr>
            <w:tcW w:w="615" w:type="pct"/>
            <w:vAlign w:val="center"/>
          </w:tcPr>
          <w:p w14:paraId="26064891" w14:textId="77777777" w:rsidR="00A22214" w:rsidRPr="00C168D9" w:rsidRDefault="00A22214" w:rsidP="00B173AB">
            <w:pPr>
              <w:widowControl/>
              <w:spacing w:line="240" w:lineRule="auto"/>
              <w:ind w:firstLineChars="0" w:firstLine="0"/>
              <w:contextualSpacing/>
              <w:jc w:val="center"/>
              <w:rPr>
                <w:rFonts w:eastAsia="宋体"/>
                <w:b/>
                <w:bCs/>
                <w:color w:val="000000" w:themeColor="text1"/>
                <w:kern w:val="0"/>
                <w:sz w:val="21"/>
                <w:szCs w:val="21"/>
              </w:rPr>
            </w:pPr>
            <w:r w:rsidRPr="00C168D9">
              <w:rPr>
                <w:rFonts w:eastAsia="宋体"/>
                <w:b/>
                <w:bCs/>
                <w:color w:val="000000" w:themeColor="text1"/>
                <w:kern w:val="0"/>
                <w:sz w:val="21"/>
                <w:szCs w:val="21"/>
              </w:rPr>
              <w:t>位置备注</w:t>
            </w:r>
          </w:p>
        </w:tc>
      </w:tr>
      <w:tr w:rsidR="00C168D9" w:rsidRPr="00C168D9" w14:paraId="7672717D" w14:textId="77777777" w:rsidTr="002E5E8F">
        <w:trPr>
          <w:trHeight w:val="20"/>
          <w:jc w:val="center"/>
        </w:trPr>
        <w:tc>
          <w:tcPr>
            <w:tcW w:w="742" w:type="pct"/>
            <w:noWrap/>
            <w:vAlign w:val="center"/>
          </w:tcPr>
          <w:p w14:paraId="73ABED9E" w14:textId="7282F11F" w:rsidR="000E7B8E" w:rsidRPr="00C168D9" w:rsidRDefault="00B173AB" w:rsidP="00B173AB">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bCs/>
                <w:color w:val="000000" w:themeColor="text1"/>
                <w:kern w:val="0"/>
                <w:sz w:val="21"/>
                <w:szCs w:val="21"/>
              </w:rPr>
              <w:t>铜</w:t>
            </w:r>
          </w:p>
        </w:tc>
        <w:tc>
          <w:tcPr>
            <w:tcW w:w="473" w:type="pct"/>
            <w:vAlign w:val="center"/>
          </w:tcPr>
          <w:p w14:paraId="25C7B239" w14:textId="2F8ACABE" w:rsidR="000E7B8E" w:rsidRPr="00C168D9" w:rsidRDefault="00B173AB" w:rsidP="00B173AB">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bCs/>
                <w:color w:val="000000" w:themeColor="text1"/>
                <w:kern w:val="0"/>
                <w:sz w:val="21"/>
                <w:szCs w:val="21"/>
              </w:rPr>
              <w:t>mg/kg</w:t>
            </w:r>
          </w:p>
        </w:tc>
        <w:tc>
          <w:tcPr>
            <w:tcW w:w="498" w:type="pct"/>
            <w:noWrap/>
            <w:vAlign w:val="center"/>
          </w:tcPr>
          <w:p w14:paraId="790CF6DE" w14:textId="0E58B14C" w:rsidR="000E7B8E" w:rsidRPr="00C168D9" w:rsidRDefault="00B173AB" w:rsidP="00B173AB">
            <w:pPr>
              <w:widowControl/>
              <w:spacing w:line="240" w:lineRule="auto"/>
              <w:ind w:firstLineChars="0" w:firstLine="0"/>
              <w:contextualSpacing/>
              <w:jc w:val="center"/>
              <w:rPr>
                <w:rFonts w:eastAsia="宋体"/>
                <w:color w:val="000000" w:themeColor="text1"/>
                <w:sz w:val="21"/>
                <w:szCs w:val="21"/>
              </w:rPr>
            </w:pPr>
            <w:r w:rsidRPr="00C168D9">
              <w:rPr>
                <w:rFonts w:eastAsia="宋体"/>
                <w:color w:val="000000" w:themeColor="text1"/>
                <w:sz w:val="21"/>
                <w:szCs w:val="21"/>
              </w:rPr>
              <w:t>1</w:t>
            </w:r>
          </w:p>
        </w:tc>
        <w:tc>
          <w:tcPr>
            <w:tcW w:w="448" w:type="pct"/>
            <w:vAlign w:val="center"/>
          </w:tcPr>
          <w:p w14:paraId="01678B67" w14:textId="6B01F9F3" w:rsidR="000E7B8E" w:rsidRPr="00C168D9" w:rsidRDefault="00D76FE7" w:rsidP="00B173AB">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hint="eastAsia"/>
                <w:bCs/>
                <w:color w:val="000000" w:themeColor="text1"/>
                <w:kern w:val="0"/>
                <w:sz w:val="21"/>
                <w:szCs w:val="21"/>
              </w:rPr>
              <w:t>1</w:t>
            </w:r>
            <w:r w:rsidRPr="00C168D9">
              <w:rPr>
                <w:rFonts w:eastAsia="宋体"/>
                <w:bCs/>
                <w:color w:val="000000" w:themeColor="text1"/>
                <w:kern w:val="0"/>
                <w:sz w:val="21"/>
                <w:szCs w:val="21"/>
              </w:rPr>
              <w:t>8</w:t>
            </w:r>
          </w:p>
        </w:tc>
        <w:tc>
          <w:tcPr>
            <w:tcW w:w="473" w:type="pct"/>
            <w:vAlign w:val="center"/>
          </w:tcPr>
          <w:p w14:paraId="7C5B9F7E" w14:textId="0F700332" w:rsidR="000E7B8E" w:rsidRPr="00C168D9" w:rsidRDefault="00D76FE7" w:rsidP="00B173AB">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hint="eastAsia"/>
                <w:bCs/>
                <w:color w:val="000000" w:themeColor="text1"/>
                <w:kern w:val="0"/>
                <w:sz w:val="21"/>
                <w:szCs w:val="21"/>
              </w:rPr>
              <w:t>2</w:t>
            </w:r>
            <w:r w:rsidRPr="00C168D9">
              <w:rPr>
                <w:rFonts w:eastAsia="宋体"/>
                <w:bCs/>
                <w:color w:val="000000" w:themeColor="text1"/>
                <w:kern w:val="0"/>
                <w:sz w:val="21"/>
                <w:szCs w:val="21"/>
              </w:rPr>
              <w:t>5</w:t>
            </w:r>
          </w:p>
        </w:tc>
        <w:tc>
          <w:tcPr>
            <w:tcW w:w="473" w:type="pct"/>
            <w:vAlign w:val="center"/>
          </w:tcPr>
          <w:p w14:paraId="6202A400" w14:textId="30DC3DD2" w:rsidR="000E7B8E" w:rsidRPr="00C168D9" w:rsidRDefault="00C168D9" w:rsidP="00B173AB">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hint="eastAsia"/>
                <w:bCs/>
                <w:color w:val="000000" w:themeColor="text1"/>
                <w:kern w:val="0"/>
                <w:sz w:val="21"/>
                <w:szCs w:val="21"/>
              </w:rPr>
              <w:t>2</w:t>
            </w:r>
            <w:r w:rsidRPr="00C168D9">
              <w:rPr>
                <w:rFonts w:eastAsia="宋体"/>
                <w:bCs/>
                <w:color w:val="000000" w:themeColor="text1"/>
                <w:kern w:val="0"/>
                <w:sz w:val="21"/>
                <w:szCs w:val="21"/>
              </w:rPr>
              <w:t>1</w:t>
            </w:r>
          </w:p>
        </w:tc>
        <w:tc>
          <w:tcPr>
            <w:tcW w:w="473" w:type="pct"/>
            <w:vAlign w:val="center"/>
          </w:tcPr>
          <w:p w14:paraId="1A5A89B7" w14:textId="510AF52E" w:rsidR="000E7B8E" w:rsidRPr="00C168D9" w:rsidRDefault="00B173AB" w:rsidP="00B173AB">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bCs/>
                <w:color w:val="000000" w:themeColor="text1"/>
                <w:kern w:val="0"/>
                <w:sz w:val="21"/>
                <w:szCs w:val="21"/>
              </w:rPr>
              <w:t>100</w:t>
            </w:r>
          </w:p>
        </w:tc>
        <w:tc>
          <w:tcPr>
            <w:tcW w:w="307" w:type="pct"/>
            <w:vAlign w:val="center"/>
          </w:tcPr>
          <w:p w14:paraId="1E61F2AC" w14:textId="1CCCD48A" w:rsidR="000E7B8E" w:rsidRPr="00C168D9" w:rsidRDefault="00D76FE7" w:rsidP="00B173AB">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bCs/>
                <w:color w:val="000000" w:themeColor="text1"/>
                <w:kern w:val="0"/>
                <w:sz w:val="21"/>
                <w:szCs w:val="21"/>
              </w:rPr>
              <w:t>T4</w:t>
            </w:r>
          </w:p>
        </w:tc>
        <w:tc>
          <w:tcPr>
            <w:tcW w:w="498" w:type="pct"/>
            <w:vAlign w:val="center"/>
          </w:tcPr>
          <w:p w14:paraId="2EA76503" w14:textId="2368BA5D" w:rsidR="000E7B8E" w:rsidRPr="00C168D9" w:rsidRDefault="00D76FE7" w:rsidP="00B173AB">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hint="eastAsia"/>
                <w:bCs/>
                <w:color w:val="000000" w:themeColor="text1"/>
                <w:kern w:val="0"/>
                <w:sz w:val="21"/>
                <w:szCs w:val="21"/>
              </w:rPr>
              <w:t>3</w:t>
            </w:r>
            <w:r w:rsidRPr="00C168D9">
              <w:rPr>
                <w:rFonts w:eastAsia="宋体" w:hint="eastAsia"/>
                <w:bCs/>
                <w:color w:val="000000" w:themeColor="text1"/>
                <w:kern w:val="0"/>
                <w:sz w:val="21"/>
                <w:szCs w:val="21"/>
              </w:rPr>
              <w:t>—</w:t>
            </w:r>
            <w:r w:rsidRPr="00C168D9">
              <w:rPr>
                <w:rFonts w:eastAsia="宋体"/>
                <w:bCs/>
                <w:color w:val="000000" w:themeColor="text1"/>
                <w:kern w:val="0"/>
                <w:sz w:val="21"/>
                <w:szCs w:val="21"/>
              </w:rPr>
              <w:t>6</w:t>
            </w:r>
          </w:p>
        </w:tc>
        <w:tc>
          <w:tcPr>
            <w:tcW w:w="615" w:type="pct"/>
            <w:vAlign w:val="center"/>
          </w:tcPr>
          <w:p w14:paraId="66DAE43A" w14:textId="0F6AD157" w:rsidR="000E7B8E" w:rsidRPr="00C168D9" w:rsidRDefault="00D76FE7" w:rsidP="00B173AB">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hint="eastAsia"/>
                <w:bCs/>
                <w:color w:val="000000" w:themeColor="text1"/>
                <w:kern w:val="0"/>
                <w:sz w:val="21"/>
                <w:szCs w:val="21"/>
              </w:rPr>
              <w:t>综合污水处理站西南角</w:t>
            </w:r>
          </w:p>
        </w:tc>
      </w:tr>
      <w:tr w:rsidR="00C168D9" w:rsidRPr="00C168D9" w14:paraId="0AB50BDA" w14:textId="77777777" w:rsidTr="002E5E8F">
        <w:trPr>
          <w:trHeight w:val="20"/>
          <w:jc w:val="center"/>
        </w:trPr>
        <w:tc>
          <w:tcPr>
            <w:tcW w:w="742" w:type="pct"/>
            <w:noWrap/>
            <w:vAlign w:val="center"/>
          </w:tcPr>
          <w:p w14:paraId="49248629" w14:textId="6FDE7606"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bCs/>
                <w:color w:val="000000" w:themeColor="text1"/>
                <w:kern w:val="0"/>
                <w:sz w:val="21"/>
                <w:szCs w:val="21"/>
              </w:rPr>
              <w:t>镍</w:t>
            </w:r>
          </w:p>
        </w:tc>
        <w:tc>
          <w:tcPr>
            <w:tcW w:w="473" w:type="pct"/>
            <w:vAlign w:val="center"/>
          </w:tcPr>
          <w:p w14:paraId="193B9D14" w14:textId="5C0A4B63"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bCs/>
                <w:color w:val="000000" w:themeColor="text1"/>
                <w:kern w:val="0"/>
                <w:sz w:val="21"/>
                <w:szCs w:val="21"/>
              </w:rPr>
              <w:t>mg/kg</w:t>
            </w:r>
          </w:p>
        </w:tc>
        <w:tc>
          <w:tcPr>
            <w:tcW w:w="498" w:type="pct"/>
            <w:noWrap/>
            <w:vAlign w:val="center"/>
          </w:tcPr>
          <w:p w14:paraId="1F05B500" w14:textId="7B965938"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bCs/>
                <w:color w:val="000000" w:themeColor="text1"/>
                <w:kern w:val="0"/>
                <w:sz w:val="21"/>
                <w:szCs w:val="21"/>
              </w:rPr>
              <w:t>3</w:t>
            </w:r>
          </w:p>
        </w:tc>
        <w:tc>
          <w:tcPr>
            <w:tcW w:w="448" w:type="pct"/>
            <w:vAlign w:val="center"/>
          </w:tcPr>
          <w:p w14:paraId="38FD8556" w14:textId="0424B701"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hint="eastAsia"/>
                <w:bCs/>
                <w:color w:val="000000" w:themeColor="text1"/>
                <w:kern w:val="0"/>
                <w:sz w:val="21"/>
                <w:szCs w:val="21"/>
              </w:rPr>
              <w:t>2</w:t>
            </w:r>
            <w:r w:rsidRPr="00C168D9">
              <w:rPr>
                <w:rFonts w:eastAsia="宋体"/>
                <w:bCs/>
                <w:color w:val="000000" w:themeColor="text1"/>
                <w:kern w:val="0"/>
                <w:sz w:val="21"/>
                <w:szCs w:val="21"/>
              </w:rPr>
              <w:t>3</w:t>
            </w:r>
          </w:p>
        </w:tc>
        <w:tc>
          <w:tcPr>
            <w:tcW w:w="473" w:type="pct"/>
            <w:vAlign w:val="center"/>
          </w:tcPr>
          <w:p w14:paraId="70F100E4" w14:textId="3CFC6245"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hint="eastAsia"/>
                <w:bCs/>
                <w:color w:val="000000" w:themeColor="text1"/>
                <w:kern w:val="0"/>
                <w:sz w:val="21"/>
                <w:szCs w:val="21"/>
              </w:rPr>
              <w:t>3</w:t>
            </w:r>
            <w:r w:rsidRPr="00C168D9">
              <w:rPr>
                <w:rFonts w:eastAsia="宋体"/>
                <w:bCs/>
                <w:color w:val="000000" w:themeColor="text1"/>
                <w:kern w:val="0"/>
                <w:sz w:val="21"/>
                <w:szCs w:val="21"/>
              </w:rPr>
              <w:t>3</w:t>
            </w:r>
          </w:p>
        </w:tc>
        <w:tc>
          <w:tcPr>
            <w:tcW w:w="473" w:type="pct"/>
            <w:vAlign w:val="center"/>
          </w:tcPr>
          <w:p w14:paraId="68BC240F" w14:textId="34F4BDD9"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hint="eastAsia"/>
                <w:bCs/>
                <w:color w:val="000000" w:themeColor="text1"/>
                <w:kern w:val="0"/>
                <w:sz w:val="21"/>
                <w:szCs w:val="21"/>
              </w:rPr>
              <w:t>2</w:t>
            </w:r>
            <w:r w:rsidRPr="00C168D9">
              <w:rPr>
                <w:rFonts w:eastAsia="宋体"/>
                <w:bCs/>
                <w:color w:val="000000" w:themeColor="text1"/>
                <w:kern w:val="0"/>
                <w:sz w:val="21"/>
                <w:szCs w:val="21"/>
              </w:rPr>
              <w:t>6</w:t>
            </w:r>
          </w:p>
        </w:tc>
        <w:tc>
          <w:tcPr>
            <w:tcW w:w="473" w:type="pct"/>
            <w:vAlign w:val="center"/>
          </w:tcPr>
          <w:p w14:paraId="14C04FC2" w14:textId="6735026C"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bCs/>
                <w:color w:val="000000" w:themeColor="text1"/>
                <w:kern w:val="0"/>
                <w:sz w:val="21"/>
                <w:szCs w:val="21"/>
              </w:rPr>
              <w:t>100</w:t>
            </w:r>
          </w:p>
        </w:tc>
        <w:tc>
          <w:tcPr>
            <w:tcW w:w="307" w:type="pct"/>
            <w:vAlign w:val="center"/>
          </w:tcPr>
          <w:p w14:paraId="30C08611" w14:textId="61A769F8"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bCs/>
                <w:color w:val="000000" w:themeColor="text1"/>
                <w:kern w:val="0"/>
                <w:sz w:val="21"/>
                <w:szCs w:val="21"/>
              </w:rPr>
              <w:t>T4</w:t>
            </w:r>
          </w:p>
        </w:tc>
        <w:tc>
          <w:tcPr>
            <w:tcW w:w="498" w:type="pct"/>
            <w:vAlign w:val="center"/>
          </w:tcPr>
          <w:p w14:paraId="64E403AE" w14:textId="1CF3AED7"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bCs/>
                <w:color w:val="000000" w:themeColor="text1"/>
                <w:kern w:val="0"/>
                <w:sz w:val="21"/>
                <w:szCs w:val="21"/>
              </w:rPr>
              <w:t>2.5</w:t>
            </w:r>
            <w:r w:rsidRPr="00C168D9">
              <w:rPr>
                <w:rFonts w:eastAsia="宋体" w:hint="eastAsia"/>
                <w:bCs/>
                <w:color w:val="000000" w:themeColor="text1"/>
                <w:kern w:val="0"/>
                <w:sz w:val="21"/>
                <w:szCs w:val="21"/>
              </w:rPr>
              <w:t>—</w:t>
            </w:r>
            <w:r w:rsidRPr="00C168D9">
              <w:rPr>
                <w:rFonts w:eastAsia="宋体"/>
                <w:bCs/>
                <w:color w:val="000000" w:themeColor="text1"/>
                <w:kern w:val="0"/>
                <w:sz w:val="21"/>
                <w:szCs w:val="21"/>
              </w:rPr>
              <w:t>3</w:t>
            </w:r>
          </w:p>
        </w:tc>
        <w:tc>
          <w:tcPr>
            <w:tcW w:w="615" w:type="pct"/>
            <w:vAlign w:val="center"/>
          </w:tcPr>
          <w:p w14:paraId="1A6E0B52" w14:textId="04EF488F"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hint="eastAsia"/>
                <w:bCs/>
                <w:color w:val="000000" w:themeColor="text1"/>
                <w:kern w:val="0"/>
                <w:sz w:val="21"/>
                <w:szCs w:val="21"/>
              </w:rPr>
              <w:t>综合污水处理站西南角</w:t>
            </w:r>
          </w:p>
        </w:tc>
      </w:tr>
      <w:tr w:rsidR="00C168D9" w:rsidRPr="00C168D9" w14:paraId="6D7644D3" w14:textId="77777777" w:rsidTr="002E5E8F">
        <w:trPr>
          <w:trHeight w:val="20"/>
          <w:jc w:val="center"/>
        </w:trPr>
        <w:tc>
          <w:tcPr>
            <w:tcW w:w="742" w:type="pct"/>
            <w:noWrap/>
            <w:vAlign w:val="center"/>
          </w:tcPr>
          <w:p w14:paraId="5E947379" w14:textId="3237782E"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bCs/>
                <w:color w:val="000000" w:themeColor="text1"/>
                <w:kern w:val="0"/>
                <w:sz w:val="21"/>
                <w:szCs w:val="21"/>
              </w:rPr>
              <w:t>铅</w:t>
            </w:r>
          </w:p>
        </w:tc>
        <w:tc>
          <w:tcPr>
            <w:tcW w:w="473" w:type="pct"/>
            <w:vAlign w:val="center"/>
          </w:tcPr>
          <w:p w14:paraId="001EDB87" w14:textId="11FAEE5C"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bCs/>
                <w:color w:val="000000" w:themeColor="text1"/>
                <w:kern w:val="0"/>
                <w:sz w:val="21"/>
                <w:szCs w:val="21"/>
              </w:rPr>
              <w:t>mg/kg</w:t>
            </w:r>
          </w:p>
        </w:tc>
        <w:tc>
          <w:tcPr>
            <w:tcW w:w="498" w:type="pct"/>
            <w:noWrap/>
            <w:vAlign w:val="center"/>
          </w:tcPr>
          <w:p w14:paraId="3AD8731B" w14:textId="6639D27F"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bCs/>
                <w:color w:val="000000" w:themeColor="text1"/>
                <w:kern w:val="0"/>
                <w:sz w:val="21"/>
                <w:szCs w:val="21"/>
              </w:rPr>
              <w:t>0.1</w:t>
            </w:r>
          </w:p>
        </w:tc>
        <w:tc>
          <w:tcPr>
            <w:tcW w:w="448" w:type="pct"/>
            <w:vAlign w:val="center"/>
          </w:tcPr>
          <w:p w14:paraId="1CC49AF8" w14:textId="3778CEFD"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hint="eastAsia"/>
                <w:bCs/>
                <w:color w:val="000000" w:themeColor="text1"/>
                <w:kern w:val="0"/>
                <w:sz w:val="21"/>
                <w:szCs w:val="21"/>
              </w:rPr>
              <w:t>9</w:t>
            </w:r>
          </w:p>
        </w:tc>
        <w:tc>
          <w:tcPr>
            <w:tcW w:w="473" w:type="pct"/>
            <w:vAlign w:val="center"/>
          </w:tcPr>
          <w:p w14:paraId="3D79DAE2" w14:textId="1D3DBE0D"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hint="eastAsia"/>
                <w:bCs/>
                <w:color w:val="000000" w:themeColor="text1"/>
                <w:kern w:val="0"/>
                <w:sz w:val="21"/>
                <w:szCs w:val="21"/>
              </w:rPr>
              <w:t>2</w:t>
            </w:r>
            <w:r w:rsidRPr="00C168D9">
              <w:rPr>
                <w:rFonts w:eastAsia="宋体"/>
                <w:bCs/>
                <w:color w:val="000000" w:themeColor="text1"/>
                <w:kern w:val="0"/>
                <w:sz w:val="21"/>
                <w:szCs w:val="21"/>
              </w:rPr>
              <w:t>0</w:t>
            </w:r>
          </w:p>
        </w:tc>
        <w:tc>
          <w:tcPr>
            <w:tcW w:w="473" w:type="pct"/>
            <w:vAlign w:val="center"/>
          </w:tcPr>
          <w:p w14:paraId="06CEF230" w14:textId="6940CCE5"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hint="eastAsia"/>
                <w:bCs/>
                <w:color w:val="000000" w:themeColor="text1"/>
                <w:kern w:val="0"/>
                <w:sz w:val="21"/>
                <w:szCs w:val="21"/>
              </w:rPr>
              <w:t>1</w:t>
            </w:r>
            <w:r w:rsidRPr="00C168D9">
              <w:rPr>
                <w:rFonts w:eastAsia="宋体"/>
                <w:bCs/>
                <w:color w:val="000000" w:themeColor="text1"/>
                <w:kern w:val="0"/>
                <w:sz w:val="21"/>
                <w:szCs w:val="21"/>
              </w:rPr>
              <w:t>6</w:t>
            </w:r>
          </w:p>
        </w:tc>
        <w:tc>
          <w:tcPr>
            <w:tcW w:w="473" w:type="pct"/>
            <w:vAlign w:val="center"/>
          </w:tcPr>
          <w:p w14:paraId="4C2DC5FF" w14:textId="77AAD01C"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bCs/>
                <w:color w:val="000000" w:themeColor="text1"/>
                <w:kern w:val="0"/>
                <w:sz w:val="21"/>
                <w:szCs w:val="21"/>
              </w:rPr>
              <w:t>100</w:t>
            </w:r>
          </w:p>
        </w:tc>
        <w:tc>
          <w:tcPr>
            <w:tcW w:w="307" w:type="pct"/>
            <w:vAlign w:val="center"/>
          </w:tcPr>
          <w:p w14:paraId="1311A813" w14:textId="12BEB280"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bCs/>
                <w:color w:val="000000" w:themeColor="text1"/>
                <w:kern w:val="0"/>
                <w:sz w:val="21"/>
                <w:szCs w:val="21"/>
              </w:rPr>
              <w:t>T1</w:t>
            </w:r>
          </w:p>
        </w:tc>
        <w:tc>
          <w:tcPr>
            <w:tcW w:w="498" w:type="pct"/>
            <w:vAlign w:val="center"/>
          </w:tcPr>
          <w:p w14:paraId="27698B9D" w14:textId="5F098024"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bCs/>
                <w:color w:val="000000" w:themeColor="text1"/>
                <w:kern w:val="0"/>
                <w:sz w:val="21"/>
                <w:szCs w:val="21"/>
              </w:rPr>
              <w:t>0</w:t>
            </w:r>
            <w:r w:rsidRPr="00C168D9">
              <w:rPr>
                <w:rFonts w:eastAsia="宋体" w:hint="eastAsia"/>
                <w:bCs/>
                <w:color w:val="000000" w:themeColor="text1"/>
                <w:kern w:val="0"/>
                <w:sz w:val="21"/>
                <w:szCs w:val="21"/>
              </w:rPr>
              <w:t>—</w:t>
            </w:r>
            <w:r w:rsidRPr="00C168D9">
              <w:rPr>
                <w:rFonts w:eastAsia="宋体"/>
                <w:bCs/>
                <w:color w:val="000000" w:themeColor="text1"/>
                <w:kern w:val="0"/>
                <w:sz w:val="21"/>
                <w:szCs w:val="21"/>
              </w:rPr>
              <w:t>0.5</w:t>
            </w:r>
          </w:p>
        </w:tc>
        <w:tc>
          <w:tcPr>
            <w:tcW w:w="615" w:type="pct"/>
            <w:vAlign w:val="center"/>
          </w:tcPr>
          <w:p w14:paraId="171DCE0B" w14:textId="0BE7B1A5"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hint="eastAsia"/>
                <w:bCs/>
                <w:color w:val="000000" w:themeColor="text1"/>
                <w:kern w:val="0"/>
                <w:sz w:val="21"/>
                <w:szCs w:val="21"/>
              </w:rPr>
              <w:t>成品库西南角</w:t>
            </w:r>
          </w:p>
        </w:tc>
      </w:tr>
      <w:tr w:rsidR="00C168D9" w:rsidRPr="00C168D9" w14:paraId="0B23948A" w14:textId="77777777" w:rsidTr="002E5E8F">
        <w:trPr>
          <w:trHeight w:val="20"/>
          <w:jc w:val="center"/>
        </w:trPr>
        <w:tc>
          <w:tcPr>
            <w:tcW w:w="742" w:type="pct"/>
            <w:noWrap/>
            <w:vAlign w:val="center"/>
          </w:tcPr>
          <w:p w14:paraId="6D3B41C5" w14:textId="613B1049"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bCs/>
                <w:color w:val="000000" w:themeColor="text1"/>
                <w:kern w:val="0"/>
                <w:sz w:val="21"/>
                <w:szCs w:val="21"/>
              </w:rPr>
              <w:t>镉</w:t>
            </w:r>
          </w:p>
        </w:tc>
        <w:tc>
          <w:tcPr>
            <w:tcW w:w="473" w:type="pct"/>
            <w:vAlign w:val="center"/>
          </w:tcPr>
          <w:p w14:paraId="15570ACB" w14:textId="6296E748"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bCs/>
                <w:color w:val="000000" w:themeColor="text1"/>
                <w:kern w:val="0"/>
                <w:sz w:val="21"/>
                <w:szCs w:val="21"/>
              </w:rPr>
              <w:t>mg/kg</w:t>
            </w:r>
          </w:p>
        </w:tc>
        <w:tc>
          <w:tcPr>
            <w:tcW w:w="498" w:type="pct"/>
            <w:noWrap/>
            <w:vAlign w:val="center"/>
          </w:tcPr>
          <w:p w14:paraId="4745DAB3" w14:textId="3BAE7E44"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bCs/>
                <w:color w:val="000000" w:themeColor="text1"/>
                <w:kern w:val="0"/>
                <w:sz w:val="21"/>
                <w:szCs w:val="21"/>
              </w:rPr>
              <w:t>0.01</w:t>
            </w:r>
          </w:p>
        </w:tc>
        <w:tc>
          <w:tcPr>
            <w:tcW w:w="448" w:type="pct"/>
            <w:vAlign w:val="center"/>
          </w:tcPr>
          <w:p w14:paraId="5DE3CD68" w14:textId="696E6B41"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hint="eastAsia"/>
                <w:bCs/>
                <w:color w:val="000000" w:themeColor="text1"/>
                <w:kern w:val="0"/>
                <w:sz w:val="21"/>
                <w:szCs w:val="21"/>
              </w:rPr>
              <w:t>0</w:t>
            </w:r>
            <w:r w:rsidRPr="00C168D9">
              <w:rPr>
                <w:rFonts w:eastAsia="宋体"/>
                <w:bCs/>
                <w:color w:val="000000" w:themeColor="text1"/>
                <w:kern w:val="0"/>
                <w:sz w:val="21"/>
                <w:szCs w:val="21"/>
              </w:rPr>
              <w:t>.05</w:t>
            </w:r>
          </w:p>
        </w:tc>
        <w:tc>
          <w:tcPr>
            <w:tcW w:w="473" w:type="pct"/>
            <w:vAlign w:val="center"/>
          </w:tcPr>
          <w:p w14:paraId="074BFA75" w14:textId="2CABB40E"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hint="eastAsia"/>
                <w:bCs/>
                <w:color w:val="000000" w:themeColor="text1"/>
                <w:kern w:val="0"/>
                <w:sz w:val="21"/>
                <w:szCs w:val="21"/>
              </w:rPr>
              <w:t>0</w:t>
            </w:r>
            <w:r w:rsidRPr="00C168D9">
              <w:rPr>
                <w:rFonts w:eastAsia="宋体"/>
                <w:bCs/>
                <w:color w:val="000000" w:themeColor="text1"/>
                <w:kern w:val="0"/>
                <w:sz w:val="21"/>
                <w:szCs w:val="21"/>
              </w:rPr>
              <w:t>.09</w:t>
            </w:r>
          </w:p>
        </w:tc>
        <w:tc>
          <w:tcPr>
            <w:tcW w:w="473" w:type="pct"/>
            <w:vAlign w:val="center"/>
          </w:tcPr>
          <w:p w14:paraId="08D40EA8" w14:textId="46548D37"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hint="eastAsia"/>
                <w:bCs/>
                <w:color w:val="000000" w:themeColor="text1"/>
                <w:kern w:val="0"/>
                <w:sz w:val="21"/>
                <w:szCs w:val="21"/>
              </w:rPr>
              <w:t>0</w:t>
            </w:r>
            <w:r w:rsidRPr="00C168D9">
              <w:rPr>
                <w:rFonts w:eastAsia="宋体"/>
                <w:bCs/>
                <w:color w:val="000000" w:themeColor="text1"/>
                <w:kern w:val="0"/>
                <w:sz w:val="21"/>
                <w:szCs w:val="21"/>
              </w:rPr>
              <w:t>.06</w:t>
            </w:r>
          </w:p>
        </w:tc>
        <w:tc>
          <w:tcPr>
            <w:tcW w:w="473" w:type="pct"/>
            <w:vAlign w:val="center"/>
          </w:tcPr>
          <w:p w14:paraId="4A4306B1" w14:textId="6EFEAB12"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bCs/>
                <w:color w:val="000000" w:themeColor="text1"/>
                <w:kern w:val="0"/>
                <w:sz w:val="21"/>
                <w:szCs w:val="21"/>
              </w:rPr>
              <w:t>100</w:t>
            </w:r>
          </w:p>
        </w:tc>
        <w:tc>
          <w:tcPr>
            <w:tcW w:w="307" w:type="pct"/>
            <w:vAlign w:val="center"/>
          </w:tcPr>
          <w:p w14:paraId="08648EF8" w14:textId="570AC11A"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bCs/>
                <w:color w:val="000000" w:themeColor="text1"/>
                <w:kern w:val="0"/>
                <w:sz w:val="21"/>
                <w:szCs w:val="21"/>
              </w:rPr>
              <w:t>T4</w:t>
            </w:r>
          </w:p>
        </w:tc>
        <w:tc>
          <w:tcPr>
            <w:tcW w:w="498" w:type="pct"/>
            <w:vAlign w:val="center"/>
          </w:tcPr>
          <w:p w14:paraId="14CD6B55" w14:textId="529EF430"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bCs/>
                <w:color w:val="000000" w:themeColor="text1"/>
                <w:kern w:val="0"/>
                <w:sz w:val="21"/>
                <w:szCs w:val="21"/>
              </w:rPr>
              <w:t>2.5</w:t>
            </w:r>
            <w:r w:rsidRPr="00C168D9">
              <w:rPr>
                <w:rFonts w:eastAsia="宋体" w:hint="eastAsia"/>
                <w:bCs/>
                <w:color w:val="000000" w:themeColor="text1"/>
                <w:kern w:val="0"/>
                <w:sz w:val="21"/>
                <w:szCs w:val="21"/>
              </w:rPr>
              <w:t>—</w:t>
            </w:r>
            <w:r w:rsidRPr="00C168D9">
              <w:rPr>
                <w:rFonts w:eastAsia="宋体"/>
                <w:bCs/>
                <w:color w:val="000000" w:themeColor="text1"/>
                <w:kern w:val="0"/>
                <w:sz w:val="21"/>
                <w:szCs w:val="21"/>
              </w:rPr>
              <w:t>3</w:t>
            </w:r>
          </w:p>
        </w:tc>
        <w:tc>
          <w:tcPr>
            <w:tcW w:w="615" w:type="pct"/>
            <w:vAlign w:val="center"/>
          </w:tcPr>
          <w:p w14:paraId="279B47F0" w14:textId="370AA4F0"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hint="eastAsia"/>
                <w:bCs/>
                <w:color w:val="000000" w:themeColor="text1"/>
                <w:kern w:val="0"/>
                <w:sz w:val="21"/>
                <w:szCs w:val="21"/>
              </w:rPr>
              <w:t>综合污水处理站西南角</w:t>
            </w:r>
          </w:p>
        </w:tc>
      </w:tr>
      <w:tr w:rsidR="00C168D9" w:rsidRPr="00C168D9" w14:paraId="1100DFBF" w14:textId="77777777" w:rsidTr="002E5E8F">
        <w:trPr>
          <w:trHeight w:val="20"/>
          <w:jc w:val="center"/>
        </w:trPr>
        <w:tc>
          <w:tcPr>
            <w:tcW w:w="742" w:type="pct"/>
            <w:noWrap/>
            <w:vAlign w:val="center"/>
          </w:tcPr>
          <w:p w14:paraId="0D185525" w14:textId="6D8A4770"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bCs/>
                <w:color w:val="000000" w:themeColor="text1"/>
                <w:kern w:val="0"/>
                <w:sz w:val="21"/>
                <w:szCs w:val="21"/>
              </w:rPr>
              <w:t>总汞</w:t>
            </w:r>
          </w:p>
        </w:tc>
        <w:tc>
          <w:tcPr>
            <w:tcW w:w="473" w:type="pct"/>
            <w:vAlign w:val="center"/>
          </w:tcPr>
          <w:p w14:paraId="79871B6B" w14:textId="5233A745"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bCs/>
                <w:color w:val="000000" w:themeColor="text1"/>
                <w:kern w:val="0"/>
                <w:sz w:val="21"/>
                <w:szCs w:val="21"/>
              </w:rPr>
              <w:t>mg/kg</w:t>
            </w:r>
          </w:p>
        </w:tc>
        <w:tc>
          <w:tcPr>
            <w:tcW w:w="498" w:type="pct"/>
            <w:noWrap/>
            <w:vAlign w:val="center"/>
          </w:tcPr>
          <w:p w14:paraId="4F33D3CD" w14:textId="39E88E1F"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bCs/>
                <w:color w:val="000000" w:themeColor="text1"/>
                <w:kern w:val="0"/>
                <w:sz w:val="21"/>
                <w:szCs w:val="21"/>
              </w:rPr>
              <w:t>0.002</w:t>
            </w:r>
          </w:p>
        </w:tc>
        <w:tc>
          <w:tcPr>
            <w:tcW w:w="448" w:type="pct"/>
            <w:vAlign w:val="center"/>
          </w:tcPr>
          <w:p w14:paraId="12514A19" w14:textId="6E37563A"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hint="eastAsia"/>
                <w:bCs/>
                <w:color w:val="000000" w:themeColor="text1"/>
                <w:kern w:val="0"/>
                <w:sz w:val="21"/>
                <w:szCs w:val="21"/>
              </w:rPr>
              <w:t>0</w:t>
            </w:r>
            <w:r w:rsidRPr="00C168D9">
              <w:rPr>
                <w:rFonts w:eastAsia="宋体"/>
                <w:bCs/>
                <w:color w:val="000000" w:themeColor="text1"/>
                <w:kern w:val="0"/>
                <w:sz w:val="21"/>
                <w:szCs w:val="21"/>
              </w:rPr>
              <w:t>.047</w:t>
            </w:r>
          </w:p>
        </w:tc>
        <w:tc>
          <w:tcPr>
            <w:tcW w:w="473" w:type="pct"/>
            <w:vAlign w:val="center"/>
          </w:tcPr>
          <w:p w14:paraId="539466C4" w14:textId="6BFDC775"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hint="eastAsia"/>
                <w:bCs/>
                <w:color w:val="000000" w:themeColor="text1"/>
                <w:kern w:val="0"/>
                <w:sz w:val="21"/>
                <w:szCs w:val="21"/>
              </w:rPr>
              <w:t>0</w:t>
            </w:r>
            <w:r w:rsidRPr="00C168D9">
              <w:rPr>
                <w:rFonts w:eastAsia="宋体"/>
                <w:bCs/>
                <w:color w:val="000000" w:themeColor="text1"/>
                <w:kern w:val="0"/>
                <w:sz w:val="21"/>
                <w:szCs w:val="21"/>
              </w:rPr>
              <w:t>.25</w:t>
            </w:r>
          </w:p>
        </w:tc>
        <w:tc>
          <w:tcPr>
            <w:tcW w:w="473" w:type="pct"/>
            <w:vAlign w:val="center"/>
          </w:tcPr>
          <w:p w14:paraId="7F374431" w14:textId="7FCE6F8B"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hint="eastAsia"/>
                <w:bCs/>
                <w:color w:val="000000" w:themeColor="text1"/>
                <w:kern w:val="0"/>
                <w:sz w:val="21"/>
                <w:szCs w:val="21"/>
              </w:rPr>
              <w:t>0</w:t>
            </w:r>
            <w:r w:rsidRPr="00C168D9">
              <w:rPr>
                <w:rFonts w:eastAsia="宋体"/>
                <w:bCs/>
                <w:color w:val="000000" w:themeColor="text1"/>
                <w:kern w:val="0"/>
                <w:sz w:val="21"/>
                <w:szCs w:val="21"/>
              </w:rPr>
              <w:t>.06</w:t>
            </w:r>
          </w:p>
        </w:tc>
        <w:tc>
          <w:tcPr>
            <w:tcW w:w="473" w:type="pct"/>
            <w:vAlign w:val="center"/>
          </w:tcPr>
          <w:p w14:paraId="06400796" w14:textId="3AF5B6C5"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bCs/>
                <w:color w:val="000000" w:themeColor="text1"/>
                <w:kern w:val="0"/>
                <w:sz w:val="21"/>
                <w:szCs w:val="21"/>
              </w:rPr>
              <w:t>100</w:t>
            </w:r>
          </w:p>
        </w:tc>
        <w:tc>
          <w:tcPr>
            <w:tcW w:w="307" w:type="pct"/>
            <w:vAlign w:val="center"/>
          </w:tcPr>
          <w:p w14:paraId="616FBBAA" w14:textId="7E3EDFBD"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hint="eastAsia"/>
                <w:bCs/>
                <w:color w:val="000000" w:themeColor="text1"/>
                <w:kern w:val="0"/>
                <w:sz w:val="21"/>
                <w:szCs w:val="21"/>
              </w:rPr>
              <w:t>T</w:t>
            </w:r>
            <w:r w:rsidRPr="00C168D9">
              <w:rPr>
                <w:rFonts w:eastAsia="宋体"/>
                <w:bCs/>
                <w:color w:val="000000" w:themeColor="text1"/>
                <w:kern w:val="0"/>
                <w:sz w:val="21"/>
                <w:szCs w:val="21"/>
              </w:rPr>
              <w:t>5</w:t>
            </w:r>
          </w:p>
        </w:tc>
        <w:tc>
          <w:tcPr>
            <w:tcW w:w="498" w:type="pct"/>
            <w:vAlign w:val="center"/>
          </w:tcPr>
          <w:p w14:paraId="167F4F1D" w14:textId="34608918"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bCs/>
                <w:color w:val="000000" w:themeColor="text1"/>
                <w:kern w:val="0"/>
                <w:sz w:val="21"/>
                <w:szCs w:val="21"/>
              </w:rPr>
              <w:t>0</w:t>
            </w:r>
            <w:r w:rsidRPr="00C168D9">
              <w:rPr>
                <w:rFonts w:eastAsia="宋体" w:hint="eastAsia"/>
                <w:bCs/>
                <w:color w:val="000000" w:themeColor="text1"/>
                <w:kern w:val="0"/>
                <w:sz w:val="21"/>
                <w:szCs w:val="21"/>
              </w:rPr>
              <w:t>—</w:t>
            </w:r>
            <w:r w:rsidRPr="00C168D9">
              <w:rPr>
                <w:rFonts w:eastAsia="宋体"/>
                <w:bCs/>
                <w:color w:val="000000" w:themeColor="text1"/>
                <w:kern w:val="0"/>
                <w:sz w:val="21"/>
                <w:szCs w:val="21"/>
              </w:rPr>
              <w:t>0.5</w:t>
            </w:r>
          </w:p>
        </w:tc>
        <w:tc>
          <w:tcPr>
            <w:tcW w:w="615" w:type="pct"/>
            <w:vAlign w:val="center"/>
          </w:tcPr>
          <w:p w14:paraId="2D0AC3A8" w14:textId="6BBCED10"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hint="eastAsia"/>
                <w:bCs/>
                <w:color w:val="000000" w:themeColor="text1"/>
                <w:kern w:val="0"/>
                <w:sz w:val="21"/>
                <w:szCs w:val="21"/>
              </w:rPr>
              <w:t>危废暂存库西南角</w:t>
            </w:r>
          </w:p>
        </w:tc>
      </w:tr>
      <w:tr w:rsidR="00C168D9" w:rsidRPr="00C168D9" w14:paraId="716B1592" w14:textId="77777777" w:rsidTr="002E5E8F">
        <w:trPr>
          <w:trHeight w:val="20"/>
          <w:jc w:val="center"/>
        </w:trPr>
        <w:tc>
          <w:tcPr>
            <w:tcW w:w="742" w:type="pct"/>
            <w:noWrap/>
            <w:vAlign w:val="center"/>
          </w:tcPr>
          <w:p w14:paraId="5D2C6424" w14:textId="5444AC6C"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bCs/>
                <w:color w:val="000000" w:themeColor="text1"/>
                <w:kern w:val="0"/>
                <w:sz w:val="21"/>
                <w:szCs w:val="21"/>
              </w:rPr>
              <w:t>总砷</w:t>
            </w:r>
          </w:p>
        </w:tc>
        <w:tc>
          <w:tcPr>
            <w:tcW w:w="473" w:type="pct"/>
            <w:vAlign w:val="center"/>
          </w:tcPr>
          <w:p w14:paraId="0B0A952B" w14:textId="22A4F469"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bCs/>
                <w:color w:val="000000" w:themeColor="text1"/>
                <w:kern w:val="0"/>
                <w:sz w:val="21"/>
                <w:szCs w:val="21"/>
              </w:rPr>
              <w:t>mg/kg</w:t>
            </w:r>
          </w:p>
        </w:tc>
        <w:tc>
          <w:tcPr>
            <w:tcW w:w="498" w:type="pct"/>
            <w:noWrap/>
            <w:vAlign w:val="center"/>
          </w:tcPr>
          <w:p w14:paraId="30094F2A" w14:textId="50A23042"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bCs/>
                <w:color w:val="000000" w:themeColor="text1"/>
                <w:kern w:val="0"/>
                <w:sz w:val="21"/>
                <w:szCs w:val="21"/>
              </w:rPr>
              <w:t>0.01</w:t>
            </w:r>
          </w:p>
        </w:tc>
        <w:tc>
          <w:tcPr>
            <w:tcW w:w="448" w:type="pct"/>
            <w:vAlign w:val="center"/>
          </w:tcPr>
          <w:p w14:paraId="702ECF1A" w14:textId="3D73355A"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hint="eastAsia"/>
                <w:bCs/>
                <w:color w:val="000000" w:themeColor="text1"/>
                <w:kern w:val="0"/>
                <w:sz w:val="21"/>
                <w:szCs w:val="21"/>
              </w:rPr>
              <w:t>1</w:t>
            </w:r>
            <w:r w:rsidRPr="00C168D9">
              <w:rPr>
                <w:rFonts w:eastAsia="宋体"/>
                <w:bCs/>
                <w:color w:val="000000" w:themeColor="text1"/>
                <w:kern w:val="0"/>
                <w:sz w:val="21"/>
                <w:szCs w:val="21"/>
              </w:rPr>
              <w:t>0.5</w:t>
            </w:r>
          </w:p>
        </w:tc>
        <w:tc>
          <w:tcPr>
            <w:tcW w:w="473" w:type="pct"/>
            <w:vAlign w:val="center"/>
          </w:tcPr>
          <w:p w14:paraId="4ECC1846" w14:textId="3CA16022"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hint="eastAsia"/>
                <w:bCs/>
                <w:color w:val="000000" w:themeColor="text1"/>
                <w:kern w:val="0"/>
                <w:sz w:val="21"/>
                <w:szCs w:val="21"/>
              </w:rPr>
              <w:t>1</w:t>
            </w:r>
            <w:r w:rsidRPr="00C168D9">
              <w:rPr>
                <w:rFonts w:eastAsia="宋体"/>
                <w:bCs/>
                <w:color w:val="000000" w:themeColor="text1"/>
                <w:kern w:val="0"/>
                <w:sz w:val="21"/>
                <w:szCs w:val="21"/>
              </w:rPr>
              <w:t>8.3</w:t>
            </w:r>
          </w:p>
        </w:tc>
        <w:tc>
          <w:tcPr>
            <w:tcW w:w="473" w:type="pct"/>
            <w:vAlign w:val="center"/>
          </w:tcPr>
          <w:p w14:paraId="06CC0AC7" w14:textId="54E22041"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hint="eastAsia"/>
                <w:bCs/>
                <w:color w:val="000000" w:themeColor="text1"/>
                <w:kern w:val="0"/>
                <w:sz w:val="21"/>
                <w:szCs w:val="21"/>
              </w:rPr>
              <w:t>1</w:t>
            </w:r>
            <w:r w:rsidRPr="00C168D9">
              <w:rPr>
                <w:rFonts w:eastAsia="宋体"/>
                <w:bCs/>
                <w:color w:val="000000" w:themeColor="text1"/>
                <w:kern w:val="0"/>
                <w:sz w:val="21"/>
                <w:szCs w:val="21"/>
              </w:rPr>
              <w:t>7.2</w:t>
            </w:r>
          </w:p>
        </w:tc>
        <w:tc>
          <w:tcPr>
            <w:tcW w:w="473" w:type="pct"/>
            <w:vAlign w:val="center"/>
          </w:tcPr>
          <w:p w14:paraId="5CC6237F" w14:textId="7F716653"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bCs/>
                <w:color w:val="000000" w:themeColor="text1"/>
                <w:kern w:val="0"/>
                <w:sz w:val="21"/>
                <w:szCs w:val="21"/>
              </w:rPr>
              <w:t>100</w:t>
            </w:r>
          </w:p>
        </w:tc>
        <w:tc>
          <w:tcPr>
            <w:tcW w:w="307" w:type="pct"/>
            <w:vAlign w:val="center"/>
          </w:tcPr>
          <w:p w14:paraId="384CA99C" w14:textId="2CAACF97"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bCs/>
                <w:color w:val="000000" w:themeColor="text1"/>
                <w:kern w:val="0"/>
                <w:sz w:val="21"/>
                <w:szCs w:val="21"/>
              </w:rPr>
              <w:t>T4</w:t>
            </w:r>
          </w:p>
        </w:tc>
        <w:tc>
          <w:tcPr>
            <w:tcW w:w="498" w:type="pct"/>
            <w:vAlign w:val="center"/>
          </w:tcPr>
          <w:p w14:paraId="7013A3C7" w14:textId="2FEA9C50"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bCs/>
                <w:color w:val="000000" w:themeColor="text1"/>
                <w:kern w:val="0"/>
                <w:sz w:val="21"/>
                <w:szCs w:val="21"/>
              </w:rPr>
              <w:t>2.5</w:t>
            </w:r>
            <w:r w:rsidRPr="00C168D9">
              <w:rPr>
                <w:rFonts w:eastAsia="宋体" w:hint="eastAsia"/>
                <w:bCs/>
                <w:color w:val="000000" w:themeColor="text1"/>
                <w:kern w:val="0"/>
                <w:sz w:val="21"/>
                <w:szCs w:val="21"/>
              </w:rPr>
              <w:t>—</w:t>
            </w:r>
            <w:r w:rsidRPr="00C168D9">
              <w:rPr>
                <w:rFonts w:eastAsia="宋体"/>
                <w:bCs/>
                <w:color w:val="000000" w:themeColor="text1"/>
                <w:kern w:val="0"/>
                <w:sz w:val="21"/>
                <w:szCs w:val="21"/>
              </w:rPr>
              <w:t>3</w:t>
            </w:r>
          </w:p>
        </w:tc>
        <w:tc>
          <w:tcPr>
            <w:tcW w:w="615" w:type="pct"/>
            <w:vAlign w:val="center"/>
          </w:tcPr>
          <w:p w14:paraId="3C7F0EE4" w14:textId="567B7557"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hint="eastAsia"/>
                <w:bCs/>
                <w:color w:val="000000" w:themeColor="text1"/>
                <w:kern w:val="0"/>
                <w:sz w:val="21"/>
                <w:szCs w:val="21"/>
              </w:rPr>
              <w:t>综合污水处理站西南角</w:t>
            </w:r>
          </w:p>
        </w:tc>
      </w:tr>
      <w:tr w:rsidR="00C168D9" w:rsidRPr="00C168D9" w14:paraId="5E014521" w14:textId="77777777" w:rsidTr="002E5E8F">
        <w:trPr>
          <w:trHeight w:val="20"/>
          <w:jc w:val="center"/>
        </w:trPr>
        <w:tc>
          <w:tcPr>
            <w:tcW w:w="742" w:type="pct"/>
            <w:noWrap/>
            <w:vAlign w:val="center"/>
          </w:tcPr>
          <w:p w14:paraId="36164A09" w14:textId="744DDC6B" w:rsidR="00C168D9" w:rsidRPr="00C168D9" w:rsidRDefault="00C168D9" w:rsidP="002E5E8F">
            <w:pPr>
              <w:widowControl/>
              <w:spacing w:line="240" w:lineRule="auto"/>
              <w:ind w:firstLineChars="0" w:firstLine="0"/>
              <w:contextualSpacing/>
              <w:jc w:val="center"/>
              <w:rPr>
                <w:rFonts w:eastAsia="宋体"/>
                <w:color w:val="000000" w:themeColor="text1"/>
                <w:sz w:val="21"/>
                <w:szCs w:val="21"/>
              </w:rPr>
            </w:pPr>
            <w:r w:rsidRPr="00C168D9">
              <w:rPr>
                <w:rFonts w:eastAsia="宋体"/>
                <w:color w:val="000000" w:themeColor="text1"/>
                <w:sz w:val="21"/>
                <w:szCs w:val="21"/>
              </w:rPr>
              <w:t>石油烃</w:t>
            </w:r>
            <w:r w:rsidRPr="00C168D9">
              <w:rPr>
                <w:rFonts w:eastAsia="宋体"/>
                <w:color w:val="000000" w:themeColor="text1"/>
                <w:position w:val="2"/>
                <w:sz w:val="21"/>
              </w:rPr>
              <w:t>（</w:t>
            </w:r>
            <w:r w:rsidRPr="00C168D9">
              <w:rPr>
                <w:color w:val="000000" w:themeColor="text1"/>
                <w:position w:val="2"/>
                <w:sz w:val="21"/>
              </w:rPr>
              <w:t>C</w:t>
            </w:r>
            <w:r w:rsidRPr="00C168D9">
              <w:rPr>
                <w:color w:val="000000" w:themeColor="text1"/>
                <w:position w:val="2"/>
                <w:sz w:val="21"/>
                <w:vertAlign w:val="subscript"/>
              </w:rPr>
              <w:t>10</w:t>
            </w:r>
            <w:r w:rsidRPr="00C168D9">
              <w:rPr>
                <w:color w:val="000000" w:themeColor="text1"/>
                <w:position w:val="2"/>
                <w:sz w:val="21"/>
              </w:rPr>
              <w:t>-C</w:t>
            </w:r>
            <w:r w:rsidRPr="00C168D9">
              <w:rPr>
                <w:color w:val="000000" w:themeColor="text1"/>
                <w:position w:val="2"/>
                <w:sz w:val="21"/>
                <w:vertAlign w:val="subscript"/>
              </w:rPr>
              <w:t>40</w:t>
            </w:r>
            <w:r w:rsidRPr="00C168D9">
              <w:rPr>
                <w:rFonts w:eastAsia="宋体"/>
                <w:color w:val="000000" w:themeColor="text1"/>
                <w:position w:val="2"/>
                <w:sz w:val="21"/>
              </w:rPr>
              <w:t>）</w:t>
            </w:r>
          </w:p>
        </w:tc>
        <w:tc>
          <w:tcPr>
            <w:tcW w:w="473" w:type="pct"/>
            <w:vAlign w:val="center"/>
          </w:tcPr>
          <w:p w14:paraId="1022FEA2" w14:textId="2D411AAA" w:rsidR="00C168D9" w:rsidRPr="00C168D9" w:rsidRDefault="00C168D9" w:rsidP="00C168D9">
            <w:pPr>
              <w:widowControl/>
              <w:spacing w:line="240" w:lineRule="auto"/>
              <w:ind w:firstLineChars="0" w:firstLine="0"/>
              <w:contextualSpacing/>
              <w:jc w:val="center"/>
              <w:rPr>
                <w:rFonts w:eastAsia="宋体"/>
                <w:bCs/>
                <w:color w:val="000000" w:themeColor="text1"/>
                <w:sz w:val="21"/>
                <w:szCs w:val="21"/>
              </w:rPr>
            </w:pPr>
            <w:r w:rsidRPr="00C168D9">
              <w:rPr>
                <w:rFonts w:eastAsia="宋体"/>
                <w:bCs/>
                <w:color w:val="000000" w:themeColor="text1"/>
                <w:kern w:val="0"/>
                <w:sz w:val="21"/>
                <w:szCs w:val="21"/>
              </w:rPr>
              <w:t>mg/kg</w:t>
            </w:r>
          </w:p>
        </w:tc>
        <w:tc>
          <w:tcPr>
            <w:tcW w:w="498" w:type="pct"/>
            <w:noWrap/>
            <w:vAlign w:val="center"/>
          </w:tcPr>
          <w:p w14:paraId="298F4BA5" w14:textId="79224437"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bCs/>
                <w:color w:val="000000" w:themeColor="text1"/>
                <w:kern w:val="0"/>
                <w:sz w:val="21"/>
                <w:szCs w:val="21"/>
              </w:rPr>
              <w:t>6</w:t>
            </w:r>
          </w:p>
        </w:tc>
        <w:tc>
          <w:tcPr>
            <w:tcW w:w="448" w:type="pct"/>
            <w:vAlign w:val="center"/>
          </w:tcPr>
          <w:p w14:paraId="7955B4A8" w14:textId="445E0983"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hint="eastAsia"/>
                <w:bCs/>
                <w:color w:val="000000" w:themeColor="text1"/>
                <w:kern w:val="0"/>
                <w:sz w:val="21"/>
                <w:szCs w:val="21"/>
              </w:rPr>
              <w:t>2</w:t>
            </w:r>
            <w:r w:rsidRPr="00C168D9">
              <w:rPr>
                <w:rFonts w:eastAsia="宋体"/>
                <w:bCs/>
                <w:color w:val="000000" w:themeColor="text1"/>
                <w:kern w:val="0"/>
                <w:sz w:val="21"/>
                <w:szCs w:val="21"/>
              </w:rPr>
              <w:t>8</w:t>
            </w:r>
          </w:p>
        </w:tc>
        <w:tc>
          <w:tcPr>
            <w:tcW w:w="473" w:type="pct"/>
            <w:vAlign w:val="center"/>
          </w:tcPr>
          <w:p w14:paraId="68008851" w14:textId="1741E02F"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hint="eastAsia"/>
                <w:bCs/>
                <w:color w:val="000000" w:themeColor="text1"/>
                <w:kern w:val="0"/>
                <w:sz w:val="21"/>
                <w:szCs w:val="21"/>
              </w:rPr>
              <w:t>9</w:t>
            </w:r>
            <w:r w:rsidRPr="00C168D9">
              <w:rPr>
                <w:rFonts w:eastAsia="宋体"/>
                <w:bCs/>
                <w:color w:val="000000" w:themeColor="text1"/>
                <w:kern w:val="0"/>
                <w:sz w:val="21"/>
                <w:szCs w:val="21"/>
              </w:rPr>
              <w:t>8</w:t>
            </w:r>
          </w:p>
        </w:tc>
        <w:tc>
          <w:tcPr>
            <w:tcW w:w="473" w:type="pct"/>
            <w:vAlign w:val="center"/>
          </w:tcPr>
          <w:p w14:paraId="777A6BDB" w14:textId="683E2EFE"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hint="eastAsia"/>
                <w:bCs/>
                <w:color w:val="000000" w:themeColor="text1"/>
                <w:kern w:val="0"/>
                <w:sz w:val="21"/>
                <w:szCs w:val="21"/>
              </w:rPr>
              <w:t>5</w:t>
            </w:r>
            <w:r w:rsidRPr="00C168D9">
              <w:rPr>
                <w:rFonts w:eastAsia="宋体"/>
                <w:bCs/>
                <w:color w:val="000000" w:themeColor="text1"/>
                <w:kern w:val="0"/>
                <w:sz w:val="21"/>
                <w:szCs w:val="21"/>
              </w:rPr>
              <w:t>8</w:t>
            </w:r>
          </w:p>
        </w:tc>
        <w:tc>
          <w:tcPr>
            <w:tcW w:w="473" w:type="pct"/>
            <w:vAlign w:val="center"/>
          </w:tcPr>
          <w:p w14:paraId="2E88A7FF" w14:textId="3C6F7849"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bCs/>
                <w:color w:val="000000" w:themeColor="text1"/>
                <w:kern w:val="0"/>
                <w:sz w:val="21"/>
                <w:szCs w:val="21"/>
              </w:rPr>
              <w:t>100</w:t>
            </w:r>
          </w:p>
        </w:tc>
        <w:tc>
          <w:tcPr>
            <w:tcW w:w="307" w:type="pct"/>
            <w:vAlign w:val="center"/>
          </w:tcPr>
          <w:p w14:paraId="4BA1A9CB" w14:textId="22030109"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hint="eastAsia"/>
                <w:bCs/>
                <w:color w:val="000000" w:themeColor="text1"/>
                <w:kern w:val="0"/>
                <w:sz w:val="21"/>
                <w:szCs w:val="21"/>
              </w:rPr>
              <w:t>T</w:t>
            </w:r>
            <w:r w:rsidRPr="00C168D9">
              <w:rPr>
                <w:rFonts w:eastAsia="宋体"/>
                <w:bCs/>
                <w:color w:val="000000" w:themeColor="text1"/>
                <w:kern w:val="0"/>
                <w:sz w:val="21"/>
                <w:szCs w:val="21"/>
              </w:rPr>
              <w:t>2</w:t>
            </w:r>
          </w:p>
        </w:tc>
        <w:tc>
          <w:tcPr>
            <w:tcW w:w="498" w:type="pct"/>
            <w:vAlign w:val="center"/>
          </w:tcPr>
          <w:p w14:paraId="13FBA784" w14:textId="3ADB070E"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bCs/>
                <w:color w:val="000000" w:themeColor="text1"/>
                <w:kern w:val="0"/>
                <w:sz w:val="21"/>
                <w:szCs w:val="21"/>
              </w:rPr>
              <w:t>0</w:t>
            </w:r>
            <w:r w:rsidRPr="00C168D9">
              <w:rPr>
                <w:rFonts w:eastAsia="宋体" w:hint="eastAsia"/>
                <w:bCs/>
                <w:color w:val="000000" w:themeColor="text1"/>
                <w:kern w:val="0"/>
                <w:sz w:val="21"/>
                <w:szCs w:val="21"/>
              </w:rPr>
              <w:t>—</w:t>
            </w:r>
            <w:r w:rsidRPr="00C168D9">
              <w:rPr>
                <w:rFonts w:eastAsia="宋体"/>
                <w:bCs/>
                <w:color w:val="000000" w:themeColor="text1"/>
                <w:kern w:val="0"/>
                <w:sz w:val="21"/>
                <w:szCs w:val="21"/>
              </w:rPr>
              <w:t>0.5</w:t>
            </w:r>
          </w:p>
        </w:tc>
        <w:tc>
          <w:tcPr>
            <w:tcW w:w="615" w:type="pct"/>
            <w:vAlign w:val="center"/>
          </w:tcPr>
          <w:p w14:paraId="38563378" w14:textId="20769BD0" w:rsidR="00C168D9" w:rsidRPr="00C168D9" w:rsidRDefault="00C168D9" w:rsidP="00C168D9">
            <w:pPr>
              <w:widowControl/>
              <w:spacing w:line="240" w:lineRule="auto"/>
              <w:ind w:firstLineChars="0" w:firstLine="0"/>
              <w:contextualSpacing/>
              <w:jc w:val="center"/>
              <w:rPr>
                <w:rFonts w:eastAsia="宋体"/>
                <w:bCs/>
                <w:color w:val="000000" w:themeColor="text1"/>
                <w:kern w:val="0"/>
                <w:sz w:val="21"/>
                <w:szCs w:val="21"/>
              </w:rPr>
            </w:pPr>
            <w:r w:rsidRPr="00C168D9">
              <w:rPr>
                <w:rFonts w:eastAsia="宋体" w:hint="eastAsia"/>
                <w:bCs/>
                <w:color w:val="000000" w:themeColor="text1"/>
                <w:kern w:val="0"/>
                <w:sz w:val="21"/>
                <w:szCs w:val="21"/>
              </w:rPr>
              <w:t>危险品库西南角</w:t>
            </w:r>
          </w:p>
        </w:tc>
      </w:tr>
    </w:tbl>
    <w:p w14:paraId="3D2A83AA" w14:textId="77777777" w:rsidR="002E5E8F" w:rsidRPr="002E5E8F" w:rsidRDefault="002E5E8F" w:rsidP="002E5E8F">
      <w:pPr>
        <w:widowControl/>
        <w:adjustRightInd w:val="0"/>
        <w:snapToGrid w:val="0"/>
        <w:ind w:firstLineChars="0" w:firstLine="0"/>
        <w:rPr>
          <w:rStyle w:val="Char9"/>
          <w:rFonts w:hint="default"/>
        </w:rPr>
      </w:pPr>
      <w:bookmarkStart w:id="71" w:name="_Toc120540604"/>
    </w:p>
    <w:p w14:paraId="4E37A43A" w14:textId="77777777" w:rsidR="002E5E8F" w:rsidRPr="002E5E8F" w:rsidRDefault="002E5E8F" w:rsidP="002E5E8F">
      <w:pPr>
        <w:widowControl/>
        <w:adjustRightInd w:val="0"/>
        <w:snapToGrid w:val="0"/>
        <w:ind w:firstLineChars="0" w:firstLine="0"/>
        <w:rPr>
          <w:rStyle w:val="Char9"/>
          <w:rFonts w:hint="default"/>
        </w:rPr>
      </w:pPr>
    </w:p>
    <w:p w14:paraId="7DC102D1" w14:textId="2309E8E0" w:rsidR="002A7464" w:rsidRPr="00572186" w:rsidRDefault="002A7464" w:rsidP="002A7464">
      <w:pPr>
        <w:widowControl/>
        <w:adjustRightInd w:val="0"/>
        <w:snapToGrid w:val="0"/>
        <w:ind w:firstLineChars="0" w:firstLine="0"/>
        <w:outlineLvl w:val="2"/>
        <w:rPr>
          <w:rFonts w:eastAsia="宋体"/>
          <w:b/>
          <w:bCs/>
          <w:color w:val="000000" w:themeColor="text1"/>
          <w:sz w:val="28"/>
          <w:szCs w:val="28"/>
        </w:rPr>
      </w:pPr>
      <w:r w:rsidRPr="00572186">
        <w:rPr>
          <w:rFonts w:eastAsia="宋体"/>
          <w:b/>
          <w:bCs/>
          <w:color w:val="000000" w:themeColor="text1"/>
          <w:sz w:val="28"/>
          <w:szCs w:val="28"/>
        </w:rPr>
        <w:lastRenderedPageBreak/>
        <w:t>6.1.2</w:t>
      </w:r>
      <w:r w:rsidRPr="00572186">
        <w:rPr>
          <w:rFonts w:eastAsia="宋体"/>
          <w:b/>
          <w:bCs/>
          <w:color w:val="000000" w:themeColor="text1"/>
          <w:sz w:val="28"/>
          <w:szCs w:val="28"/>
        </w:rPr>
        <w:t>地下水中污染物检出情况</w:t>
      </w:r>
      <w:bookmarkEnd w:id="71"/>
    </w:p>
    <w:p w14:paraId="1E1B736F" w14:textId="581C0FB7" w:rsidR="002A7464" w:rsidRPr="00572186" w:rsidRDefault="00F52ADE" w:rsidP="00727777">
      <w:pPr>
        <w:widowControl/>
        <w:adjustRightInd w:val="0"/>
        <w:snapToGrid w:val="0"/>
        <w:ind w:firstLine="480"/>
        <w:rPr>
          <w:rFonts w:eastAsia="宋体"/>
          <w:color w:val="000000" w:themeColor="text1"/>
          <w:szCs w:val="24"/>
        </w:rPr>
      </w:pPr>
      <w:r w:rsidRPr="00572186">
        <w:rPr>
          <w:rFonts w:eastAsia="宋体"/>
          <w:color w:val="000000" w:themeColor="text1"/>
          <w:szCs w:val="24"/>
        </w:rPr>
        <w:t>根据检测结果，地下水</w:t>
      </w:r>
      <w:r w:rsidRPr="00572186">
        <w:rPr>
          <w:rFonts w:eastAsia="宋体"/>
          <w:color w:val="000000" w:themeColor="text1"/>
          <w:szCs w:val="24"/>
        </w:rPr>
        <w:t>pH</w:t>
      </w:r>
      <w:r w:rsidRPr="00572186">
        <w:rPr>
          <w:rFonts w:eastAsia="宋体"/>
          <w:color w:val="000000" w:themeColor="text1"/>
          <w:szCs w:val="24"/>
        </w:rPr>
        <w:t>在</w:t>
      </w:r>
      <w:r w:rsidR="00B7205B" w:rsidRPr="00572186">
        <w:rPr>
          <w:rFonts w:eastAsia="宋体"/>
          <w:color w:val="000000" w:themeColor="text1"/>
          <w:szCs w:val="24"/>
        </w:rPr>
        <w:t>7.1</w:t>
      </w:r>
      <w:r w:rsidR="00062C5A" w:rsidRPr="00572186">
        <w:rPr>
          <w:rFonts w:eastAsia="宋体"/>
          <w:color w:val="000000" w:themeColor="text1"/>
          <w:szCs w:val="24"/>
        </w:rPr>
        <w:t>—</w:t>
      </w:r>
      <w:r w:rsidRPr="00572186">
        <w:rPr>
          <w:rFonts w:eastAsia="宋体"/>
          <w:color w:val="000000" w:themeColor="text1"/>
          <w:szCs w:val="24"/>
        </w:rPr>
        <w:t>7.</w:t>
      </w:r>
      <w:r w:rsidR="00922325" w:rsidRPr="00572186">
        <w:rPr>
          <w:rFonts w:eastAsia="宋体"/>
          <w:color w:val="000000" w:themeColor="text1"/>
          <w:szCs w:val="24"/>
        </w:rPr>
        <w:t>5</w:t>
      </w:r>
      <w:r w:rsidRPr="00572186">
        <w:rPr>
          <w:rFonts w:eastAsia="宋体"/>
          <w:color w:val="000000" w:themeColor="text1"/>
          <w:szCs w:val="24"/>
        </w:rPr>
        <w:t>之间，感官性状及一般化学指标中</w:t>
      </w:r>
      <w:r w:rsidR="00922325" w:rsidRPr="00572186">
        <w:rPr>
          <w:rFonts w:eastAsia="宋体"/>
          <w:color w:val="000000" w:themeColor="text1"/>
          <w:szCs w:val="24"/>
        </w:rPr>
        <w:t>色度、</w:t>
      </w:r>
      <w:r w:rsidRPr="00572186">
        <w:rPr>
          <w:rFonts w:eastAsia="宋体"/>
          <w:color w:val="000000" w:themeColor="text1"/>
          <w:szCs w:val="24"/>
        </w:rPr>
        <w:t>浊度、总硬度、溶解性总固体、硫酸盐、氯化物、</w:t>
      </w:r>
      <w:r w:rsidR="00922325" w:rsidRPr="00572186">
        <w:rPr>
          <w:rFonts w:eastAsia="宋体"/>
          <w:color w:val="000000" w:themeColor="text1"/>
          <w:szCs w:val="24"/>
        </w:rPr>
        <w:t>铁、</w:t>
      </w:r>
      <w:r w:rsidRPr="00572186">
        <w:rPr>
          <w:rFonts w:eastAsia="宋体"/>
          <w:color w:val="000000" w:themeColor="text1"/>
          <w:szCs w:val="24"/>
        </w:rPr>
        <w:t>锰、</w:t>
      </w:r>
      <w:r w:rsidR="00922325" w:rsidRPr="00572186">
        <w:rPr>
          <w:rFonts w:eastAsia="宋体"/>
          <w:color w:val="000000" w:themeColor="text1"/>
          <w:szCs w:val="24"/>
        </w:rPr>
        <w:t>铜、</w:t>
      </w:r>
      <w:r w:rsidRPr="00572186">
        <w:rPr>
          <w:rFonts w:eastAsia="宋体"/>
          <w:color w:val="000000" w:themeColor="text1"/>
          <w:szCs w:val="24"/>
        </w:rPr>
        <w:t>锌、</w:t>
      </w:r>
      <w:r w:rsidR="00B7205B" w:rsidRPr="00572186">
        <w:rPr>
          <w:rFonts w:eastAsia="宋体"/>
          <w:color w:val="000000" w:themeColor="text1"/>
          <w:szCs w:val="24"/>
        </w:rPr>
        <w:t>铝、阴离子表面活性剂、</w:t>
      </w:r>
      <w:r w:rsidRPr="00572186">
        <w:rPr>
          <w:rFonts w:eastAsia="宋体"/>
          <w:color w:val="000000" w:themeColor="text1"/>
          <w:szCs w:val="24"/>
        </w:rPr>
        <w:t>高锰酸盐指数、氨氮、钠均有检出，其中</w:t>
      </w:r>
      <w:r w:rsidR="00922325" w:rsidRPr="00572186">
        <w:rPr>
          <w:rFonts w:eastAsia="宋体"/>
          <w:color w:val="000000" w:themeColor="text1"/>
          <w:szCs w:val="24"/>
        </w:rPr>
        <w:t>铜的检出率为</w:t>
      </w:r>
      <w:r w:rsidR="00B7205B" w:rsidRPr="00572186">
        <w:rPr>
          <w:rFonts w:eastAsia="宋体"/>
          <w:color w:val="000000" w:themeColor="text1"/>
          <w:szCs w:val="24"/>
        </w:rPr>
        <w:t>50</w:t>
      </w:r>
      <w:r w:rsidR="00922325" w:rsidRPr="00572186">
        <w:rPr>
          <w:rFonts w:eastAsia="宋体"/>
          <w:color w:val="000000" w:themeColor="text1"/>
          <w:szCs w:val="24"/>
        </w:rPr>
        <w:t>%</w:t>
      </w:r>
      <w:r w:rsidR="00922325" w:rsidRPr="00572186">
        <w:rPr>
          <w:rFonts w:eastAsia="宋体"/>
          <w:color w:val="000000" w:themeColor="text1"/>
          <w:szCs w:val="24"/>
        </w:rPr>
        <w:t>，</w:t>
      </w:r>
      <w:r w:rsidRPr="00572186">
        <w:rPr>
          <w:rFonts w:eastAsia="宋体"/>
          <w:color w:val="000000" w:themeColor="text1"/>
          <w:szCs w:val="24"/>
        </w:rPr>
        <w:t>其余因子检出率为</w:t>
      </w:r>
      <w:r w:rsidRPr="00572186">
        <w:rPr>
          <w:rFonts w:eastAsia="宋体"/>
          <w:color w:val="000000" w:themeColor="text1"/>
          <w:szCs w:val="24"/>
        </w:rPr>
        <w:t>100%</w:t>
      </w:r>
      <w:r w:rsidRPr="00572186">
        <w:rPr>
          <w:rFonts w:eastAsia="宋体"/>
          <w:color w:val="000000" w:themeColor="text1"/>
          <w:szCs w:val="24"/>
        </w:rPr>
        <w:t>；微生物指标中</w:t>
      </w:r>
      <w:r w:rsidR="00440BC0" w:rsidRPr="00572186">
        <w:rPr>
          <w:rFonts w:eastAsia="宋体"/>
          <w:color w:val="000000" w:themeColor="text1"/>
          <w:szCs w:val="24"/>
        </w:rPr>
        <w:t>菌落总数检出率</w:t>
      </w:r>
      <w:r w:rsidR="00440BC0" w:rsidRPr="00572186">
        <w:rPr>
          <w:rFonts w:eastAsia="宋体"/>
          <w:color w:val="000000" w:themeColor="text1"/>
          <w:szCs w:val="24"/>
        </w:rPr>
        <w:t>100%</w:t>
      </w:r>
      <w:r w:rsidR="00440BC0" w:rsidRPr="00572186">
        <w:rPr>
          <w:rFonts w:eastAsia="宋体"/>
          <w:color w:val="000000" w:themeColor="text1"/>
          <w:szCs w:val="24"/>
        </w:rPr>
        <w:t>；毒理学指标中</w:t>
      </w:r>
      <w:r w:rsidR="00B7205B" w:rsidRPr="00572186">
        <w:rPr>
          <w:rFonts w:eastAsia="宋体"/>
          <w:color w:val="000000" w:themeColor="text1"/>
          <w:szCs w:val="24"/>
        </w:rPr>
        <w:t>亚硝酸盐氮、</w:t>
      </w:r>
      <w:r w:rsidR="00922325" w:rsidRPr="00572186">
        <w:rPr>
          <w:rFonts w:eastAsia="宋体"/>
          <w:color w:val="000000" w:themeColor="text1"/>
          <w:szCs w:val="24"/>
        </w:rPr>
        <w:t>硝酸盐</w:t>
      </w:r>
      <w:r w:rsidR="00B7205B" w:rsidRPr="00572186">
        <w:rPr>
          <w:rFonts w:eastAsia="宋体"/>
          <w:color w:val="000000" w:themeColor="text1"/>
          <w:szCs w:val="24"/>
        </w:rPr>
        <w:t>氮</w:t>
      </w:r>
      <w:r w:rsidR="00440BC0" w:rsidRPr="00572186">
        <w:rPr>
          <w:rFonts w:eastAsia="宋体"/>
          <w:color w:val="000000" w:themeColor="text1"/>
          <w:szCs w:val="24"/>
        </w:rPr>
        <w:t>、氟化物</w:t>
      </w:r>
      <w:r w:rsidR="00922325" w:rsidRPr="00572186">
        <w:rPr>
          <w:rFonts w:eastAsia="宋体"/>
          <w:color w:val="000000" w:themeColor="text1"/>
          <w:szCs w:val="24"/>
        </w:rPr>
        <w:t>、砷</w:t>
      </w:r>
      <w:r w:rsidR="00440BC0" w:rsidRPr="00572186">
        <w:rPr>
          <w:rFonts w:eastAsia="宋体"/>
          <w:color w:val="000000" w:themeColor="text1"/>
          <w:szCs w:val="24"/>
        </w:rPr>
        <w:t>有检出，</w:t>
      </w:r>
      <w:r w:rsidR="0031143D" w:rsidRPr="00572186">
        <w:rPr>
          <w:rFonts w:eastAsia="宋体"/>
          <w:color w:val="000000" w:themeColor="text1"/>
          <w:szCs w:val="24"/>
        </w:rPr>
        <w:t>检出率为</w:t>
      </w:r>
      <w:r w:rsidR="0031143D" w:rsidRPr="00572186">
        <w:rPr>
          <w:rFonts w:eastAsia="宋体"/>
          <w:color w:val="000000" w:themeColor="text1"/>
          <w:szCs w:val="24"/>
        </w:rPr>
        <w:t>100%</w:t>
      </w:r>
      <w:r w:rsidR="00B7205B" w:rsidRPr="00572186">
        <w:rPr>
          <w:rFonts w:eastAsia="宋体"/>
          <w:color w:val="000000" w:themeColor="text1"/>
          <w:szCs w:val="24"/>
        </w:rPr>
        <w:t>；</w:t>
      </w:r>
      <w:r w:rsidR="00440BC0" w:rsidRPr="00572186">
        <w:rPr>
          <w:rFonts w:eastAsia="宋体"/>
          <w:color w:val="000000" w:themeColor="text1"/>
          <w:szCs w:val="24"/>
        </w:rPr>
        <w:t>特征因子中石油烃有检出，检出率</w:t>
      </w:r>
      <w:r w:rsidR="00440BC0" w:rsidRPr="00572186">
        <w:rPr>
          <w:rFonts w:eastAsia="宋体"/>
          <w:color w:val="000000" w:themeColor="text1"/>
          <w:szCs w:val="24"/>
        </w:rPr>
        <w:t>100%</w:t>
      </w:r>
      <w:r w:rsidR="00440BC0" w:rsidRPr="00572186">
        <w:rPr>
          <w:rFonts w:eastAsia="宋体"/>
          <w:color w:val="000000" w:themeColor="text1"/>
          <w:szCs w:val="24"/>
        </w:rPr>
        <w:t>。具体检出情况如下表</w:t>
      </w:r>
      <w:r w:rsidR="00440BC0" w:rsidRPr="00572186">
        <w:rPr>
          <w:rFonts w:eastAsia="宋体"/>
          <w:color w:val="000000" w:themeColor="text1"/>
          <w:szCs w:val="24"/>
        </w:rPr>
        <w:t>6.1</w:t>
      </w:r>
      <w:r w:rsidR="00E50177" w:rsidRPr="00572186">
        <w:rPr>
          <w:rFonts w:eastAsia="宋体"/>
          <w:color w:val="000000" w:themeColor="text1"/>
          <w:szCs w:val="24"/>
        </w:rPr>
        <w:t>-</w:t>
      </w:r>
      <w:r w:rsidR="00440BC0" w:rsidRPr="00572186">
        <w:rPr>
          <w:rFonts w:eastAsia="宋体"/>
          <w:color w:val="000000" w:themeColor="text1"/>
          <w:szCs w:val="24"/>
        </w:rPr>
        <w:t>2</w:t>
      </w:r>
      <w:r w:rsidR="00440BC0" w:rsidRPr="00572186">
        <w:rPr>
          <w:rFonts w:eastAsia="宋体"/>
          <w:color w:val="000000" w:themeColor="text1"/>
          <w:szCs w:val="24"/>
        </w:rPr>
        <w:t>所示。</w:t>
      </w:r>
    </w:p>
    <w:p w14:paraId="2583652B" w14:textId="77777777" w:rsidR="00B7205B" w:rsidRPr="00572186" w:rsidRDefault="00B7205B" w:rsidP="00D5114F">
      <w:pPr>
        <w:ind w:firstLineChars="0" w:firstLine="0"/>
        <w:jc w:val="center"/>
        <w:rPr>
          <w:rFonts w:eastAsia="宋体"/>
          <w:b/>
          <w:bCs/>
          <w:snapToGrid w:val="0"/>
          <w:color w:val="000000"/>
          <w:kern w:val="0"/>
        </w:rPr>
        <w:sectPr w:rsidR="00B7205B" w:rsidRPr="00572186" w:rsidSect="00C4477A">
          <w:footerReference w:type="default" r:id="rId19"/>
          <w:pgSz w:w="11906" w:h="16838"/>
          <w:pgMar w:top="1440" w:right="1797" w:bottom="1440" w:left="1797" w:header="851" w:footer="992" w:gutter="0"/>
          <w:pgNumType w:start="1"/>
          <w:cols w:space="425"/>
          <w:docGrid w:type="lines" w:linePitch="312"/>
        </w:sectPr>
      </w:pPr>
    </w:p>
    <w:p w14:paraId="2DEBBB93" w14:textId="120D320D" w:rsidR="00D5114F" w:rsidRPr="00572186" w:rsidRDefault="00D5114F" w:rsidP="00D5114F">
      <w:pPr>
        <w:ind w:firstLineChars="0" w:firstLine="0"/>
        <w:jc w:val="center"/>
        <w:rPr>
          <w:rFonts w:eastAsia="宋体"/>
          <w:b/>
          <w:bCs/>
          <w:snapToGrid w:val="0"/>
          <w:color w:val="000000"/>
          <w:kern w:val="0"/>
        </w:rPr>
      </w:pPr>
      <w:r w:rsidRPr="00572186">
        <w:rPr>
          <w:rFonts w:eastAsia="宋体"/>
          <w:b/>
          <w:bCs/>
          <w:snapToGrid w:val="0"/>
          <w:color w:val="000000"/>
          <w:kern w:val="0"/>
        </w:rPr>
        <w:lastRenderedPageBreak/>
        <w:t>表</w:t>
      </w:r>
      <w:r w:rsidRPr="00572186">
        <w:rPr>
          <w:rFonts w:eastAsia="宋体"/>
          <w:b/>
          <w:bCs/>
          <w:snapToGrid w:val="0"/>
          <w:color w:val="000000"/>
          <w:kern w:val="0"/>
        </w:rPr>
        <w:t>6.1-</w:t>
      </w:r>
      <w:r w:rsidR="00440BC0" w:rsidRPr="00572186">
        <w:rPr>
          <w:rFonts w:eastAsia="宋体"/>
          <w:b/>
          <w:bCs/>
          <w:snapToGrid w:val="0"/>
          <w:color w:val="000000"/>
          <w:kern w:val="0"/>
        </w:rPr>
        <w:t>2</w:t>
      </w:r>
      <w:r w:rsidRPr="00572186">
        <w:rPr>
          <w:rFonts w:eastAsia="宋体"/>
          <w:b/>
          <w:bCs/>
          <w:snapToGrid w:val="0"/>
          <w:color w:val="000000"/>
          <w:kern w:val="0"/>
        </w:rPr>
        <w:t xml:space="preserve">  </w:t>
      </w:r>
      <w:r w:rsidRPr="00572186">
        <w:rPr>
          <w:rFonts w:eastAsia="宋体"/>
          <w:b/>
          <w:bCs/>
          <w:snapToGrid w:val="0"/>
          <w:color w:val="000000"/>
          <w:kern w:val="0"/>
        </w:rPr>
        <w:t>地下水中污染物检出情况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0"/>
        <w:gridCol w:w="1244"/>
        <w:gridCol w:w="1950"/>
        <w:gridCol w:w="1083"/>
        <w:gridCol w:w="1083"/>
        <w:gridCol w:w="1145"/>
        <w:gridCol w:w="1083"/>
        <w:gridCol w:w="655"/>
        <w:gridCol w:w="2441"/>
      </w:tblGrid>
      <w:tr w:rsidR="00B7205B" w:rsidRPr="00572186" w14:paraId="09C80D36" w14:textId="77777777" w:rsidTr="00B7205B">
        <w:trPr>
          <w:trHeight w:val="20"/>
          <w:jc w:val="center"/>
        </w:trPr>
        <w:tc>
          <w:tcPr>
            <w:tcW w:w="1231" w:type="pct"/>
            <w:vMerge w:val="restart"/>
            <w:noWrap/>
            <w:vAlign w:val="center"/>
          </w:tcPr>
          <w:p w14:paraId="4787C9A6" w14:textId="77777777" w:rsidR="00D5114F" w:rsidRPr="00572186" w:rsidRDefault="00D5114F" w:rsidP="00B7205B">
            <w:pPr>
              <w:widowControl/>
              <w:spacing w:line="240" w:lineRule="auto"/>
              <w:ind w:firstLineChars="0" w:firstLine="0"/>
              <w:contextualSpacing/>
              <w:jc w:val="center"/>
              <w:rPr>
                <w:rFonts w:eastAsia="宋体"/>
                <w:b/>
                <w:bCs/>
                <w:kern w:val="0"/>
                <w:sz w:val="21"/>
                <w:szCs w:val="21"/>
              </w:rPr>
            </w:pPr>
            <w:r w:rsidRPr="00572186">
              <w:rPr>
                <w:rFonts w:eastAsia="宋体"/>
                <w:b/>
                <w:bCs/>
                <w:kern w:val="0"/>
                <w:sz w:val="21"/>
                <w:szCs w:val="21"/>
              </w:rPr>
              <w:t>分析指标</w:t>
            </w:r>
          </w:p>
        </w:tc>
        <w:tc>
          <w:tcPr>
            <w:tcW w:w="439" w:type="pct"/>
            <w:vMerge w:val="restart"/>
            <w:vAlign w:val="center"/>
          </w:tcPr>
          <w:p w14:paraId="3F4FB794" w14:textId="77777777" w:rsidR="00D5114F" w:rsidRPr="00572186" w:rsidRDefault="00D5114F" w:rsidP="00B7205B">
            <w:pPr>
              <w:widowControl/>
              <w:spacing w:line="240" w:lineRule="auto"/>
              <w:ind w:firstLineChars="0" w:firstLine="0"/>
              <w:contextualSpacing/>
              <w:jc w:val="center"/>
              <w:rPr>
                <w:rFonts w:eastAsia="宋体"/>
                <w:b/>
                <w:bCs/>
                <w:kern w:val="0"/>
                <w:sz w:val="21"/>
                <w:szCs w:val="21"/>
              </w:rPr>
            </w:pPr>
            <w:r w:rsidRPr="00572186">
              <w:rPr>
                <w:rFonts w:eastAsia="宋体"/>
                <w:b/>
                <w:bCs/>
                <w:kern w:val="0"/>
                <w:sz w:val="21"/>
                <w:szCs w:val="21"/>
              </w:rPr>
              <w:t>单位</w:t>
            </w:r>
          </w:p>
        </w:tc>
        <w:tc>
          <w:tcPr>
            <w:tcW w:w="688" w:type="pct"/>
            <w:vMerge w:val="restart"/>
            <w:noWrap/>
            <w:vAlign w:val="center"/>
          </w:tcPr>
          <w:p w14:paraId="70426D2C" w14:textId="77777777" w:rsidR="00D5114F" w:rsidRPr="00572186" w:rsidRDefault="00D5114F" w:rsidP="00B7205B">
            <w:pPr>
              <w:widowControl/>
              <w:spacing w:line="240" w:lineRule="auto"/>
              <w:ind w:firstLineChars="0" w:firstLine="0"/>
              <w:contextualSpacing/>
              <w:jc w:val="center"/>
              <w:rPr>
                <w:rFonts w:eastAsia="宋体"/>
                <w:b/>
                <w:bCs/>
                <w:kern w:val="0"/>
                <w:sz w:val="21"/>
                <w:szCs w:val="21"/>
              </w:rPr>
            </w:pPr>
            <w:r w:rsidRPr="00572186">
              <w:rPr>
                <w:rFonts w:eastAsia="宋体"/>
                <w:b/>
                <w:bCs/>
                <w:kern w:val="0"/>
                <w:sz w:val="21"/>
                <w:szCs w:val="21"/>
              </w:rPr>
              <w:t>检出限</w:t>
            </w:r>
          </w:p>
        </w:tc>
        <w:tc>
          <w:tcPr>
            <w:tcW w:w="382" w:type="pct"/>
            <w:vMerge w:val="restart"/>
            <w:vAlign w:val="center"/>
          </w:tcPr>
          <w:p w14:paraId="3F632AF8" w14:textId="77777777" w:rsidR="00D5114F" w:rsidRPr="00572186" w:rsidRDefault="00D5114F" w:rsidP="00B7205B">
            <w:pPr>
              <w:widowControl/>
              <w:spacing w:line="240" w:lineRule="auto"/>
              <w:ind w:firstLineChars="0" w:firstLine="0"/>
              <w:contextualSpacing/>
              <w:jc w:val="center"/>
              <w:rPr>
                <w:rFonts w:eastAsia="宋体"/>
                <w:b/>
                <w:bCs/>
                <w:kern w:val="0"/>
                <w:sz w:val="21"/>
                <w:szCs w:val="21"/>
              </w:rPr>
            </w:pPr>
            <w:r w:rsidRPr="00572186">
              <w:rPr>
                <w:rFonts w:eastAsia="宋体"/>
                <w:b/>
                <w:bCs/>
                <w:kern w:val="0"/>
                <w:sz w:val="21"/>
                <w:szCs w:val="21"/>
              </w:rPr>
              <w:t>最小值</w:t>
            </w:r>
          </w:p>
        </w:tc>
        <w:tc>
          <w:tcPr>
            <w:tcW w:w="382" w:type="pct"/>
            <w:vMerge w:val="restart"/>
            <w:vAlign w:val="center"/>
          </w:tcPr>
          <w:p w14:paraId="5A743AD8" w14:textId="77777777" w:rsidR="00D5114F" w:rsidRPr="00572186" w:rsidRDefault="00D5114F" w:rsidP="00B7205B">
            <w:pPr>
              <w:widowControl/>
              <w:spacing w:line="240" w:lineRule="auto"/>
              <w:ind w:firstLineChars="0" w:firstLine="0"/>
              <w:contextualSpacing/>
              <w:jc w:val="center"/>
              <w:rPr>
                <w:rFonts w:eastAsia="宋体"/>
                <w:b/>
                <w:bCs/>
                <w:kern w:val="0"/>
                <w:sz w:val="21"/>
                <w:szCs w:val="21"/>
              </w:rPr>
            </w:pPr>
            <w:r w:rsidRPr="00572186">
              <w:rPr>
                <w:rFonts w:eastAsia="宋体"/>
                <w:b/>
                <w:bCs/>
                <w:kern w:val="0"/>
                <w:sz w:val="21"/>
                <w:szCs w:val="21"/>
              </w:rPr>
              <w:t>最大值</w:t>
            </w:r>
          </w:p>
        </w:tc>
        <w:tc>
          <w:tcPr>
            <w:tcW w:w="404" w:type="pct"/>
            <w:vMerge w:val="restart"/>
            <w:vAlign w:val="center"/>
          </w:tcPr>
          <w:p w14:paraId="380246A3" w14:textId="77777777" w:rsidR="00D5114F" w:rsidRPr="00572186" w:rsidRDefault="00D5114F" w:rsidP="00B7205B">
            <w:pPr>
              <w:widowControl/>
              <w:spacing w:line="240" w:lineRule="auto"/>
              <w:ind w:firstLineChars="0" w:firstLine="0"/>
              <w:contextualSpacing/>
              <w:jc w:val="center"/>
              <w:rPr>
                <w:rFonts w:eastAsia="宋体"/>
                <w:b/>
                <w:bCs/>
                <w:kern w:val="0"/>
                <w:sz w:val="21"/>
                <w:szCs w:val="21"/>
              </w:rPr>
            </w:pPr>
            <w:r w:rsidRPr="00572186">
              <w:rPr>
                <w:rFonts w:eastAsia="宋体"/>
                <w:b/>
                <w:bCs/>
                <w:kern w:val="0"/>
                <w:sz w:val="21"/>
                <w:szCs w:val="21"/>
              </w:rPr>
              <w:t>中位数</w:t>
            </w:r>
          </w:p>
        </w:tc>
        <w:tc>
          <w:tcPr>
            <w:tcW w:w="382" w:type="pct"/>
            <w:vMerge w:val="restart"/>
            <w:vAlign w:val="center"/>
          </w:tcPr>
          <w:p w14:paraId="4A5CB0B5" w14:textId="4E6849EB" w:rsidR="00D5114F" w:rsidRPr="00572186" w:rsidRDefault="00D5114F" w:rsidP="00B7205B">
            <w:pPr>
              <w:widowControl/>
              <w:spacing w:line="240" w:lineRule="auto"/>
              <w:ind w:firstLineChars="0" w:firstLine="0"/>
              <w:contextualSpacing/>
              <w:jc w:val="center"/>
              <w:rPr>
                <w:rFonts w:eastAsia="宋体"/>
                <w:b/>
                <w:bCs/>
                <w:kern w:val="0"/>
                <w:sz w:val="21"/>
                <w:szCs w:val="21"/>
              </w:rPr>
            </w:pPr>
            <w:r w:rsidRPr="00572186">
              <w:rPr>
                <w:rFonts w:eastAsia="宋体"/>
                <w:b/>
                <w:bCs/>
                <w:kern w:val="0"/>
                <w:sz w:val="21"/>
                <w:szCs w:val="21"/>
              </w:rPr>
              <w:t>检出率</w:t>
            </w:r>
            <w:r w:rsidR="00B7205B" w:rsidRPr="00572186">
              <w:rPr>
                <w:rFonts w:eastAsia="宋体"/>
                <w:b/>
                <w:bCs/>
                <w:kern w:val="0"/>
                <w:sz w:val="21"/>
                <w:szCs w:val="21"/>
              </w:rPr>
              <w:t>%</w:t>
            </w:r>
          </w:p>
        </w:tc>
        <w:tc>
          <w:tcPr>
            <w:tcW w:w="1092" w:type="pct"/>
            <w:gridSpan w:val="2"/>
            <w:vAlign w:val="center"/>
          </w:tcPr>
          <w:p w14:paraId="60F3F342" w14:textId="77777777" w:rsidR="00D5114F" w:rsidRPr="00572186" w:rsidRDefault="00D5114F" w:rsidP="00B7205B">
            <w:pPr>
              <w:widowControl/>
              <w:spacing w:line="240" w:lineRule="auto"/>
              <w:ind w:firstLineChars="0" w:firstLine="0"/>
              <w:contextualSpacing/>
              <w:jc w:val="center"/>
              <w:rPr>
                <w:rFonts w:eastAsia="宋体"/>
                <w:b/>
                <w:bCs/>
                <w:kern w:val="0"/>
                <w:sz w:val="21"/>
                <w:szCs w:val="21"/>
              </w:rPr>
            </w:pPr>
            <w:r w:rsidRPr="00572186">
              <w:rPr>
                <w:rFonts w:eastAsia="宋体"/>
                <w:b/>
                <w:bCs/>
                <w:kern w:val="0"/>
                <w:sz w:val="21"/>
                <w:szCs w:val="21"/>
              </w:rPr>
              <w:t>最高浓度点位</w:t>
            </w:r>
          </w:p>
        </w:tc>
      </w:tr>
      <w:tr w:rsidR="00B7205B" w:rsidRPr="00572186" w14:paraId="60E5E37D" w14:textId="77777777" w:rsidTr="00B7205B">
        <w:trPr>
          <w:trHeight w:val="20"/>
          <w:jc w:val="center"/>
        </w:trPr>
        <w:tc>
          <w:tcPr>
            <w:tcW w:w="1231" w:type="pct"/>
            <w:vMerge/>
            <w:noWrap/>
            <w:vAlign w:val="center"/>
          </w:tcPr>
          <w:p w14:paraId="5AAF891D" w14:textId="77777777" w:rsidR="00D5114F" w:rsidRPr="00572186" w:rsidRDefault="00D5114F" w:rsidP="00B7205B">
            <w:pPr>
              <w:widowControl/>
              <w:spacing w:line="240" w:lineRule="auto"/>
              <w:ind w:firstLineChars="0" w:firstLine="0"/>
              <w:contextualSpacing/>
              <w:jc w:val="center"/>
              <w:rPr>
                <w:rFonts w:eastAsia="宋体"/>
                <w:bCs/>
                <w:kern w:val="0"/>
                <w:sz w:val="21"/>
                <w:szCs w:val="21"/>
              </w:rPr>
            </w:pPr>
          </w:p>
        </w:tc>
        <w:tc>
          <w:tcPr>
            <w:tcW w:w="439" w:type="pct"/>
            <w:vMerge/>
            <w:vAlign w:val="center"/>
          </w:tcPr>
          <w:p w14:paraId="1B2BF5BA" w14:textId="77777777" w:rsidR="00D5114F" w:rsidRPr="00572186" w:rsidRDefault="00D5114F" w:rsidP="00B7205B">
            <w:pPr>
              <w:widowControl/>
              <w:spacing w:line="240" w:lineRule="auto"/>
              <w:ind w:firstLineChars="0" w:firstLine="0"/>
              <w:contextualSpacing/>
              <w:jc w:val="center"/>
              <w:rPr>
                <w:rFonts w:eastAsia="宋体"/>
                <w:bCs/>
                <w:kern w:val="0"/>
                <w:sz w:val="21"/>
                <w:szCs w:val="21"/>
              </w:rPr>
            </w:pPr>
          </w:p>
        </w:tc>
        <w:tc>
          <w:tcPr>
            <w:tcW w:w="688" w:type="pct"/>
            <w:vMerge/>
            <w:noWrap/>
            <w:vAlign w:val="center"/>
          </w:tcPr>
          <w:p w14:paraId="007EB265" w14:textId="77777777" w:rsidR="00D5114F" w:rsidRPr="00572186" w:rsidRDefault="00D5114F" w:rsidP="00B7205B">
            <w:pPr>
              <w:widowControl/>
              <w:spacing w:line="240" w:lineRule="auto"/>
              <w:ind w:firstLineChars="0" w:firstLine="0"/>
              <w:contextualSpacing/>
              <w:jc w:val="center"/>
              <w:rPr>
                <w:rFonts w:eastAsia="宋体"/>
                <w:bCs/>
                <w:kern w:val="0"/>
                <w:sz w:val="21"/>
                <w:szCs w:val="21"/>
              </w:rPr>
            </w:pPr>
          </w:p>
        </w:tc>
        <w:tc>
          <w:tcPr>
            <w:tcW w:w="382" w:type="pct"/>
            <w:vMerge/>
            <w:vAlign w:val="center"/>
          </w:tcPr>
          <w:p w14:paraId="178E8DA8" w14:textId="77777777" w:rsidR="00D5114F" w:rsidRPr="00572186" w:rsidRDefault="00D5114F" w:rsidP="00B7205B">
            <w:pPr>
              <w:widowControl/>
              <w:spacing w:line="240" w:lineRule="auto"/>
              <w:ind w:firstLineChars="0" w:firstLine="0"/>
              <w:contextualSpacing/>
              <w:jc w:val="center"/>
              <w:rPr>
                <w:rFonts w:eastAsia="宋体"/>
                <w:bCs/>
                <w:kern w:val="0"/>
                <w:sz w:val="21"/>
                <w:szCs w:val="21"/>
              </w:rPr>
            </w:pPr>
          </w:p>
        </w:tc>
        <w:tc>
          <w:tcPr>
            <w:tcW w:w="382" w:type="pct"/>
            <w:vMerge/>
            <w:vAlign w:val="center"/>
          </w:tcPr>
          <w:p w14:paraId="52DD2C04" w14:textId="77777777" w:rsidR="00D5114F" w:rsidRPr="00572186" w:rsidRDefault="00D5114F" w:rsidP="00B7205B">
            <w:pPr>
              <w:widowControl/>
              <w:spacing w:line="240" w:lineRule="auto"/>
              <w:ind w:firstLineChars="0" w:firstLine="0"/>
              <w:contextualSpacing/>
              <w:jc w:val="center"/>
              <w:rPr>
                <w:rFonts w:eastAsia="宋体"/>
                <w:bCs/>
                <w:kern w:val="0"/>
                <w:sz w:val="21"/>
                <w:szCs w:val="21"/>
              </w:rPr>
            </w:pPr>
          </w:p>
        </w:tc>
        <w:tc>
          <w:tcPr>
            <w:tcW w:w="404" w:type="pct"/>
            <w:vMerge/>
            <w:vAlign w:val="center"/>
          </w:tcPr>
          <w:p w14:paraId="09EE6D76" w14:textId="77777777" w:rsidR="00D5114F" w:rsidRPr="00572186" w:rsidRDefault="00D5114F" w:rsidP="00B7205B">
            <w:pPr>
              <w:widowControl/>
              <w:spacing w:line="240" w:lineRule="auto"/>
              <w:ind w:firstLineChars="0" w:firstLine="0"/>
              <w:contextualSpacing/>
              <w:jc w:val="center"/>
              <w:rPr>
                <w:rFonts w:eastAsia="宋体"/>
                <w:bCs/>
                <w:kern w:val="0"/>
                <w:sz w:val="21"/>
                <w:szCs w:val="21"/>
              </w:rPr>
            </w:pPr>
          </w:p>
        </w:tc>
        <w:tc>
          <w:tcPr>
            <w:tcW w:w="382" w:type="pct"/>
            <w:vMerge/>
            <w:vAlign w:val="center"/>
          </w:tcPr>
          <w:p w14:paraId="1AE9F520" w14:textId="77777777" w:rsidR="00D5114F" w:rsidRPr="00572186" w:rsidRDefault="00D5114F" w:rsidP="00B7205B">
            <w:pPr>
              <w:widowControl/>
              <w:spacing w:line="240" w:lineRule="auto"/>
              <w:ind w:firstLineChars="0" w:firstLine="0"/>
              <w:contextualSpacing/>
              <w:jc w:val="center"/>
              <w:rPr>
                <w:rFonts w:eastAsia="宋体"/>
                <w:bCs/>
                <w:kern w:val="0"/>
                <w:sz w:val="21"/>
                <w:szCs w:val="21"/>
              </w:rPr>
            </w:pPr>
          </w:p>
        </w:tc>
        <w:tc>
          <w:tcPr>
            <w:tcW w:w="231" w:type="pct"/>
            <w:vAlign w:val="center"/>
          </w:tcPr>
          <w:p w14:paraId="1C6D9B61" w14:textId="77777777" w:rsidR="00D5114F" w:rsidRPr="00572186" w:rsidRDefault="00D5114F" w:rsidP="00B7205B">
            <w:pPr>
              <w:widowControl/>
              <w:spacing w:line="240" w:lineRule="auto"/>
              <w:ind w:firstLineChars="0" w:firstLine="0"/>
              <w:contextualSpacing/>
              <w:jc w:val="center"/>
              <w:rPr>
                <w:rFonts w:eastAsia="宋体"/>
                <w:b/>
                <w:bCs/>
                <w:kern w:val="0"/>
                <w:sz w:val="21"/>
                <w:szCs w:val="21"/>
              </w:rPr>
            </w:pPr>
            <w:r w:rsidRPr="00572186">
              <w:rPr>
                <w:rFonts w:eastAsia="宋体"/>
                <w:b/>
                <w:bCs/>
                <w:kern w:val="0"/>
                <w:sz w:val="21"/>
                <w:szCs w:val="21"/>
              </w:rPr>
              <w:t>编号</w:t>
            </w:r>
          </w:p>
        </w:tc>
        <w:tc>
          <w:tcPr>
            <w:tcW w:w="861" w:type="pct"/>
            <w:vAlign w:val="center"/>
          </w:tcPr>
          <w:p w14:paraId="33EE880B" w14:textId="77777777" w:rsidR="00D5114F" w:rsidRPr="00572186" w:rsidRDefault="00D5114F" w:rsidP="00B7205B">
            <w:pPr>
              <w:widowControl/>
              <w:spacing w:line="240" w:lineRule="auto"/>
              <w:ind w:firstLineChars="0" w:firstLine="0"/>
              <w:contextualSpacing/>
              <w:jc w:val="center"/>
              <w:rPr>
                <w:rFonts w:eastAsia="宋体"/>
                <w:b/>
                <w:bCs/>
                <w:kern w:val="0"/>
                <w:sz w:val="21"/>
                <w:szCs w:val="21"/>
              </w:rPr>
            </w:pPr>
            <w:r w:rsidRPr="00572186">
              <w:rPr>
                <w:rFonts w:eastAsia="宋体"/>
                <w:b/>
                <w:bCs/>
                <w:kern w:val="0"/>
                <w:sz w:val="21"/>
                <w:szCs w:val="21"/>
              </w:rPr>
              <w:t>位置备注</w:t>
            </w:r>
          </w:p>
        </w:tc>
      </w:tr>
      <w:tr w:rsidR="00B7205B" w:rsidRPr="00572186" w14:paraId="0D3DCC6D" w14:textId="77777777" w:rsidTr="00B7205B">
        <w:trPr>
          <w:trHeight w:val="20"/>
          <w:jc w:val="center"/>
        </w:trPr>
        <w:tc>
          <w:tcPr>
            <w:tcW w:w="1231" w:type="pct"/>
            <w:noWrap/>
            <w:vAlign w:val="center"/>
          </w:tcPr>
          <w:p w14:paraId="080BFB32" w14:textId="1CA90BE1" w:rsidR="00B7205B" w:rsidRPr="00572186" w:rsidRDefault="00B7205B" w:rsidP="00B7205B">
            <w:pPr>
              <w:widowControl/>
              <w:spacing w:line="240" w:lineRule="auto"/>
              <w:ind w:firstLineChars="0" w:firstLine="0"/>
              <w:contextualSpacing/>
              <w:jc w:val="center"/>
              <w:rPr>
                <w:rFonts w:eastAsia="宋体"/>
                <w:sz w:val="21"/>
                <w:szCs w:val="21"/>
              </w:rPr>
            </w:pPr>
            <w:r w:rsidRPr="00572186">
              <w:rPr>
                <w:rFonts w:eastAsia="宋体"/>
                <w:sz w:val="21"/>
                <w:szCs w:val="21"/>
              </w:rPr>
              <w:t>砷</w:t>
            </w:r>
          </w:p>
        </w:tc>
        <w:tc>
          <w:tcPr>
            <w:tcW w:w="439" w:type="pct"/>
            <w:vAlign w:val="center"/>
          </w:tcPr>
          <w:p w14:paraId="4EB061C3" w14:textId="48F67D2A" w:rsidR="00B7205B" w:rsidRPr="00572186" w:rsidRDefault="00B7205B" w:rsidP="00B7205B">
            <w:pPr>
              <w:widowControl/>
              <w:spacing w:line="240" w:lineRule="auto"/>
              <w:ind w:firstLineChars="0" w:firstLine="0"/>
              <w:contextualSpacing/>
              <w:jc w:val="center"/>
              <w:rPr>
                <w:rFonts w:eastAsia="宋体"/>
                <w:sz w:val="21"/>
                <w:szCs w:val="21"/>
              </w:rPr>
            </w:pPr>
            <w:r w:rsidRPr="00572186">
              <w:rPr>
                <w:sz w:val="21"/>
              </w:rPr>
              <w:t>μg/L</w:t>
            </w:r>
          </w:p>
        </w:tc>
        <w:tc>
          <w:tcPr>
            <w:tcW w:w="688" w:type="pct"/>
            <w:noWrap/>
            <w:vAlign w:val="center"/>
          </w:tcPr>
          <w:p w14:paraId="5FA3634F" w14:textId="35D2F5F2" w:rsidR="00B7205B" w:rsidRPr="00572186" w:rsidRDefault="00B7205B" w:rsidP="00B7205B">
            <w:pPr>
              <w:widowControl/>
              <w:spacing w:line="240" w:lineRule="auto"/>
              <w:ind w:firstLineChars="0" w:firstLine="0"/>
              <w:contextualSpacing/>
              <w:jc w:val="center"/>
              <w:rPr>
                <w:rFonts w:eastAsia="宋体"/>
                <w:bCs/>
                <w:kern w:val="0"/>
                <w:sz w:val="21"/>
                <w:szCs w:val="21"/>
              </w:rPr>
            </w:pPr>
            <w:r w:rsidRPr="00572186">
              <w:rPr>
                <w:sz w:val="21"/>
              </w:rPr>
              <w:t>0.3</w:t>
            </w:r>
          </w:p>
        </w:tc>
        <w:tc>
          <w:tcPr>
            <w:tcW w:w="382" w:type="pct"/>
            <w:vAlign w:val="center"/>
          </w:tcPr>
          <w:p w14:paraId="1A25B601" w14:textId="480BB3A8" w:rsidR="00B7205B" w:rsidRPr="00572186" w:rsidRDefault="00B7205B" w:rsidP="00B7205B">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0.6</w:t>
            </w:r>
          </w:p>
        </w:tc>
        <w:tc>
          <w:tcPr>
            <w:tcW w:w="382" w:type="pct"/>
            <w:vAlign w:val="center"/>
          </w:tcPr>
          <w:p w14:paraId="33C3F1D9" w14:textId="24FB20CA" w:rsidR="00B7205B" w:rsidRPr="00572186" w:rsidRDefault="00B7205B" w:rsidP="00B7205B">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1.7</w:t>
            </w:r>
          </w:p>
        </w:tc>
        <w:tc>
          <w:tcPr>
            <w:tcW w:w="404" w:type="pct"/>
            <w:vAlign w:val="center"/>
          </w:tcPr>
          <w:p w14:paraId="7F21CF1F" w14:textId="4136B0B7" w:rsidR="00B7205B" w:rsidRPr="00572186" w:rsidRDefault="00B7205B" w:rsidP="00B7205B">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0.6</w:t>
            </w:r>
          </w:p>
        </w:tc>
        <w:tc>
          <w:tcPr>
            <w:tcW w:w="382" w:type="pct"/>
            <w:vAlign w:val="center"/>
          </w:tcPr>
          <w:p w14:paraId="4F13C86E" w14:textId="71C284A9" w:rsidR="00B7205B" w:rsidRPr="00572186" w:rsidRDefault="00B7205B" w:rsidP="00B7205B">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100</w:t>
            </w:r>
          </w:p>
        </w:tc>
        <w:tc>
          <w:tcPr>
            <w:tcW w:w="231" w:type="pct"/>
            <w:vAlign w:val="center"/>
          </w:tcPr>
          <w:p w14:paraId="44FCFAA7" w14:textId="5901424F" w:rsidR="00B7205B" w:rsidRPr="00572186" w:rsidRDefault="00B7205B" w:rsidP="00B7205B">
            <w:pPr>
              <w:widowControl/>
              <w:spacing w:line="240" w:lineRule="auto"/>
              <w:ind w:firstLineChars="0" w:firstLine="0"/>
              <w:contextualSpacing/>
              <w:jc w:val="center"/>
              <w:rPr>
                <w:rFonts w:eastAsia="宋体"/>
                <w:color w:val="000000"/>
                <w:sz w:val="21"/>
                <w:szCs w:val="21"/>
              </w:rPr>
            </w:pPr>
            <w:r w:rsidRPr="00572186">
              <w:rPr>
                <w:rFonts w:eastAsia="宋体"/>
                <w:color w:val="000000"/>
                <w:sz w:val="21"/>
                <w:szCs w:val="21"/>
              </w:rPr>
              <w:t>D3</w:t>
            </w:r>
          </w:p>
        </w:tc>
        <w:tc>
          <w:tcPr>
            <w:tcW w:w="861" w:type="pct"/>
            <w:vAlign w:val="center"/>
          </w:tcPr>
          <w:p w14:paraId="3828B894" w14:textId="505B09CD" w:rsidR="00B7205B" w:rsidRPr="00572186" w:rsidRDefault="00B7205B" w:rsidP="00B7205B">
            <w:pPr>
              <w:widowControl/>
              <w:spacing w:line="240" w:lineRule="auto"/>
              <w:ind w:firstLineChars="0" w:firstLine="0"/>
              <w:contextualSpacing/>
              <w:jc w:val="center"/>
              <w:rPr>
                <w:rFonts w:eastAsia="宋体"/>
                <w:color w:val="000000"/>
                <w:sz w:val="21"/>
                <w:szCs w:val="21"/>
              </w:rPr>
            </w:pPr>
            <w:r w:rsidRPr="00572186">
              <w:rPr>
                <w:rFonts w:eastAsia="宋体"/>
                <w:color w:val="000000"/>
                <w:sz w:val="21"/>
                <w:szCs w:val="21"/>
              </w:rPr>
              <w:t>综合污水处理站西南角</w:t>
            </w:r>
          </w:p>
        </w:tc>
      </w:tr>
      <w:tr w:rsidR="00B7205B" w:rsidRPr="00572186" w14:paraId="25847926" w14:textId="77777777" w:rsidTr="00B7205B">
        <w:trPr>
          <w:trHeight w:val="20"/>
          <w:jc w:val="center"/>
        </w:trPr>
        <w:tc>
          <w:tcPr>
            <w:tcW w:w="1231" w:type="pct"/>
            <w:noWrap/>
            <w:vAlign w:val="center"/>
          </w:tcPr>
          <w:p w14:paraId="0C34192C" w14:textId="02A03B8A" w:rsidR="00B7205B" w:rsidRPr="00572186" w:rsidRDefault="00B7205B" w:rsidP="00B7205B">
            <w:pPr>
              <w:widowControl/>
              <w:spacing w:line="240" w:lineRule="auto"/>
              <w:ind w:firstLineChars="0" w:firstLine="0"/>
              <w:contextualSpacing/>
              <w:jc w:val="center"/>
              <w:rPr>
                <w:rFonts w:eastAsia="宋体"/>
                <w:sz w:val="21"/>
                <w:szCs w:val="21"/>
              </w:rPr>
            </w:pPr>
            <w:r w:rsidRPr="00572186">
              <w:rPr>
                <w:rFonts w:eastAsia="宋体"/>
                <w:w w:val="99"/>
                <w:sz w:val="21"/>
              </w:rPr>
              <w:t>铝</w:t>
            </w:r>
          </w:p>
        </w:tc>
        <w:tc>
          <w:tcPr>
            <w:tcW w:w="439" w:type="pct"/>
            <w:vAlign w:val="center"/>
          </w:tcPr>
          <w:p w14:paraId="45B6699A" w14:textId="161839BE" w:rsidR="00B7205B" w:rsidRPr="00572186" w:rsidRDefault="00B7205B" w:rsidP="00B7205B">
            <w:pPr>
              <w:widowControl/>
              <w:spacing w:line="240" w:lineRule="auto"/>
              <w:ind w:firstLineChars="0" w:firstLine="0"/>
              <w:contextualSpacing/>
              <w:jc w:val="center"/>
              <w:rPr>
                <w:rFonts w:eastAsia="宋体"/>
                <w:sz w:val="21"/>
                <w:szCs w:val="21"/>
              </w:rPr>
            </w:pPr>
            <w:r w:rsidRPr="00572186">
              <w:rPr>
                <w:sz w:val="21"/>
              </w:rPr>
              <w:t>mg/L</w:t>
            </w:r>
          </w:p>
        </w:tc>
        <w:tc>
          <w:tcPr>
            <w:tcW w:w="688" w:type="pct"/>
            <w:noWrap/>
            <w:vAlign w:val="center"/>
          </w:tcPr>
          <w:p w14:paraId="01FE10C4" w14:textId="1E5950D3" w:rsidR="00B7205B" w:rsidRPr="00572186" w:rsidRDefault="00B7205B" w:rsidP="00B7205B">
            <w:pPr>
              <w:pStyle w:val="TableParagraph"/>
              <w:contextualSpacing/>
              <w:rPr>
                <w:rFonts w:eastAsia="宋体"/>
                <w:bCs/>
                <w:sz w:val="21"/>
                <w:szCs w:val="21"/>
              </w:rPr>
            </w:pPr>
            <w:r w:rsidRPr="00572186">
              <w:rPr>
                <w:sz w:val="21"/>
              </w:rPr>
              <w:t>0.07</w:t>
            </w:r>
            <w:r w:rsidRPr="00572186">
              <w:rPr>
                <w:rFonts w:eastAsia="宋体"/>
                <w:sz w:val="21"/>
              </w:rPr>
              <w:t>（垂直）</w:t>
            </w:r>
          </w:p>
        </w:tc>
        <w:tc>
          <w:tcPr>
            <w:tcW w:w="382" w:type="pct"/>
            <w:vAlign w:val="center"/>
          </w:tcPr>
          <w:p w14:paraId="0AD5DE30" w14:textId="78A4ED10" w:rsidR="00B7205B" w:rsidRPr="00572186" w:rsidRDefault="00B7205B" w:rsidP="00B7205B">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0.11</w:t>
            </w:r>
          </w:p>
        </w:tc>
        <w:tc>
          <w:tcPr>
            <w:tcW w:w="382" w:type="pct"/>
            <w:vAlign w:val="center"/>
          </w:tcPr>
          <w:p w14:paraId="49B986A5" w14:textId="75820344" w:rsidR="00B7205B" w:rsidRPr="00572186" w:rsidRDefault="00B7205B" w:rsidP="00B7205B">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0.17</w:t>
            </w:r>
          </w:p>
        </w:tc>
        <w:tc>
          <w:tcPr>
            <w:tcW w:w="404" w:type="pct"/>
            <w:vAlign w:val="center"/>
          </w:tcPr>
          <w:p w14:paraId="6D6F430B" w14:textId="2E94CCFD" w:rsidR="00B7205B" w:rsidRPr="00572186" w:rsidRDefault="00B7205B" w:rsidP="00B7205B">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0.15</w:t>
            </w:r>
          </w:p>
        </w:tc>
        <w:tc>
          <w:tcPr>
            <w:tcW w:w="382" w:type="pct"/>
            <w:vAlign w:val="center"/>
          </w:tcPr>
          <w:p w14:paraId="606BE91E" w14:textId="221472F0" w:rsidR="00B7205B" w:rsidRPr="00572186" w:rsidRDefault="00B7205B" w:rsidP="00B7205B">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100</w:t>
            </w:r>
          </w:p>
        </w:tc>
        <w:tc>
          <w:tcPr>
            <w:tcW w:w="231" w:type="pct"/>
            <w:vAlign w:val="center"/>
          </w:tcPr>
          <w:p w14:paraId="26DB01EF" w14:textId="6DE6E668" w:rsidR="00B7205B" w:rsidRPr="00572186" w:rsidRDefault="00B7205B" w:rsidP="00B7205B">
            <w:pPr>
              <w:widowControl/>
              <w:spacing w:line="240" w:lineRule="auto"/>
              <w:ind w:firstLineChars="0" w:firstLine="0"/>
              <w:contextualSpacing/>
              <w:jc w:val="center"/>
              <w:rPr>
                <w:rFonts w:eastAsia="宋体"/>
                <w:color w:val="000000"/>
                <w:sz w:val="21"/>
                <w:szCs w:val="21"/>
              </w:rPr>
            </w:pPr>
            <w:r w:rsidRPr="00572186">
              <w:rPr>
                <w:rFonts w:eastAsia="宋体"/>
                <w:color w:val="000000"/>
                <w:sz w:val="21"/>
                <w:szCs w:val="21"/>
              </w:rPr>
              <w:t>D1</w:t>
            </w:r>
          </w:p>
        </w:tc>
        <w:tc>
          <w:tcPr>
            <w:tcW w:w="861" w:type="pct"/>
            <w:vAlign w:val="center"/>
          </w:tcPr>
          <w:p w14:paraId="3AE60617" w14:textId="7D8289AF" w:rsidR="00B7205B" w:rsidRPr="00572186" w:rsidRDefault="00B7205B" w:rsidP="00B7205B">
            <w:pPr>
              <w:widowControl/>
              <w:spacing w:line="240" w:lineRule="auto"/>
              <w:ind w:firstLineChars="0" w:firstLine="0"/>
              <w:contextualSpacing/>
              <w:jc w:val="center"/>
              <w:rPr>
                <w:rFonts w:eastAsia="宋体"/>
                <w:color w:val="000000"/>
                <w:sz w:val="21"/>
                <w:szCs w:val="21"/>
              </w:rPr>
            </w:pPr>
            <w:r w:rsidRPr="00572186">
              <w:rPr>
                <w:rFonts w:eastAsia="宋体"/>
                <w:color w:val="000000"/>
                <w:sz w:val="21"/>
                <w:szCs w:val="21"/>
              </w:rPr>
              <w:t>天启厂界东北角</w:t>
            </w:r>
          </w:p>
        </w:tc>
      </w:tr>
      <w:tr w:rsidR="00B7205B" w:rsidRPr="00572186" w14:paraId="29794152" w14:textId="77777777" w:rsidTr="00B7205B">
        <w:trPr>
          <w:trHeight w:val="20"/>
          <w:jc w:val="center"/>
        </w:trPr>
        <w:tc>
          <w:tcPr>
            <w:tcW w:w="1231" w:type="pct"/>
            <w:noWrap/>
            <w:vAlign w:val="center"/>
          </w:tcPr>
          <w:p w14:paraId="2E4B79EA" w14:textId="2700751D" w:rsidR="00B7205B" w:rsidRPr="00572186" w:rsidRDefault="00B7205B" w:rsidP="00B7205B">
            <w:pPr>
              <w:widowControl/>
              <w:spacing w:line="240" w:lineRule="auto"/>
              <w:ind w:firstLineChars="0" w:firstLine="0"/>
              <w:contextualSpacing/>
              <w:jc w:val="center"/>
              <w:rPr>
                <w:rFonts w:eastAsia="宋体"/>
                <w:sz w:val="21"/>
                <w:szCs w:val="21"/>
              </w:rPr>
            </w:pPr>
            <w:r w:rsidRPr="00572186">
              <w:rPr>
                <w:rFonts w:eastAsia="宋体"/>
                <w:w w:val="99"/>
                <w:sz w:val="21"/>
              </w:rPr>
              <w:t>铜</w:t>
            </w:r>
          </w:p>
        </w:tc>
        <w:tc>
          <w:tcPr>
            <w:tcW w:w="439" w:type="pct"/>
            <w:vAlign w:val="center"/>
          </w:tcPr>
          <w:p w14:paraId="2090D2F6" w14:textId="3A6BF881" w:rsidR="00B7205B" w:rsidRPr="00572186" w:rsidRDefault="00B7205B" w:rsidP="00B7205B">
            <w:pPr>
              <w:widowControl/>
              <w:spacing w:line="240" w:lineRule="auto"/>
              <w:ind w:firstLineChars="0" w:firstLine="0"/>
              <w:contextualSpacing/>
              <w:jc w:val="center"/>
              <w:rPr>
                <w:rFonts w:eastAsia="宋体"/>
                <w:sz w:val="21"/>
                <w:szCs w:val="21"/>
              </w:rPr>
            </w:pPr>
            <w:r w:rsidRPr="00572186">
              <w:rPr>
                <w:sz w:val="21"/>
              </w:rPr>
              <w:t>mg/L</w:t>
            </w:r>
          </w:p>
        </w:tc>
        <w:tc>
          <w:tcPr>
            <w:tcW w:w="688" w:type="pct"/>
            <w:noWrap/>
            <w:vAlign w:val="center"/>
          </w:tcPr>
          <w:p w14:paraId="6EF9EFBF" w14:textId="255DE650" w:rsidR="00B7205B" w:rsidRPr="00572186" w:rsidRDefault="00B7205B" w:rsidP="00B7205B">
            <w:pPr>
              <w:pStyle w:val="TableParagraph"/>
              <w:contextualSpacing/>
              <w:rPr>
                <w:rFonts w:eastAsia="宋体"/>
                <w:bCs/>
                <w:sz w:val="21"/>
                <w:szCs w:val="21"/>
              </w:rPr>
            </w:pPr>
            <w:r w:rsidRPr="00572186">
              <w:rPr>
                <w:sz w:val="21"/>
              </w:rPr>
              <w:t>0.006</w:t>
            </w:r>
            <w:r w:rsidRPr="00572186">
              <w:rPr>
                <w:rFonts w:eastAsia="宋体"/>
                <w:sz w:val="21"/>
              </w:rPr>
              <w:t>（垂直）</w:t>
            </w:r>
          </w:p>
        </w:tc>
        <w:tc>
          <w:tcPr>
            <w:tcW w:w="382" w:type="pct"/>
            <w:vAlign w:val="center"/>
          </w:tcPr>
          <w:p w14:paraId="056F5E10" w14:textId="4B77822B" w:rsidR="00B7205B" w:rsidRPr="00572186" w:rsidRDefault="00B7205B" w:rsidP="00B7205B">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ND</w:t>
            </w:r>
          </w:p>
        </w:tc>
        <w:tc>
          <w:tcPr>
            <w:tcW w:w="382" w:type="pct"/>
            <w:vAlign w:val="center"/>
          </w:tcPr>
          <w:p w14:paraId="1C78400A" w14:textId="00C380FA" w:rsidR="00B7205B" w:rsidRPr="00572186" w:rsidRDefault="00B7205B" w:rsidP="00B7205B">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0.006</w:t>
            </w:r>
          </w:p>
        </w:tc>
        <w:tc>
          <w:tcPr>
            <w:tcW w:w="404" w:type="pct"/>
            <w:vAlign w:val="center"/>
          </w:tcPr>
          <w:p w14:paraId="4C3D8A43" w14:textId="6A5637F7" w:rsidR="00B7205B" w:rsidRPr="00572186" w:rsidRDefault="00B7205B" w:rsidP="00B7205B">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w:t>
            </w:r>
          </w:p>
        </w:tc>
        <w:tc>
          <w:tcPr>
            <w:tcW w:w="382" w:type="pct"/>
            <w:vAlign w:val="center"/>
          </w:tcPr>
          <w:p w14:paraId="6FEE02E1" w14:textId="136AE768" w:rsidR="00B7205B" w:rsidRPr="00572186" w:rsidRDefault="00B7205B" w:rsidP="00B7205B">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50</w:t>
            </w:r>
          </w:p>
        </w:tc>
        <w:tc>
          <w:tcPr>
            <w:tcW w:w="231" w:type="pct"/>
            <w:vAlign w:val="center"/>
          </w:tcPr>
          <w:p w14:paraId="18F16A13" w14:textId="13F0CE12" w:rsidR="00B7205B" w:rsidRPr="00572186" w:rsidRDefault="00B7205B" w:rsidP="00B7205B">
            <w:pPr>
              <w:widowControl/>
              <w:spacing w:line="240" w:lineRule="auto"/>
              <w:ind w:firstLineChars="0" w:firstLine="0"/>
              <w:contextualSpacing/>
              <w:jc w:val="center"/>
              <w:rPr>
                <w:rFonts w:eastAsia="宋体"/>
                <w:color w:val="000000"/>
                <w:sz w:val="21"/>
                <w:szCs w:val="21"/>
              </w:rPr>
            </w:pPr>
            <w:r w:rsidRPr="00572186">
              <w:rPr>
                <w:rFonts w:eastAsia="宋体"/>
                <w:color w:val="000000"/>
                <w:sz w:val="21"/>
                <w:szCs w:val="21"/>
              </w:rPr>
              <w:t>D1</w:t>
            </w:r>
          </w:p>
        </w:tc>
        <w:tc>
          <w:tcPr>
            <w:tcW w:w="861" w:type="pct"/>
            <w:vAlign w:val="center"/>
          </w:tcPr>
          <w:p w14:paraId="007F29F5" w14:textId="181E3CFE" w:rsidR="00B7205B" w:rsidRPr="00572186" w:rsidRDefault="00B7205B" w:rsidP="00B7205B">
            <w:pPr>
              <w:widowControl/>
              <w:spacing w:line="240" w:lineRule="auto"/>
              <w:ind w:firstLineChars="0" w:firstLine="0"/>
              <w:contextualSpacing/>
              <w:jc w:val="center"/>
              <w:rPr>
                <w:rFonts w:eastAsia="宋体"/>
                <w:color w:val="000000"/>
                <w:sz w:val="21"/>
                <w:szCs w:val="21"/>
              </w:rPr>
            </w:pPr>
            <w:r w:rsidRPr="00572186">
              <w:rPr>
                <w:rFonts w:eastAsia="宋体"/>
                <w:color w:val="000000"/>
                <w:sz w:val="21"/>
                <w:szCs w:val="21"/>
              </w:rPr>
              <w:t>天启厂界东北角</w:t>
            </w:r>
          </w:p>
        </w:tc>
      </w:tr>
      <w:tr w:rsidR="00B7205B" w:rsidRPr="00572186" w14:paraId="52634EC8" w14:textId="77777777" w:rsidTr="00B7205B">
        <w:trPr>
          <w:trHeight w:val="20"/>
          <w:jc w:val="center"/>
        </w:trPr>
        <w:tc>
          <w:tcPr>
            <w:tcW w:w="1231" w:type="pct"/>
            <w:noWrap/>
            <w:vAlign w:val="center"/>
          </w:tcPr>
          <w:p w14:paraId="7072BA7B" w14:textId="5799A49D" w:rsidR="00B7205B" w:rsidRPr="00572186" w:rsidRDefault="00B7205B" w:rsidP="00B7205B">
            <w:pPr>
              <w:widowControl/>
              <w:spacing w:line="240" w:lineRule="auto"/>
              <w:ind w:firstLineChars="0" w:firstLine="0"/>
              <w:contextualSpacing/>
              <w:jc w:val="center"/>
              <w:rPr>
                <w:rFonts w:eastAsia="宋体"/>
                <w:sz w:val="21"/>
                <w:szCs w:val="21"/>
              </w:rPr>
            </w:pPr>
            <w:r w:rsidRPr="00572186">
              <w:rPr>
                <w:rFonts w:eastAsia="宋体"/>
                <w:w w:val="99"/>
                <w:sz w:val="21"/>
              </w:rPr>
              <w:t>铁</w:t>
            </w:r>
          </w:p>
        </w:tc>
        <w:tc>
          <w:tcPr>
            <w:tcW w:w="439" w:type="pct"/>
            <w:vAlign w:val="center"/>
          </w:tcPr>
          <w:p w14:paraId="7C68F754" w14:textId="5B293578" w:rsidR="00B7205B" w:rsidRPr="00572186" w:rsidRDefault="00B7205B" w:rsidP="00B7205B">
            <w:pPr>
              <w:widowControl/>
              <w:spacing w:line="240" w:lineRule="auto"/>
              <w:ind w:firstLineChars="0" w:firstLine="0"/>
              <w:contextualSpacing/>
              <w:jc w:val="center"/>
              <w:rPr>
                <w:rFonts w:eastAsia="宋体"/>
                <w:sz w:val="21"/>
                <w:szCs w:val="21"/>
              </w:rPr>
            </w:pPr>
            <w:r w:rsidRPr="00572186">
              <w:rPr>
                <w:sz w:val="21"/>
              </w:rPr>
              <w:t>mg/L</w:t>
            </w:r>
          </w:p>
        </w:tc>
        <w:tc>
          <w:tcPr>
            <w:tcW w:w="688" w:type="pct"/>
            <w:noWrap/>
            <w:vAlign w:val="center"/>
          </w:tcPr>
          <w:p w14:paraId="61E556A9" w14:textId="6B4DDE81" w:rsidR="00B7205B" w:rsidRPr="00572186" w:rsidRDefault="00B7205B" w:rsidP="00B7205B">
            <w:pPr>
              <w:pStyle w:val="TableParagraph"/>
              <w:contextualSpacing/>
              <w:rPr>
                <w:rFonts w:eastAsia="宋体"/>
                <w:bCs/>
                <w:sz w:val="21"/>
                <w:szCs w:val="21"/>
              </w:rPr>
            </w:pPr>
            <w:r w:rsidRPr="00572186">
              <w:rPr>
                <w:sz w:val="21"/>
              </w:rPr>
              <w:t>0.02</w:t>
            </w:r>
            <w:r w:rsidRPr="00572186">
              <w:rPr>
                <w:rFonts w:eastAsia="宋体"/>
                <w:sz w:val="21"/>
              </w:rPr>
              <w:t>（垂直）</w:t>
            </w:r>
          </w:p>
        </w:tc>
        <w:tc>
          <w:tcPr>
            <w:tcW w:w="382" w:type="pct"/>
            <w:vAlign w:val="center"/>
          </w:tcPr>
          <w:p w14:paraId="363A890E" w14:textId="33D3D9C3" w:rsidR="00B7205B" w:rsidRPr="00572186" w:rsidRDefault="00B7205B" w:rsidP="00B7205B">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0.08</w:t>
            </w:r>
          </w:p>
        </w:tc>
        <w:tc>
          <w:tcPr>
            <w:tcW w:w="382" w:type="pct"/>
            <w:vAlign w:val="center"/>
          </w:tcPr>
          <w:p w14:paraId="7EA8BAFE" w14:textId="31CD8E50" w:rsidR="00B7205B" w:rsidRPr="00572186" w:rsidRDefault="00B7205B" w:rsidP="00B7205B">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0.26</w:t>
            </w:r>
          </w:p>
        </w:tc>
        <w:tc>
          <w:tcPr>
            <w:tcW w:w="404" w:type="pct"/>
            <w:vAlign w:val="center"/>
          </w:tcPr>
          <w:p w14:paraId="2A1AAB78" w14:textId="7E2F2C4E" w:rsidR="00B7205B" w:rsidRPr="00572186" w:rsidRDefault="00B7205B" w:rsidP="00B7205B">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0.095</w:t>
            </w:r>
          </w:p>
        </w:tc>
        <w:tc>
          <w:tcPr>
            <w:tcW w:w="382" w:type="pct"/>
            <w:vAlign w:val="center"/>
          </w:tcPr>
          <w:p w14:paraId="5C30E48C" w14:textId="2BE828FA" w:rsidR="00B7205B" w:rsidRPr="00572186" w:rsidRDefault="00B7205B" w:rsidP="00B7205B">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100</w:t>
            </w:r>
          </w:p>
        </w:tc>
        <w:tc>
          <w:tcPr>
            <w:tcW w:w="231" w:type="pct"/>
            <w:vAlign w:val="center"/>
          </w:tcPr>
          <w:p w14:paraId="5ABCB369" w14:textId="280BE060" w:rsidR="00B7205B" w:rsidRPr="00572186" w:rsidRDefault="00B7205B" w:rsidP="00B7205B">
            <w:pPr>
              <w:widowControl/>
              <w:spacing w:line="240" w:lineRule="auto"/>
              <w:ind w:firstLineChars="0" w:firstLine="0"/>
              <w:contextualSpacing/>
              <w:jc w:val="center"/>
              <w:rPr>
                <w:rFonts w:eastAsia="宋体"/>
                <w:color w:val="000000"/>
                <w:sz w:val="21"/>
                <w:szCs w:val="21"/>
              </w:rPr>
            </w:pPr>
            <w:r w:rsidRPr="00572186">
              <w:rPr>
                <w:rFonts w:eastAsia="宋体"/>
                <w:color w:val="000000"/>
                <w:sz w:val="21"/>
                <w:szCs w:val="21"/>
              </w:rPr>
              <w:t>D2</w:t>
            </w:r>
          </w:p>
        </w:tc>
        <w:tc>
          <w:tcPr>
            <w:tcW w:w="861" w:type="pct"/>
            <w:vAlign w:val="center"/>
          </w:tcPr>
          <w:p w14:paraId="143BBA35" w14:textId="5D811061" w:rsidR="00B7205B" w:rsidRPr="00572186" w:rsidRDefault="00B7205B" w:rsidP="00B7205B">
            <w:pPr>
              <w:widowControl/>
              <w:spacing w:line="240" w:lineRule="auto"/>
              <w:ind w:firstLineChars="0" w:firstLine="0"/>
              <w:contextualSpacing/>
              <w:jc w:val="center"/>
              <w:rPr>
                <w:rFonts w:eastAsia="宋体"/>
                <w:color w:val="000000"/>
                <w:sz w:val="21"/>
                <w:szCs w:val="21"/>
              </w:rPr>
            </w:pPr>
            <w:r w:rsidRPr="00572186">
              <w:rPr>
                <w:rFonts w:eastAsia="宋体"/>
                <w:color w:val="000000"/>
                <w:sz w:val="21"/>
                <w:szCs w:val="21"/>
              </w:rPr>
              <w:t>危险品库西南角</w:t>
            </w:r>
          </w:p>
        </w:tc>
      </w:tr>
      <w:tr w:rsidR="00B7205B" w:rsidRPr="00572186" w14:paraId="77CD2280" w14:textId="77777777" w:rsidTr="00B7205B">
        <w:trPr>
          <w:trHeight w:val="20"/>
          <w:jc w:val="center"/>
        </w:trPr>
        <w:tc>
          <w:tcPr>
            <w:tcW w:w="1231" w:type="pct"/>
            <w:noWrap/>
            <w:vAlign w:val="center"/>
          </w:tcPr>
          <w:p w14:paraId="40CEF30B" w14:textId="3C4CF506" w:rsidR="00B7205B" w:rsidRPr="00572186" w:rsidRDefault="00B7205B" w:rsidP="00B7205B">
            <w:pPr>
              <w:widowControl/>
              <w:spacing w:line="240" w:lineRule="auto"/>
              <w:ind w:firstLineChars="0" w:firstLine="0"/>
              <w:contextualSpacing/>
              <w:jc w:val="center"/>
              <w:rPr>
                <w:rFonts w:eastAsia="宋体"/>
                <w:sz w:val="21"/>
                <w:szCs w:val="21"/>
              </w:rPr>
            </w:pPr>
            <w:r w:rsidRPr="00572186">
              <w:rPr>
                <w:rFonts w:eastAsia="宋体"/>
                <w:w w:val="99"/>
                <w:sz w:val="21"/>
              </w:rPr>
              <w:t>锰</w:t>
            </w:r>
          </w:p>
        </w:tc>
        <w:tc>
          <w:tcPr>
            <w:tcW w:w="439" w:type="pct"/>
            <w:vAlign w:val="center"/>
          </w:tcPr>
          <w:p w14:paraId="5E4EC1E3" w14:textId="56F516CE" w:rsidR="00B7205B" w:rsidRPr="00572186" w:rsidRDefault="00B7205B" w:rsidP="00B7205B">
            <w:pPr>
              <w:widowControl/>
              <w:spacing w:line="240" w:lineRule="auto"/>
              <w:ind w:firstLineChars="0" w:firstLine="0"/>
              <w:contextualSpacing/>
              <w:jc w:val="center"/>
              <w:rPr>
                <w:rFonts w:eastAsia="宋体"/>
                <w:sz w:val="21"/>
                <w:szCs w:val="21"/>
              </w:rPr>
            </w:pPr>
            <w:r w:rsidRPr="00572186">
              <w:rPr>
                <w:sz w:val="21"/>
              </w:rPr>
              <w:t>mg/L</w:t>
            </w:r>
          </w:p>
        </w:tc>
        <w:tc>
          <w:tcPr>
            <w:tcW w:w="688" w:type="pct"/>
            <w:noWrap/>
            <w:vAlign w:val="center"/>
          </w:tcPr>
          <w:p w14:paraId="0E7119F4" w14:textId="6705F9D2" w:rsidR="00B7205B" w:rsidRPr="00572186" w:rsidRDefault="00B7205B" w:rsidP="00B7205B">
            <w:pPr>
              <w:pStyle w:val="TableParagraph"/>
              <w:contextualSpacing/>
              <w:rPr>
                <w:rFonts w:eastAsia="宋体"/>
                <w:bCs/>
                <w:sz w:val="21"/>
                <w:szCs w:val="21"/>
              </w:rPr>
            </w:pPr>
            <w:r w:rsidRPr="00572186">
              <w:rPr>
                <w:sz w:val="21"/>
              </w:rPr>
              <w:t>0.004</w:t>
            </w:r>
            <w:r w:rsidRPr="00572186">
              <w:rPr>
                <w:rFonts w:eastAsia="宋体"/>
                <w:sz w:val="21"/>
              </w:rPr>
              <w:t>（垂直）</w:t>
            </w:r>
          </w:p>
        </w:tc>
        <w:tc>
          <w:tcPr>
            <w:tcW w:w="382" w:type="pct"/>
            <w:vAlign w:val="center"/>
          </w:tcPr>
          <w:p w14:paraId="23FD5C1E" w14:textId="78A8DFE4" w:rsidR="00B7205B" w:rsidRPr="00572186" w:rsidRDefault="00B7205B" w:rsidP="00B7205B">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0.06</w:t>
            </w:r>
          </w:p>
        </w:tc>
        <w:tc>
          <w:tcPr>
            <w:tcW w:w="382" w:type="pct"/>
            <w:vAlign w:val="center"/>
          </w:tcPr>
          <w:p w14:paraId="49C3A066" w14:textId="53D8EF68" w:rsidR="00B7205B" w:rsidRPr="00572186" w:rsidRDefault="00B7205B" w:rsidP="00B7205B">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0.54</w:t>
            </w:r>
          </w:p>
        </w:tc>
        <w:tc>
          <w:tcPr>
            <w:tcW w:w="404" w:type="pct"/>
            <w:vAlign w:val="center"/>
          </w:tcPr>
          <w:p w14:paraId="70ED370D" w14:textId="51655BD6" w:rsidR="00B7205B" w:rsidRPr="00572186" w:rsidRDefault="00B7205B" w:rsidP="00B7205B">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0.0965</w:t>
            </w:r>
          </w:p>
        </w:tc>
        <w:tc>
          <w:tcPr>
            <w:tcW w:w="382" w:type="pct"/>
            <w:vAlign w:val="center"/>
          </w:tcPr>
          <w:p w14:paraId="5765F14C" w14:textId="46192D6A" w:rsidR="00B7205B" w:rsidRPr="00572186" w:rsidRDefault="00B7205B" w:rsidP="00B7205B">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100</w:t>
            </w:r>
          </w:p>
        </w:tc>
        <w:tc>
          <w:tcPr>
            <w:tcW w:w="231" w:type="pct"/>
            <w:vAlign w:val="center"/>
          </w:tcPr>
          <w:p w14:paraId="7CE6C8F2" w14:textId="30F6571D" w:rsidR="00B7205B" w:rsidRPr="00572186" w:rsidRDefault="00B7205B" w:rsidP="00B7205B">
            <w:pPr>
              <w:widowControl/>
              <w:spacing w:line="240" w:lineRule="auto"/>
              <w:ind w:firstLineChars="0" w:firstLine="0"/>
              <w:contextualSpacing/>
              <w:jc w:val="center"/>
              <w:rPr>
                <w:rFonts w:eastAsia="宋体"/>
                <w:color w:val="000000"/>
                <w:sz w:val="21"/>
                <w:szCs w:val="21"/>
              </w:rPr>
            </w:pPr>
            <w:r w:rsidRPr="00572186">
              <w:rPr>
                <w:rFonts w:eastAsia="宋体"/>
                <w:color w:val="000000"/>
                <w:sz w:val="21"/>
                <w:szCs w:val="21"/>
              </w:rPr>
              <w:t>D3</w:t>
            </w:r>
          </w:p>
        </w:tc>
        <w:tc>
          <w:tcPr>
            <w:tcW w:w="861" w:type="pct"/>
            <w:vAlign w:val="center"/>
          </w:tcPr>
          <w:p w14:paraId="3CB7F209" w14:textId="7578CCFF" w:rsidR="00B7205B" w:rsidRPr="00572186" w:rsidRDefault="00B7205B" w:rsidP="00B7205B">
            <w:pPr>
              <w:widowControl/>
              <w:spacing w:line="240" w:lineRule="auto"/>
              <w:ind w:firstLineChars="0" w:firstLine="0"/>
              <w:contextualSpacing/>
              <w:jc w:val="center"/>
              <w:rPr>
                <w:rFonts w:eastAsia="宋体"/>
                <w:color w:val="000000"/>
                <w:sz w:val="21"/>
                <w:szCs w:val="21"/>
              </w:rPr>
            </w:pPr>
            <w:r w:rsidRPr="00572186">
              <w:rPr>
                <w:rFonts w:eastAsia="宋体"/>
                <w:color w:val="000000"/>
                <w:sz w:val="21"/>
                <w:szCs w:val="21"/>
              </w:rPr>
              <w:t>综合污水处理站西南角</w:t>
            </w:r>
          </w:p>
        </w:tc>
      </w:tr>
      <w:tr w:rsidR="00B7205B" w:rsidRPr="00572186" w14:paraId="3F0D0340" w14:textId="77777777" w:rsidTr="00B7205B">
        <w:trPr>
          <w:trHeight w:val="20"/>
          <w:jc w:val="center"/>
        </w:trPr>
        <w:tc>
          <w:tcPr>
            <w:tcW w:w="1231" w:type="pct"/>
            <w:noWrap/>
            <w:vAlign w:val="center"/>
          </w:tcPr>
          <w:p w14:paraId="3E6BF492" w14:textId="6F60C6C9" w:rsidR="00B7205B" w:rsidRPr="00572186" w:rsidRDefault="00B7205B" w:rsidP="00B7205B">
            <w:pPr>
              <w:widowControl/>
              <w:spacing w:line="240" w:lineRule="auto"/>
              <w:ind w:firstLineChars="0" w:firstLine="0"/>
              <w:contextualSpacing/>
              <w:jc w:val="center"/>
              <w:rPr>
                <w:rFonts w:eastAsia="宋体"/>
                <w:sz w:val="21"/>
                <w:szCs w:val="21"/>
              </w:rPr>
            </w:pPr>
            <w:r w:rsidRPr="00572186">
              <w:rPr>
                <w:rFonts w:eastAsia="宋体"/>
                <w:w w:val="99"/>
                <w:sz w:val="21"/>
              </w:rPr>
              <w:t>钠</w:t>
            </w:r>
          </w:p>
        </w:tc>
        <w:tc>
          <w:tcPr>
            <w:tcW w:w="439" w:type="pct"/>
            <w:vAlign w:val="center"/>
          </w:tcPr>
          <w:p w14:paraId="4E925AAE" w14:textId="1378D15A" w:rsidR="00B7205B" w:rsidRPr="00572186" w:rsidRDefault="00B7205B" w:rsidP="00B7205B">
            <w:pPr>
              <w:widowControl/>
              <w:spacing w:line="240" w:lineRule="auto"/>
              <w:ind w:firstLineChars="0" w:firstLine="0"/>
              <w:contextualSpacing/>
              <w:jc w:val="center"/>
              <w:rPr>
                <w:rFonts w:eastAsia="宋体"/>
                <w:sz w:val="21"/>
                <w:szCs w:val="21"/>
              </w:rPr>
            </w:pPr>
            <w:r w:rsidRPr="00572186">
              <w:rPr>
                <w:sz w:val="21"/>
              </w:rPr>
              <w:t>mg/L</w:t>
            </w:r>
          </w:p>
        </w:tc>
        <w:tc>
          <w:tcPr>
            <w:tcW w:w="688" w:type="pct"/>
            <w:noWrap/>
            <w:vAlign w:val="center"/>
          </w:tcPr>
          <w:p w14:paraId="5FADB6A7" w14:textId="169B833A" w:rsidR="00B7205B" w:rsidRPr="00572186" w:rsidRDefault="00B7205B" w:rsidP="00B7205B">
            <w:pPr>
              <w:pStyle w:val="TableParagraph"/>
              <w:contextualSpacing/>
              <w:rPr>
                <w:rFonts w:eastAsia="宋体"/>
                <w:bCs/>
                <w:sz w:val="21"/>
                <w:szCs w:val="21"/>
              </w:rPr>
            </w:pPr>
            <w:r w:rsidRPr="00572186">
              <w:rPr>
                <w:sz w:val="21"/>
              </w:rPr>
              <w:t>0.12</w:t>
            </w:r>
            <w:r w:rsidRPr="00572186">
              <w:rPr>
                <w:rFonts w:eastAsia="宋体"/>
                <w:sz w:val="21"/>
              </w:rPr>
              <w:t>（垂直）</w:t>
            </w:r>
          </w:p>
        </w:tc>
        <w:tc>
          <w:tcPr>
            <w:tcW w:w="382" w:type="pct"/>
            <w:vAlign w:val="center"/>
          </w:tcPr>
          <w:p w14:paraId="2644FEA9" w14:textId="4BB7CF1E" w:rsidR="00B7205B" w:rsidRPr="00572186" w:rsidRDefault="00B7205B" w:rsidP="00B7205B">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23.7</w:t>
            </w:r>
          </w:p>
        </w:tc>
        <w:tc>
          <w:tcPr>
            <w:tcW w:w="382" w:type="pct"/>
            <w:vAlign w:val="center"/>
          </w:tcPr>
          <w:p w14:paraId="3FEA52A4" w14:textId="43F130F7" w:rsidR="00B7205B" w:rsidRPr="00572186" w:rsidRDefault="00B7205B" w:rsidP="00B7205B">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29.8</w:t>
            </w:r>
          </w:p>
        </w:tc>
        <w:tc>
          <w:tcPr>
            <w:tcW w:w="404" w:type="pct"/>
            <w:vAlign w:val="center"/>
          </w:tcPr>
          <w:p w14:paraId="1B712EBA" w14:textId="5FF878C2" w:rsidR="00B7205B" w:rsidRPr="00572186" w:rsidRDefault="00B7205B" w:rsidP="00B7205B">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24.8</w:t>
            </w:r>
          </w:p>
        </w:tc>
        <w:tc>
          <w:tcPr>
            <w:tcW w:w="382" w:type="pct"/>
            <w:vAlign w:val="center"/>
          </w:tcPr>
          <w:p w14:paraId="601A648B" w14:textId="6CAF7A2F" w:rsidR="00B7205B" w:rsidRPr="00572186" w:rsidRDefault="00B7205B" w:rsidP="00B7205B">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100</w:t>
            </w:r>
          </w:p>
        </w:tc>
        <w:tc>
          <w:tcPr>
            <w:tcW w:w="231" w:type="pct"/>
            <w:vAlign w:val="center"/>
          </w:tcPr>
          <w:p w14:paraId="6F901391" w14:textId="22EF6080" w:rsidR="00B7205B" w:rsidRPr="00572186" w:rsidRDefault="00B7205B" w:rsidP="00B7205B">
            <w:pPr>
              <w:widowControl/>
              <w:spacing w:line="240" w:lineRule="auto"/>
              <w:ind w:firstLineChars="0" w:firstLine="0"/>
              <w:contextualSpacing/>
              <w:jc w:val="center"/>
              <w:rPr>
                <w:rFonts w:eastAsia="宋体"/>
                <w:color w:val="000000"/>
                <w:sz w:val="21"/>
                <w:szCs w:val="21"/>
              </w:rPr>
            </w:pPr>
            <w:r w:rsidRPr="00572186">
              <w:rPr>
                <w:rFonts w:eastAsia="宋体"/>
                <w:color w:val="000000"/>
                <w:sz w:val="21"/>
                <w:szCs w:val="21"/>
              </w:rPr>
              <w:t>D3</w:t>
            </w:r>
          </w:p>
        </w:tc>
        <w:tc>
          <w:tcPr>
            <w:tcW w:w="861" w:type="pct"/>
            <w:vAlign w:val="center"/>
          </w:tcPr>
          <w:p w14:paraId="054B912C" w14:textId="5455D90E" w:rsidR="00B7205B" w:rsidRPr="00572186" w:rsidRDefault="00B7205B" w:rsidP="00B7205B">
            <w:pPr>
              <w:widowControl/>
              <w:spacing w:line="240" w:lineRule="auto"/>
              <w:ind w:firstLineChars="0" w:firstLine="0"/>
              <w:contextualSpacing/>
              <w:jc w:val="center"/>
              <w:rPr>
                <w:rFonts w:eastAsia="宋体"/>
                <w:color w:val="000000"/>
                <w:sz w:val="21"/>
                <w:szCs w:val="21"/>
              </w:rPr>
            </w:pPr>
            <w:r w:rsidRPr="00572186">
              <w:rPr>
                <w:rFonts w:eastAsia="宋体"/>
                <w:color w:val="000000"/>
                <w:sz w:val="21"/>
                <w:szCs w:val="21"/>
              </w:rPr>
              <w:t>综合污水处理站西南角</w:t>
            </w:r>
          </w:p>
        </w:tc>
      </w:tr>
      <w:tr w:rsidR="00B7205B" w:rsidRPr="00572186" w14:paraId="310150F7" w14:textId="77777777" w:rsidTr="00B7205B">
        <w:trPr>
          <w:trHeight w:val="20"/>
          <w:jc w:val="center"/>
        </w:trPr>
        <w:tc>
          <w:tcPr>
            <w:tcW w:w="1231" w:type="pct"/>
            <w:noWrap/>
            <w:vAlign w:val="center"/>
          </w:tcPr>
          <w:p w14:paraId="7998DE18" w14:textId="6EB70487" w:rsidR="00B7205B" w:rsidRPr="00572186" w:rsidRDefault="00B7205B" w:rsidP="00B7205B">
            <w:pPr>
              <w:widowControl/>
              <w:spacing w:line="240" w:lineRule="auto"/>
              <w:ind w:firstLineChars="0" w:firstLine="0"/>
              <w:contextualSpacing/>
              <w:jc w:val="center"/>
              <w:rPr>
                <w:rFonts w:eastAsia="宋体"/>
                <w:sz w:val="21"/>
                <w:szCs w:val="21"/>
              </w:rPr>
            </w:pPr>
            <w:r w:rsidRPr="00572186">
              <w:rPr>
                <w:rFonts w:eastAsia="宋体"/>
                <w:w w:val="99"/>
                <w:sz w:val="21"/>
              </w:rPr>
              <w:t>锌</w:t>
            </w:r>
          </w:p>
        </w:tc>
        <w:tc>
          <w:tcPr>
            <w:tcW w:w="439" w:type="pct"/>
            <w:vAlign w:val="center"/>
          </w:tcPr>
          <w:p w14:paraId="788D4476" w14:textId="1D042E7B" w:rsidR="00B7205B" w:rsidRPr="00572186" w:rsidRDefault="00B7205B" w:rsidP="00B7205B">
            <w:pPr>
              <w:widowControl/>
              <w:spacing w:line="240" w:lineRule="auto"/>
              <w:ind w:firstLineChars="0" w:firstLine="0"/>
              <w:contextualSpacing/>
              <w:jc w:val="center"/>
              <w:rPr>
                <w:rFonts w:eastAsia="宋体"/>
                <w:sz w:val="21"/>
                <w:szCs w:val="21"/>
              </w:rPr>
            </w:pPr>
            <w:r w:rsidRPr="00572186">
              <w:rPr>
                <w:sz w:val="21"/>
              </w:rPr>
              <w:t>mg/L</w:t>
            </w:r>
          </w:p>
        </w:tc>
        <w:tc>
          <w:tcPr>
            <w:tcW w:w="688" w:type="pct"/>
            <w:noWrap/>
            <w:vAlign w:val="center"/>
          </w:tcPr>
          <w:p w14:paraId="5E886BE9" w14:textId="5CFAA512" w:rsidR="00B7205B" w:rsidRPr="00572186" w:rsidRDefault="00B7205B" w:rsidP="00B7205B">
            <w:pPr>
              <w:pStyle w:val="TableParagraph"/>
              <w:contextualSpacing/>
              <w:rPr>
                <w:rFonts w:eastAsia="宋体"/>
                <w:bCs/>
                <w:sz w:val="21"/>
                <w:szCs w:val="21"/>
              </w:rPr>
            </w:pPr>
            <w:r w:rsidRPr="00572186">
              <w:rPr>
                <w:sz w:val="21"/>
              </w:rPr>
              <w:t>0.004</w:t>
            </w:r>
            <w:r w:rsidRPr="00572186">
              <w:rPr>
                <w:rFonts w:eastAsia="宋体"/>
                <w:sz w:val="21"/>
              </w:rPr>
              <w:t>（垂直）</w:t>
            </w:r>
          </w:p>
        </w:tc>
        <w:tc>
          <w:tcPr>
            <w:tcW w:w="382" w:type="pct"/>
            <w:vAlign w:val="center"/>
          </w:tcPr>
          <w:p w14:paraId="32A0AC07" w14:textId="1852209A" w:rsidR="00B7205B" w:rsidRPr="00572186" w:rsidRDefault="00B7205B" w:rsidP="00B7205B">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0.015</w:t>
            </w:r>
          </w:p>
        </w:tc>
        <w:tc>
          <w:tcPr>
            <w:tcW w:w="382" w:type="pct"/>
            <w:vAlign w:val="center"/>
          </w:tcPr>
          <w:p w14:paraId="58F44EF9" w14:textId="3CC6879D" w:rsidR="00B7205B" w:rsidRPr="00572186" w:rsidRDefault="00B7205B" w:rsidP="00B7205B">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0.021</w:t>
            </w:r>
          </w:p>
        </w:tc>
        <w:tc>
          <w:tcPr>
            <w:tcW w:w="404" w:type="pct"/>
            <w:vAlign w:val="center"/>
          </w:tcPr>
          <w:p w14:paraId="2F869CC5" w14:textId="7ED8D253" w:rsidR="00B7205B" w:rsidRPr="00572186" w:rsidRDefault="00B7205B" w:rsidP="00B7205B">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0.019</w:t>
            </w:r>
          </w:p>
        </w:tc>
        <w:tc>
          <w:tcPr>
            <w:tcW w:w="382" w:type="pct"/>
            <w:vAlign w:val="center"/>
          </w:tcPr>
          <w:p w14:paraId="5A390423" w14:textId="3FB753BD" w:rsidR="00B7205B" w:rsidRPr="00572186" w:rsidRDefault="00B7205B" w:rsidP="00B7205B">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100</w:t>
            </w:r>
          </w:p>
        </w:tc>
        <w:tc>
          <w:tcPr>
            <w:tcW w:w="231" w:type="pct"/>
            <w:vAlign w:val="center"/>
          </w:tcPr>
          <w:p w14:paraId="586092FF" w14:textId="77144F3A" w:rsidR="00B7205B" w:rsidRPr="00572186" w:rsidRDefault="00B7205B" w:rsidP="00B7205B">
            <w:pPr>
              <w:widowControl/>
              <w:spacing w:line="240" w:lineRule="auto"/>
              <w:ind w:firstLineChars="0" w:firstLine="0"/>
              <w:contextualSpacing/>
              <w:jc w:val="center"/>
              <w:rPr>
                <w:rFonts w:eastAsia="宋体"/>
                <w:color w:val="000000"/>
                <w:sz w:val="21"/>
                <w:szCs w:val="21"/>
              </w:rPr>
            </w:pPr>
            <w:r w:rsidRPr="00572186">
              <w:rPr>
                <w:rFonts w:eastAsia="宋体"/>
                <w:color w:val="000000"/>
                <w:sz w:val="21"/>
                <w:szCs w:val="21"/>
              </w:rPr>
              <w:t>D1</w:t>
            </w:r>
          </w:p>
        </w:tc>
        <w:tc>
          <w:tcPr>
            <w:tcW w:w="861" w:type="pct"/>
            <w:vAlign w:val="center"/>
          </w:tcPr>
          <w:p w14:paraId="0BF42A24" w14:textId="61304E8B" w:rsidR="00B7205B" w:rsidRPr="00572186" w:rsidRDefault="00B7205B" w:rsidP="00B7205B">
            <w:pPr>
              <w:widowControl/>
              <w:spacing w:line="240" w:lineRule="auto"/>
              <w:ind w:firstLineChars="0" w:firstLine="0"/>
              <w:contextualSpacing/>
              <w:jc w:val="center"/>
              <w:rPr>
                <w:rFonts w:eastAsia="宋体"/>
                <w:color w:val="000000"/>
                <w:sz w:val="21"/>
                <w:szCs w:val="21"/>
              </w:rPr>
            </w:pPr>
            <w:r w:rsidRPr="00572186">
              <w:rPr>
                <w:rFonts w:eastAsia="宋体"/>
                <w:color w:val="000000"/>
                <w:sz w:val="21"/>
                <w:szCs w:val="21"/>
              </w:rPr>
              <w:t>天启厂界东北角</w:t>
            </w:r>
          </w:p>
        </w:tc>
      </w:tr>
      <w:tr w:rsidR="00B7205B" w:rsidRPr="00572186" w14:paraId="1B396952" w14:textId="77777777" w:rsidTr="00B7205B">
        <w:trPr>
          <w:trHeight w:val="20"/>
          <w:jc w:val="center"/>
        </w:trPr>
        <w:tc>
          <w:tcPr>
            <w:tcW w:w="1231" w:type="pct"/>
            <w:noWrap/>
            <w:vAlign w:val="center"/>
          </w:tcPr>
          <w:p w14:paraId="535F57E0" w14:textId="7E35A474" w:rsidR="00B7205B" w:rsidRPr="00572186" w:rsidRDefault="00B7205B" w:rsidP="00B7205B">
            <w:pPr>
              <w:widowControl/>
              <w:spacing w:line="240" w:lineRule="auto"/>
              <w:ind w:firstLineChars="0" w:firstLine="0"/>
              <w:contextualSpacing/>
              <w:jc w:val="center"/>
              <w:rPr>
                <w:rFonts w:eastAsia="宋体"/>
                <w:sz w:val="21"/>
                <w:szCs w:val="21"/>
              </w:rPr>
            </w:pPr>
            <w:r w:rsidRPr="00572186">
              <w:rPr>
                <w:rFonts w:eastAsia="宋体"/>
                <w:sz w:val="21"/>
              </w:rPr>
              <w:t>色度</w:t>
            </w:r>
          </w:p>
        </w:tc>
        <w:tc>
          <w:tcPr>
            <w:tcW w:w="439" w:type="pct"/>
            <w:vAlign w:val="center"/>
          </w:tcPr>
          <w:p w14:paraId="0BBAFBBA" w14:textId="6AD0383B" w:rsidR="00B7205B" w:rsidRPr="00572186" w:rsidRDefault="00B7205B" w:rsidP="00B7205B">
            <w:pPr>
              <w:widowControl/>
              <w:spacing w:line="240" w:lineRule="auto"/>
              <w:ind w:firstLineChars="0" w:firstLine="0"/>
              <w:contextualSpacing/>
              <w:jc w:val="center"/>
              <w:rPr>
                <w:rFonts w:eastAsia="宋体"/>
                <w:sz w:val="21"/>
                <w:szCs w:val="21"/>
              </w:rPr>
            </w:pPr>
            <w:r w:rsidRPr="00572186">
              <w:rPr>
                <w:rFonts w:eastAsia="宋体"/>
                <w:w w:val="99"/>
                <w:sz w:val="21"/>
              </w:rPr>
              <w:t>度</w:t>
            </w:r>
          </w:p>
        </w:tc>
        <w:tc>
          <w:tcPr>
            <w:tcW w:w="688" w:type="pct"/>
            <w:noWrap/>
            <w:vAlign w:val="center"/>
          </w:tcPr>
          <w:p w14:paraId="1F57CFC3" w14:textId="5EE56A1C" w:rsidR="00B7205B" w:rsidRPr="00572186" w:rsidRDefault="00B7205B" w:rsidP="00B7205B">
            <w:pPr>
              <w:widowControl/>
              <w:spacing w:line="240" w:lineRule="auto"/>
              <w:ind w:firstLineChars="0" w:firstLine="0"/>
              <w:contextualSpacing/>
              <w:jc w:val="center"/>
              <w:rPr>
                <w:rFonts w:eastAsia="宋体"/>
                <w:bCs/>
                <w:kern w:val="0"/>
                <w:sz w:val="21"/>
                <w:szCs w:val="21"/>
              </w:rPr>
            </w:pPr>
            <w:r w:rsidRPr="00572186">
              <w:rPr>
                <w:w w:val="99"/>
                <w:sz w:val="21"/>
              </w:rPr>
              <w:t>5</w:t>
            </w:r>
          </w:p>
        </w:tc>
        <w:tc>
          <w:tcPr>
            <w:tcW w:w="382" w:type="pct"/>
            <w:vAlign w:val="center"/>
          </w:tcPr>
          <w:p w14:paraId="06CA205E" w14:textId="2153E16A" w:rsidR="00B7205B" w:rsidRPr="00572186" w:rsidRDefault="00B7205B" w:rsidP="00B7205B">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10</w:t>
            </w:r>
          </w:p>
        </w:tc>
        <w:tc>
          <w:tcPr>
            <w:tcW w:w="382" w:type="pct"/>
            <w:vAlign w:val="center"/>
          </w:tcPr>
          <w:p w14:paraId="1348764A" w14:textId="2E06AD0B" w:rsidR="00B7205B" w:rsidRPr="00572186" w:rsidRDefault="00B7205B" w:rsidP="00B7205B">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10</w:t>
            </w:r>
          </w:p>
        </w:tc>
        <w:tc>
          <w:tcPr>
            <w:tcW w:w="404" w:type="pct"/>
            <w:vAlign w:val="center"/>
          </w:tcPr>
          <w:p w14:paraId="5DEEBAF0" w14:textId="36484932" w:rsidR="00B7205B" w:rsidRPr="00572186" w:rsidRDefault="00B7205B" w:rsidP="00B7205B">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10</w:t>
            </w:r>
          </w:p>
        </w:tc>
        <w:tc>
          <w:tcPr>
            <w:tcW w:w="382" w:type="pct"/>
            <w:vAlign w:val="center"/>
          </w:tcPr>
          <w:p w14:paraId="2A868306" w14:textId="712A1EC8" w:rsidR="00B7205B" w:rsidRPr="00572186" w:rsidRDefault="00B7205B" w:rsidP="00B7205B">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100</w:t>
            </w:r>
          </w:p>
        </w:tc>
        <w:tc>
          <w:tcPr>
            <w:tcW w:w="231" w:type="pct"/>
            <w:vAlign w:val="center"/>
          </w:tcPr>
          <w:p w14:paraId="055D3DFF" w14:textId="088D6265" w:rsidR="00B7205B" w:rsidRPr="00572186" w:rsidRDefault="00B7205B" w:rsidP="00B7205B">
            <w:pPr>
              <w:widowControl/>
              <w:spacing w:line="240" w:lineRule="auto"/>
              <w:ind w:firstLineChars="0" w:firstLine="0"/>
              <w:contextualSpacing/>
              <w:jc w:val="center"/>
              <w:rPr>
                <w:rFonts w:eastAsia="宋体"/>
                <w:color w:val="000000"/>
                <w:sz w:val="21"/>
                <w:szCs w:val="21"/>
              </w:rPr>
            </w:pPr>
            <w:r w:rsidRPr="00572186">
              <w:rPr>
                <w:rFonts w:eastAsia="宋体"/>
                <w:color w:val="000000"/>
                <w:sz w:val="21"/>
                <w:szCs w:val="21"/>
              </w:rPr>
              <w:t>D1</w:t>
            </w:r>
          </w:p>
        </w:tc>
        <w:tc>
          <w:tcPr>
            <w:tcW w:w="861" w:type="pct"/>
            <w:vAlign w:val="center"/>
          </w:tcPr>
          <w:p w14:paraId="652017AE" w14:textId="33046FB8" w:rsidR="00B7205B" w:rsidRPr="00572186" w:rsidRDefault="00B7205B" w:rsidP="00B7205B">
            <w:pPr>
              <w:widowControl/>
              <w:spacing w:line="240" w:lineRule="auto"/>
              <w:ind w:firstLineChars="0" w:firstLine="0"/>
              <w:contextualSpacing/>
              <w:jc w:val="center"/>
              <w:rPr>
                <w:rFonts w:eastAsia="宋体"/>
                <w:color w:val="000000"/>
                <w:sz w:val="21"/>
                <w:szCs w:val="21"/>
              </w:rPr>
            </w:pPr>
            <w:r w:rsidRPr="00572186">
              <w:rPr>
                <w:rFonts w:eastAsia="宋体"/>
                <w:color w:val="000000"/>
                <w:sz w:val="21"/>
                <w:szCs w:val="21"/>
              </w:rPr>
              <w:t>天启厂界东北角</w:t>
            </w:r>
          </w:p>
        </w:tc>
      </w:tr>
      <w:tr w:rsidR="00B7205B" w:rsidRPr="00572186" w14:paraId="0A470DA9" w14:textId="77777777" w:rsidTr="00B7205B">
        <w:trPr>
          <w:trHeight w:val="20"/>
          <w:jc w:val="center"/>
        </w:trPr>
        <w:tc>
          <w:tcPr>
            <w:tcW w:w="1231" w:type="pct"/>
            <w:noWrap/>
            <w:vAlign w:val="center"/>
          </w:tcPr>
          <w:p w14:paraId="6CD65A16" w14:textId="03C4F808" w:rsidR="00B7205B" w:rsidRPr="00572186" w:rsidRDefault="00B7205B" w:rsidP="00B7205B">
            <w:pPr>
              <w:widowControl/>
              <w:spacing w:line="240" w:lineRule="auto"/>
              <w:ind w:firstLineChars="0" w:firstLine="0"/>
              <w:contextualSpacing/>
              <w:jc w:val="center"/>
              <w:rPr>
                <w:rFonts w:eastAsia="宋体"/>
                <w:sz w:val="21"/>
                <w:szCs w:val="21"/>
              </w:rPr>
            </w:pPr>
            <w:r w:rsidRPr="00572186">
              <w:rPr>
                <w:rFonts w:eastAsia="宋体"/>
                <w:sz w:val="21"/>
              </w:rPr>
              <w:t>细菌总数</w:t>
            </w:r>
          </w:p>
        </w:tc>
        <w:tc>
          <w:tcPr>
            <w:tcW w:w="439" w:type="pct"/>
            <w:vAlign w:val="center"/>
          </w:tcPr>
          <w:p w14:paraId="764AEC6F" w14:textId="311EF6B2" w:rsidR="00B7205B" w:rsidRPr="00572186" w:rsidRDefault="00B7205B" w:rsidP="00B7205B">
            <w:pPr>
              <w:widowControl/>
              <w:spacing w:line="240" w:lineRule="auto"/>
              <w:ind w:firstLineChars="0" w:firstLine="0"/>
              <w:contextualSpacing/>
              <w:jc w:val="center"/>
              <w:rPr>
                <w:rFonts w:eastAsia="宋体"/>
                <w:sz w:val="21"/>
                <w:szCs w:val="21"/>
              </w:rPr>
            </w:pPr>
            <w:r w:rsidRPr="00572186">
              <w:rPr>
                <w:sz w:val="21"/>
              </w:rPr>
              <w:t>CFU/mL</w:t>
            </w:r>
          </w:p>
        </w:tc>
        <w:tc>
          <w:tcPr>
            <w:tcW w:w="688" w:type="pct"/>
            <w:noWrap/>
            <w:vAlign w:val="center"/>
          </w:tcPr>
          <w:p w14:paraId="335D54A3" w14:textId="711E652F" w:rsidR="00B7205B" w:rsidRPr="00572186" w:rsidRDefault="00B7205B" w:rsidP="00B7205B">
            <w:pPr>
              <w:widowControl/>
              <w:spacing w:line="240" w:lineRule="auto"/>
              <w:ind w:firstLineChars="0" w:firstLine="0"/>
              <w:contextualSpacing/>
              <w:jc w:val="center"/>
              <w:rPr>
                <w:rFonts w:eastAsia="宋体"/>
                <w:bCs/>
                <w:kern w:val="0"/>
                <w:sz w:val="21"/>
                <w:szCs w:val="21"/>
              </w:rPr>
            </w:pPr>
            <w:r w:rsidRPr="00572186">
              <w:rPr>
                <w:w w:val="99"/>
                <w:sz w:val="21"/>
              </w:rPr>
              <w:t>/</w:t>
            </w:r>
          </w:p>
        </w:tc>
        <w:tc>
          <w:tcPr>
            <w:tcW w:w="382" w:type="pct"/>
            <w:vAlign w:val="center"/>
          </w:tcPr>
          <w:p w14:paraId="1E84C3DD" w14:textId="1C8EE24B" w:rsidR="00B7205B" w:rsidRPr="00572186" w:rsidRDefault="00B7205B" w:rsidP="00B7205B">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30</w:t>
            </w:r>
          </w:p>
        </w:tc>
        <w:tc>
          <w:tcPr>
            <w:tcW w:w="382" w:type="pct"/>
            <w:vAlign w:val="center"/>
          </w:tcPr>
          <w:p w14:paraId="665AB62C" w14:textId="0B302298" w:rsidR="00B7205B" w:rsidRPr="00572186" w:rsidRDefault="00B7205B" w:rsidP="00B7205B">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70</w:t>
            </w:r>
          </w:p>
        </w:tc>
        <w:tc>
          <w:tcPr>
            <w:tcW w:w="404" w:type="pct"/>
            <w:vAlign w:val="center"/>
          </w:tcPr>
          <w:p w14:paraId="410B9B5D" w14:textId="6A3F6B84" w:rsidR="00B7205B" w:rsidRPr="00572186" w:rsidRDefault="00B7205B" w:rsidP="00B7205B">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50</w:t>
            </w:r>
          </w:p>
        </w:tc>
        <w:tc>
          <w:tcPr>
            <w:tcW w:w="382" w:type="pct"/>
            <w:vAlign w:val="center"/>
          </w:tcPr>
          <w:p w14:paraId="75540F68" w14:textId="4761084A" w:rsidR="00B7205B" w:rsidRPr="00572186" w:rsidRDefault="00B7205B" w:rsidP="00B7205B">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100</w:t>
            </w:r>
          </w:p>
        </w:tc>
        <w:tc>
          <w:tcPr>
            <w:tcW w:w="231" w:type="pct"/>
            <w:vAlign w:val="center"/>
          </w:tcPr>
          <w:p w14:paraId="34DFF3B4" w14:textId="7087D9D8" w:rsidR="00B7205B" w:rsidRPr="00572186" w:rsidRDefault="00B7205B" w:rsidP="00B7205B">
            <w:pPr>
              <w:widowControl/>
              <w:spacing w:line="240" w:lineRule="auto"/>
              <w:ind w:firstLineChars="0" w:firstLine="0"/>
              <w:contextualSpacing/>
              <w:jc w:val="center"/>
              <w:rPr>
                <w:rFonts w:eastAsia="宋体"/>
                <w:color w:val="000000"/>
                <w:sz w:val="21"/>
                <w:szCs w:val="21"/>
              </w:rPr>
            </w:pPr>
            <w:r w:rsidRPr="00572186">
              <w:rPr>
                <w:rFonts w:eastAsia="宋体"/>
                <w:color w:val="000000"/>
                <w:sz w:val="21"/>
                <w:szCs w:val="21"/>
              </w:rPr>
              <w:t>D1</w:t>
            </w:r>
          </w:p>
        </w:tc>
        <w:tc>
          <w:tcPr>
            <w:tcW w:w="861" w:type="pct"/>
            <w:vAlign w:val="center"/>
          </w:tcPr>
          <w:p w14:paraId="0E952207" w14:textId="26BD20F1" w:rsidR="00B7205B" w:rsidRPr="00572186" w:rsidRDefault="00B7205B" w:rsidP="00B7205B">
            <w:pPr>
              <w:widowControl/>
              <w:spacing w:line="240" w:lineRule="auto"/>
              <w:ind w:firstLineChars="0" w:firstLine="0"/>
              <w:contextualSpacing/>
              <w:jc w:val="center"/>
              <w:rPr>
                <w:rFonts w:eastAsia="宋体"/>
                <w:color w:val="000000"/>
                <w:sz w:val="21"/>
                <w:szCs w:val="21"/>
              </w:rPr>
            </w:pPr>
            <w:r w:rsidRPr="00572186">
              <w:rPr>
                <w:rFonts w:eastAsia="宋体"/>
                <w:color w:val="000000"/>
                <w:sz w:val="21"/>
                <w:szCs w:val="21"/>
              </w:rPr>
              <w:t>天启厂界东北角</w:t>
            </w:r>
          </w:p>
        </w:tc>
      </w:tr>
      <w:tr w:rsidR="00660F15" w:rsidRPr="00572186" w14:paraId="2701DD77" w14:textId="77777777" w:rsidTr="00B7205B">
        <w:trPr>
          <w:trHeight w:val="20"/>
          <w:jc w:val="center"/>
        </w:trPr>
        <w:tc>
          <w:tcPr>
            <w:tcW w:w="1231" w:type="pct"/>
            <w:noWrap/>
            <w:vAlign w:val="center"/>
          </w:tcPr>
          <w:p w14:paraId="09B7D602" w14:textId="1A2243AE" w:rsidR="00660F15" w:rsidRPr="00572186" w:rsidRDefault="00660F15" w:rsidP="00660F15">
            <w:pPr>
              <w:widowControl/>
              <w:spacing w:line="240" w:lineRule="auto"/>
              <w:ind w:firstLineChars="0" w:firstLine="0"/>
              <w:contextualSpacing/>
              <w:jc w:val="center"/>
              <w:rPr>
                <w:rFonts w:eastAsia="宋体"/>
                <w:sz w:val="21"/>
                <w:szCs w:val="21"/>
              </w:rPr>
            </w:pPr>
            <w:r w:rsidRPr="00572186">
              <w:rPr>
                <w:rFonts w:eastAsia="宋体"/>
                <w:sz w:val="21"/>
              </w:rPr>
              <w:t>总硬度</w:t>
            </w:r>
          </w:p>
        </w:tc>
        <w:tc>
          <w:tcPr>
            <w:tcW w:w="439" w:type="pct"/>
            <w:vAlign w:val="center"/>
          </w:tcPr>
          <w:p w14:paraId="6C99B49C" w14:textId="73654573" w:rsidR="00660F15" w:rsidRPr="00572186" w:rsidRDefault="00660F15" w:rsidP="00660F15">
            <w:pPr>
              <w:widowControl/>
              <w:spacing w:line="240" w:lineRule="auto"/>
              <w:ind w:firstLineChars="0" w:firstLine="0"/>
              <w:contextualSpacing/>
              <w:jc w:val="center"/>
              <w:rPr>
                <w:rFonts w:eastAsia="宋体"/>
                <w:sz w:val="21"/>
                <w:szCs w:val="21"/>
              </w:rPr>
            </w:pPr>
            <w:r w:rsidRPr="00572186">
              <w:rPr>
                <w:sz w:val="21"/>
              </w:rPr>
              <w:t>mg/L</w:t>
            </w:r>
          </w:p>
        </w:tc>
        <w:tc>
          <w:tcPr>
            <w:tcW w:w="688" w:type="pct"/>
            <w:noWrap/>
            <w:vAlign w:val="center"/>
          </w:tcPr>
          <w:p w14:paraId="5FB2B31D" w14:textId="3743A12F"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0.05mmol/L</w:t>
            </w:r>
          </w:p>
        </w:tc>
        <w:tc>
          <w:tcPr>
            <w:tcW w:w="382" w:type="pct"/>
            <w:vAlign w:val="center"/>
          </w:tcPr>
          <w:p w14:paraId="658E55D8" w14:textId="44C1B529"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264</w:t>
            </w:r>
          </w:p>
        </w:tc>
        <w:tc>
          <w:tcPr>
            <w:tcW w:w="382" w:type="pct"/>
            <w:vAlign w:val="center"/>
          </w:tcPr>
          <w:p w14:paraId="20803868" w14:textId="2CC77056"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314</w:t>
            </w:r>
          </w:p>
        </w:tc>
        <w:tc>
          <w:tcPr>
            <w:tcW w:w="404" w:type="pct"/>
            <w:vAlign w:val="center"/>
          </w:tcPr>
          <w:p w14:paraId="7200A7B3" w14:textId="1CB491F8"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297.5</w:t>
            </w:r>
          </w:p>
        </w:tc>
        <w:tc>
          <w:tcPr>
            <w:tcW w:w="382" w:type="pct"/>
            <w:vAlign w:val="center"/>
          </w:tcPr>
          <w:p w14:paraId="1E2E6787" w14:textId="588C9D36"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100</w:t>
            </w:r>
          </w:p>
        </w:tc>
        <w:tc>
          <w:tcPr>
            <w:tcW w:w="231" w:type="pct"/>
            <w:vAlign w:val="center"/>
          </w:tcPr>
          <w:p w14:paraId="7546764A" w14:textId="2577FB48" w:rsidR="00660F15" w:rsidRPr="00572186" w:rsidRDefault="00660F15" w:rsidP="00660F15">
            <w:pPr>
              <w:widowControl/>
              <w:spacing w:line="240" w:lineRule="auto"/>
              <w:ind w:firstLineChars="0" w:firstLine="0"/>
              <w:contextualSpacing/>
              <w:jc w:val="center"/>
              <w:rPr>
                <w:rFonts w:eastAsia="宋体"/>
                <w:color w:val="000000"/>
                <w:sz w:val="21"/>
                <w:szCs w:val="21"/>
              </w:rPr>
            </w:pPr>
            <w:r w:rsidRPr="00572186">
              <w:rPr>
                <w:rFonts w:eastAsia="宋体"/>
                <w:color w:val="000000"/>
                <w:sz w:val="21"/>
                <w:szCs w:val="21"/>
              </w:rPr>
              <w:t>D1</w:t>
            </w:r>
          </w:p>
        </w:tc>
        <w:tc>
          <w:tcPr>
            <w:tcW w:w="861" w:type="pct"/>
            <w:vAlign w:val="center"/>
          </w:tcPr>
          <w:p w14:paraId="2B34E354" w14:textId="06EFCAC2" w:rsidR="00660F15" w:rsidRPr="00572186" w:rsidRDefault="00660F15" w:rsidP="00660F15">
            <w:pPr>
              <w:widowControl/>
              <w:spacing w:line="240" w:lineRule="auto"/>
              <w:ind w:firstLineChars="0" w:firstLine="0"/>
              <w:contextualSpacing/>
              <w:jc w:val="center"/>
              <w:rPr>
                <w:rFonts w:eastAsia="宋体"/>
                <w:color w:val="000000"/>
                <w:sz w:val="21"/>
                <w:szCs w:val="21"/>
              </w:rPr>
            </w:pPr>
            <w:r w:rsidRPr="00572186">
              <w:rPr>
                <w:rFonts w:eastAsia="宋体"/>
                <w:color w:val="000000"/>
                <w:sz w:val="21"/>
                <w:szCs w:val="21"/>
              </w:rPr>
              <w:t>天启厂界东北角</w:t>
            </w:r>
          </w:p>
        </w:tc>
      </w:tr>
      <w:tr w:rsidR="00660F15" w:rsidRPr="00572186" w14:paraId="2195C8BB" w14:textId="77777777" w:rsidTr="00B7205B">
        <w:trPr>
          <w:trHeight w:val="20"/>
          <w:jc w:val="center"/>
        </w:trPr>
        <w:tc>
          <w:tcPr>
            <w:tcW w:w="1231" w:type="pct"/>
            <w:noWrap/>
            <w:vAlign w:val="center"/>
          </w:tcPr>
          <w:p w14:paraId="4C4B730A" w14:textId="5C3EB573" w:rsidR="00660F15" w:rsidRPr="00572186" w:rsidRDefault="00660F15" w:rsidP="00660F15">
            <w:pPr>
              <w:pStyle w:val="TableParagraph"/>
              <w:contextualSpacing/>
              <w:rPr>
                <w:rFonts w:eastAsia="宋体"/>
                <w:sz w:val="21"/>
              </w:rPr>
            </w:pPr>
            <w:r w:rsidRPr="00572186">
              <w:rPr>
                <w:rFonts w:eastAsia="宋体"/>
                <w:sz w:val="21"/>
              </w:rPr>
              <w:t>高锰酸盐指数</w:t>
            </w:r>
          </w:p>
        </w:tc>
        <w:tc>
          <w:tcPr>
            <w:tcW w:w="439" w:type="pct"/>
            <w:vAlign w:val="center"/>
          </w:tcPr>
          <w:p w14:paraId="05891948" w14:textId="35701398" w:rsidR="00660F15" w:rsidRPr="00572186" w:rsidRDefault="00660F15" w:rsidP="00660F15">
            <w:pPr>
              <w:widowControl/>
              <w:spacing w:line="240" w:lineRule="auto"/>
              <w:ind w:firstLineChars="0" w:firstLine="0"/>
              <w:contextualSpacing/>
              <w:jc w:val="center"/>
              <w:rPr>
                <w:rFonts w:eastAsia="宋体"/>
                <w:sz w:val="21"/>
                <w:szCs w:val="21"/>
              </w:rPr>
            </w:pPr>
            <w:r w:rsidRPr="00572186">
              <w:rPr>
                <w:sz w:val="21"/>
              </w:rPr>
              <w:t>mg/L</w:t>
            </w:r>
          </w:p>
        </w:tc>
        <w:tc>
          <w:tcPr>
            <w:tcW w:w="688" w:type="pct"/>
            <w:noWrap/>
          </w:tcPr>
          <w:p w14:paraId="779BA00B" w14:textId="42B225AA"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sz w:val="21"/>
              </w:rPr>
              <w:t>0.125</w:t>
            </w:r>
          </w:p>
        </w:tc>
        <w:tc>
          <w:tcPr>
            <w:tcW w:w="382" w:type="pct"/>
            <w:vAlign w:val="center"/>
          </w:tcPr>
          <w:p w14:paraId="2857AB60" w14:textId="47161C47"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2.6</w:t>
            </w:r>
          </w:p>
        </w:tc>
        <w:tc>
          <w:tcPr>
            <w:tcW w:w="382" w:type="pct"/>
            <w:vAlign w:val="center"/>
          </w:tcPr>
          <w:p w14:paraId="46565293" w14:textId="037CDFDD"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3.34</w:t>
            </w:r>
          </w:p>
        </w:tc>
        <w:tc>
          <w:tcPr>
            <w:tcW w:w="404" w:type="pct"/>
            <w:vAlign w:val="center"/>
          </w:tcPr>
          <w:p w14:paraId="78AA9CED" w14:textId="3E57B5AD"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2.84</w:t>
            </w:r>
          </w:p>
        </w:tc>
        <w:tc>
          <w:tcPr>
            <w:tcW w:w="382" w:type="pct"/>
            <w:vAlign w:val="center"/>
          </w:tcPr>
          <w:p w14:paraId="445333E6" w14:textId="0D564FA2"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100</w:t>
            </w:r>
          </w:p>
        </w:tc>
        <w:tc>
          <w:tcPr>
            <w:tcW w:w="231" w:type="pct"/>
            <w:vAlign w:val="center"/>
          </w:tcPr>
          <w:p w14:paraId="46FAC583" w14:textId="5FF32AD5" w:rsidR="00660F15" w:rsidRPr="00572186" w:rsidRDefault="00660F15" w:rsidP="00660F15">
            <w:pPr>
              <w:widowControl/>
              <w:spacing w:line="240" w:lineRule="auto"/>
              <w:ind w:firstLineChars="0" w:firstLine="0"/>
              <w:contextualSpacing/>
              <w:jc w:val="center"/>
              <w:rPr>
                <w:rFonts w:eastAsia="宋体"/>
                <w:color w:val="000000"/>
                <w:sz w:val="21"/>
                <w:szCs w:val="21"/>
              </w:rPr>
            </w:pPr>
            <w:r w:rsidRPr="00572186">
              <w:rPr>
                <w:rFonts w:eastAsia="宋体"/>
                <w:color w:val="000000"/>
                <w:sz w:val="21"/>
                <w:szCs w:val="21"/>
              </w:rPr>
              <w:t>D2</w:t>
            </w:r>
          </w:p>
        </w:tc>
        <w:tc>
          <w:tcPr>
            <w:tcW w:w="861" w:type="pct"/>
            <w:vAlign w:val="center"/>
          </w:tcPr>
          <w:p w14:paraId="1D780CF5" w14:textId="511D45AC" w:rsidR="00660F15" w:rsidRPr="00572186" w:rsidRDefault="00660F15" w:rsidP="00660F15">
            <w:pPr>
              <w:widowControl/>
              <w:spacing w:line="240" w:lineRule="auto"/>
              <w:ind w:firstLineChars="0" w:firstLine="0"/>
              <w:contextualSpacing/>
              <w:jc w:val="center"/>
              <w:rPr>
                <w:rFonts w:eastAsia="宋体"/>
                <w:color w:val="000000"/>
                <w:sz w:val="21"/>
                <w:szCs w:val="21"/>
              </w:rPr>
            </w:pPr>
            <w:r w:rsidRPr="00572186">
              <w:rPr>
                <w:rFonts w:eastAsia="宋体"/>
                <w:color w:val="000000"/>
                <w:sz w:val="21"/>
                <w:szCs w:val="21"/>
              </w:rPr>
              <w:t>危险品库西南角</w:t>
            </w:r>
          </w:p>
        </w:tc>
      </w:tr>
      <w:tr w:rsidR="00660F15" w:rsidRPr="00572186" w14:paraId="10D68752" w14:textId="77777777" w:rsidTr="00B7205B">
        <w:trPr>
          <w:trHeight w:val="20"/>
          <w:jc w:val="center"/>
        </w:trPr>
        <w:tc>
          <w:tcPr>
            <w:tcW w:w="1231" w:type="pct"/>
            <w:noWrap/>
            <w:vAlign w:val="center"/>
          </w:tcPr>
          <w:p w14:paraId="69CDB054" w14:textId="5420D546" w:rsidR="00660F15" w:rsidRPr="00572186" w:rsidRDefault="00660F15" w:rsidP="00660F15">
            <w:pPr>
              <w:pStyle w:val="TableParagraph"/>
              <w:contextualSpacing/>
              <w:rPr>
                <w:rFonts w:eastAsia="宋体"/>
                <w:sz w:val="21"/>
              </w:rPr>
            </w:pPr>
            <w:r w:rsidRPr="00572186">
              <w:rPr>
                <w:rFonts w:eastAsia="宋体"/>
                <w:sz w:val="21"/>
              </w:rPr>
              <w:t>可滤残渣（溶解性总固体）</w:t>
            </w:r>
          </w:p>
        </w:tc>
        <w:tc>
          <w:tcPr>
            <w:tcW w:w="439" w:type="pct"/>
            <w:vAlign w:val="center"/>
          </w:tcPr>
          <w:p w14:paraId="12F26FA5" w14:textId="1ED5D12E" w:rsidR="00660F15" w:rsidRPr="00572186" w:rsidRDefault="00660F15" w:rsidP="00660F15">
            <w:pPr>
              <w:widowControl/>
              <w:spacing w:line="240" w:lineRule="auto"/>
              <w:ind w:firstLineChars="0" w:firstLine="0"/>
              <w:contextualSpacing/>
              <w:jc w:val="center"/>
              <w:rPr>
                <w:rFonts w:eastAsia="宋体"/>
                <w:sz w:val="21"/>
                <w:szCs w:val="21"/>
              </w:rPr>
            </w:pPr>
            <w:r w:rsidRPr="00572186">
              <w:rPr>
                <w:sz w:val="21"/>
              </w:rPr>
              <w:t>mg/L</w:t>
            </w:r>
          </w:p>
        </w:tc>
        <w:tc>
          <w:tcPr>
            <w:tcW w:w="688" w:type="pct"/>
            <w:noWrap/>
          </w:tcPr>
          <w:p w14:paraId="79B1BA58" w14:textId="261EF86E"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w w:val="99"/>
                <w:sz w:val="21"/>
              </w:rPr>
              <w:t>/</w:t>
            </w:r>
          </w:p>
        </w:tc>
        <w:tc>
          <w:tcPr>
            <w:tcW w:w="382" w:type="pct"/>
            <w:vAlign w:val="center"/>
          </w:tcPr>
          <w:p w14:paraId="3246C505" w14:textId="091C948C"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628</w:t>
            </w:r>
          </w:p>
        </w:tc>
        <w:tc>
          <w:tcPr>
            <w:tcW w:w="382" w:type="pct"/>
            <w:vAlign w:val="center"/>
          </w:tcPr>
          <w:p w14:paraId="60011ED1" w14:textId="65578A87"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744</w:t>
            </w:r>
          </w:p>
        </w:tc>
        <w:tc>
          <w:tcPr>
            <w:tcW w:w="404" w:type="pct"/>
            <w:vAlign w:val="center"/>
          </w:tcPr>
          <w:p w14:paraId="26081523" w14:textId="1BF43BEA"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674</w:t>
            </w:r>
          </w:p>
        </w:tc>
        <w:tc>
          <w:tcPr>
            <w:tcW w:w="382" w:type="pct"/>
            <w:vAlign w:val="center"/>
          </w:tcPr>
          <w:p w14:paraId="1F1FB80F" w14:textId="6A4953EF"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100</w:t>
            </w:r>
          </w:p>
        </w:tc>
        <w:tc>
          <w:tcPr>
            <w:tcW w:w="231" w:type="pct"/>
            <w:vAlign w:val="center"/>
          </w:tcPr>
          <w:p w14:paraId="1EE4D0D9" w14:textId="1A25F269" w:rsidR="00660F15" w:rsidRPr="00572186" w:rsidRDefault="00660F15" w:rsidP="00660F15">
            <w:pPr>
              <w:widowControl/>
              <w:spacing w:line="240" w:lineRule="auto"/>
              <w:ind w:firstLineChars="0" w:firstLine="0"/>
              <w:contextualSpacing/>
              <w:jc w:val="center"/>
              <w:rPr>
                <w:rFonts w:eastAsia="宋体"/>
                <w:color w:val="000000"/>
                <w:sz w:val="21"/>
                <w:szCs w:val="21"/>
              </w:rPr>
            </w:pPr>
            <w:r w:rsidRPr="00572186">
              <w:rPr>
                <w:rFonts w:eastAsia="宋体"/>
                <w:color w:val="000000"/>
                <w:sz w:val="21"/>
                <w:szCs w:val="21"/>
              </w:rPr>
              <w:t>D2</w:t>
            </w:r>
          </w:p>
        </w:tc>
        <w:tc>
          <w:tcPr>
            <w:tcW w:w="861" w:type="pct"/>
            <w:vAlign w:val="center"/>
          </w:tcPr>
          <w:p w14:paraId="4B2CCD8D" w14:textId="3CD15FEA" w:rsidR="00660F15" w:rsidRPr="00572186" w:rsidRDefault="00660F15" w:rsidP="00660F15">
            <w:pPr>
              <w:widowControl/>
              <w:spacing w:line="240" w:lineRule="auto"/>
              <w:ind w:firstLineChars="0" w:firstLine="0"/>
              <w:contextualSpacing/>
              <w:jc w:val="center"/>
              <w:rPr>
                <w:rFonts w:eastAsia="宋体"/>
                <w:color w:val="000000"/>
                <w:sz w:val="21"/>
                <w:szCs w:val="21"/>
              </w:rPr>
            </w:pPr>
            <w:r w:rsidRPr="00572186">
              <w:rPr>
                <w:rFonts w:eastAsia="宋体"/>
                <w:color w:val="000000"/>
                <w:sz w:val="21"/>
                <w:szCs w:val="21"/>
              </w:rPr>
              <w:t>危险品库西南角</w:t>
            </w:r>
          </w:p>
        </w:tc>
      </w:tr>
      <w:tr w:rsidR="00660F15" w:rsidRPr="00572186" w14:paraId="2901199E" w14:textId="77777777" w:rsidTr="00B7205B">
        <w:trPr>
          <w:trHeight w:val="20"/>
          <w:jc w:val="center"/>
        </w:trPr>
        <w:tc>
          <w:tcPr>
            <w:tcW w:w="1231" w:type="pct"/>
            <w:noWrap/>
            <w:vAlign w:val="center"/>
          </w:tcPr>
          <w:p w14:paraId="3E04CDB2" w14:textId="6EB5EBB8" w:rsidR="00660F15" w:rsidRPr="00572186" w:rsidRDefault="00660F15" w:rsidP="00660F15">
            <w:pPr>
              <w:pStyle w:val="TableParagraph"/>
              <w:contextualSpacing/>
              <w:rPr>
                <w:rFonts w:eastAsia="宋体"/>
                <w:sz w:val="21"/>
              </w:rPr>
            </w:pPr>
            <w:r w:rsidRPr="00572186">
              <w:rPr>
                <w:rFonts w:eastAsia="宋体"/>
                <w:sz w:val="21"/>
              </w:rPr>
              <w:t>阴离子表面活性剂</w:t>
            </w:r>
          </w:p>
        </w:tc>
        <w:tc>
          <w:tcPr>
            <w:tcW w:w="439" w:type="pct"/>
            <w:vAlign w:val="center"/>
          </w:tcPr>
          <w:p w14:paraId="5953EF8B" w14:textId="0BC683FE" w:rsidR="00660F15" w:rsidRPr="00572186" w:rsidRDefault="00660F15" w:rsidP="00660F15">
            <w:pPr>
              <w:widowControl/>
              <w:spacing w:line="240" w:lineRule="auto"/>
              <w:ind w:firstLineChars="0" w:firstLine="0"/>
              <w:contextualSpacing/>
              <w:jc w:val="center"/>
              <w:rPr>
                <w:rFonts w:eastAsia="宋体"/>
                <w:sz w:val="21"/>
                <w:szCs w:val="21"/>
              </w:rPr>
            </w:pPr>
            <w:r w:rsidRPr="00572186">
              <w:rPr>
                <w:sz w:val="21"/>
              </w:rPr>
              <w:t>mg/L</w:t>
            </w:r>
          </w:p>
        </w:tc>
        <w:tc>
          <w:tcPr>
            <w:tcW w:w="688" w:type="pct"/>
            <w:noWrap/>
          </w:tcPr>
          <w:p w14:paraId="04198516" w14:textId="0D2D5261"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sz w:val="21"/>
              </w:rPr>
              <w:t>0.05</w:t>
            </w:r>
          </w:p>
        </w:tc>
        <w:tc>
          <w:tcPr>
            <w:tcW w:w="382" w:type="pct"/>
            <w:vAlign w:val="center"/>
          </w:tcPr>
          <w:p w14:paraId="62134B72" w14:textId="739CA56B"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0.152</w:t>
            </w:r>
          </w:p>
        </w:tc>
        <w:tc>
          <w:tcPr>
            <w:tcW w:w="382" w:type="pct"/>
            <w:vAlign w:val="center"/>
          </w:tcPr>
          <w:p w14:paraId="194245EF" w14:textId="11D311E2"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0.232</w:t>
            </w:r>
          </w:p>
        </w:tc>
        <w:tc>
          <w:tcPr>
            <w:tcW w:w="404" w:type="pct"/>
            <w:vAlign w:val="center"/>
          </w:tcPr>
          <w:p w14:paraId="1E819C6C" w14:textId="42F993E7"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0.1905</w:t>
            </w:r>
          </w:p>
        </w:tc>
        <w:tc>
          <w:tcPr>
            <w:tcW w:w="382" w:type="pct"/>
            <w:vAlign w:val="center"/>
          </w:tcPr>
          <w:p w14:paraId="6D5A905B" w14:textId="431ED1F7"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100</w:t>
            </w:r>
          </w:p>
        </w:tc>
        <w:tc>
          <w:tcPr>
            <w:tcW w:w="231" w:type="pct"/>
            <w:vAlign w:val="center"/>
          </w:tcPr>
          <w:p w14:paraId="4660EAF2" w14:textId="1069BD3C" w:rsidR="00660F15" w:rsidRPr="00572186" w:rsidRDefault="00660F15" w:rsidP="00660F15">
            <w:pPr>
              <w:widowControl/>
              <w:spacing w:line="240" w:lineRule="auto"/>
              <w:ind w:firstLineChars="0" w:firstLine="0"/>
              <w:contextualSpacing/>
              <w:jc w:val="center"/>
              <w:rPr>
                <w:rFonts w:eastAsia="宋体"/>
                <w:color w:val="000000"/>
                <w:sz w:val="21"/>
                <w:szCs w:val="21"/>
              </w:rPr>
            </w:pPr>
            <w:r w:rsidRPr="00572186">
              <w:rPr>
                <w:rFonts w:eastAsia="宋体"/>
                <w:color w:val="000000"/>
                <w:sz w:val="21"/>
                <w:szCs w:val="21"/>
              </w:rPr>
              <w:t>D1</w:t>
            </w:r>
          </w:p>
        </w:tc>
        <w:tc>
          <w:tcPr>
            <w:tcW w:w="861" w:type="pct"/>
            <w:vAlign w:val="center"/>
          </w:tcPr>
          <w:p w14:paraId="0F22115F" w14:textId="438D6BBB" w:rsidR="00660F15" w:rsidRPr="00572186" w:rsidRDefault="00660F15" w:rsidP="00660F15">
            <w:pPr>
              <w:widowControl/>
              <w:spacing w:line="240" w:lineRule="auto"/>
              <w:ind w:firstLineChars="0" w:firstLine="0"/>
              <w:contextualSpacing/>
              <w:jc w:val="center"/>
              <w:rPr>
                <w:rFonts w:eastAsia="宋体"/>
                <w:color w:val="000000"/>
                <w:sz w:val="21"/>
                <w:szCs w:val="21"/>
              </w:rPr>
            </w:pPr>
            <w:r w:rsidRPr="00572186">
              <w:rPr>
                <w:rFonts w:eastAsia="宋体"/>
                <w:color w:val="000000"/>
                <w:sz w:val="21"/>
                <w:szCs w:val="21"/>
              </w:rPr>
              <w:t>天启厂界东北角</w:t>
            </w:r>
          </w:p>
        </w:tc>
      </w:tr>
      <w:tr w:rsidR="00660F15" w:rsidRPr="00572186" w14:paraId="0A5EB46F" w14:textId="77777777" w:rsidTr="00B7205B">
        <w:trPr>
          <w:trHeight w:val="20"/>
          <w:jc w:val="center"/>
        </w:trPr>
        <w:tc>
          <w:tcPr>
            <w:tcW w:w="1231" w:type="pct"/>
            <w:noWrap/>
            <w:vAlign w:val="center"/>
          </w:tcPr>
          <w:p w14:paraId="3EEEE770" w14:textId="00F0FBBA" w:rsidR="00660F15" w:rsidRPr="00572186" w:rsidRDefault="00660F15" w:rsidP="00660F15">
            <w:pPr>
              <w:widowControl/>
              <w:spacing w:line="240" w:lineRule="auto"/>
              <w:ind w:firstLineChars="0" w:firstLine="0"/>
              <w:contextualSpacing/>
              <w:jc w:val="center"/>
              <w:rPr>
                <w:rFonts w:eastAsia="宋体"/>
                <w:sz w:val="21"/>
                <w:szCs w:val="21"/>
              </w:rPr>
            </w:pPr>
            <w:r w:rsidRPr="00572186">
              <w:rPr>
                <w:rFonts w:eastAsia="宋体"/>
                <w:sz w:val="21"/>
              </w:rPr>
              <w:t>氟化物</w:t>
            </w:r>
          </w:p>
        </w:tc>
        <w:tc>
          <w:tcPr>
            <w:tcW w:w="439" w:type="pct"/>
            <w:vAlign w:val="center"/>
          </w:tcPr>
          <w:p w14:paraId="6E319850" w14:textId="59C2562D" w:rsidR="00660F15" w:rsidRPr="00572186" w:rsidRDefault="00660F15" w:rsidP="00660F15">
            <w:pPr>
              <w:widowControl/>
              <w:spacing w:line="240" w:lineRule="auto"/>
              <w:ind w:firstLineChars="0" w:firstLine="0"/>
              <w:contextualSpacing/>
              <w:jc w:val="center"/>
              <w:rPr>
                <w:rFonts w:eastAsia="宋体"/>
                <w:sz w:val="21"/>
                <w:szCs w:val="21"/>
              </w:rPr>
            </w:pPr>
            <w:r w:rsidRPr="00572186">
              <w:rPr>
                <w:sz w:val="21"/>
              </w:rPr>
              <w:t>mg/L</w:t>
            </w:r>
          </w:p>
        </w:tc>
        <w:tc>
          <w:tcPr>
            <w:tcW w:w="688" w:type="pct"/>
            <w:noWrap/>
          </w:tcPr>
          <w:p w14:paraId="7FAD3317" w14:textId="1EBE127B"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sz w:val="21"/>
              </w:rPr>
              <w:t>0.05</w:t>
            </w:r>
          </w:p>
        </w:tc>
        <w:tc>
          <w:tcPr>
            <w:tcW w:w="382" w:type="pct"/>
            <w:vAlign w:val="center"/>
          </w:tcPr>
          <w:p w14:paraId="328DE747" w14:textId="07CAFE99"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0.45</w:t>
            </w:r>
          </w:p>
        </w:tc>
        <w:tc>
          <w:tcPr>
            <w:tcW w:w="382" w:type="pct"/>
            <w:vAlign w:val="center"/>
          </w:tcPr>
          <w:p w14:paraId="08EE5441" w14:textId="36FEC158"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0.47</w:t>
            </w:r>
          </w:p>
        </w:tc>
        <w:tc>
          <w:tcPr>
            <w:tcW w:w="404" w:type="pct"/>
            <w:vAlign w:val="center"/>
          </w:tcPr>
          <w:p w14:paraId="3A2303B3" w14:textId="1195DAEC"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0.46</w:t>
            </w:r>
          </w:p>
        </w:tc>
        <w:tc>
          <w:tcPr>
            <w:tcW w:w="382" w:type="pct"/>
            <w:vAlign w:val="center"/>
          </w:tcPr>
          <w:p w14:paraId="6C51CBCE" w14:textId="1858DA04"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100</w:t>
            </w:r>
          </w:p>
        </w:tc>
        <w:tc>
          <w:tcPr>
            <w:tcW w:w="231" w:type="pct"/>
            <w:vAlign w:val="center"/>
          </w:tcPr>
          <w:p w14:paraId="19049F9D" w14:textId="23B08021" w:rsidR="00660F15" w:rsidRPr="00572186" w:rsidRDefault="00660F15" w:rsidP="00660F15">
            <w:pPr>
              <w:widowControl/>
              <w:spacing w:line="240" w:lineRule="auto"/>
              <w:ind w:firstLineChars="0" w:firstLine="0"/>
              <w:contextualSpacing/>
              <w:jc w:val="center"/>
              <w:rPr>
                <w:rFonts w:eastAsia="宋体"/>
                <w:color w:val="000000"/>
                <w:sz w:val="21"/>
                <w:szCs w:val="21"/>
              </w:rPr>
            </w:pPr>
            <w:r w:rsidRPr="00572186">
              <w:rPr>
                <w:rFonts w:eastAsia="宋体"/>
                <w:color w:val="000000"/>
                <w:sz w:val="21"/>
                <w:szCs w:val="21"/>
              </w:rPr>
              <w:t>D1</w:t>
            </w:r>
          </w:p>
        </w:tc>
        <w:tc>
          <w:tcPr>
            <w:tcW w:w="861" w:type="pct"/>
            <w:vAlign w:val="center"/>
          </w:tcPr>
          <w:p w14:paraId="616C1496" w14:textId="45304010" w:rsidR="00660F15" w:rsidRPr="00572186" w:rsidRDefault="00660F15" w:rsidP="00660F15">
            <w:pPr>
              <w:widowControl/>
              <w:spacing w:line="240" w:lineRule="auto"/>
              <w:ind w:firstLineChars="0" w:firstLine="0"/>
              <w:contextualSpacing/>
              <w:jc w:val="center"/>
              <w:rPr>
                <w:rFonts w:eastAsia="宋体"/>
                <w:color w:val="000000"/>
                <w:sz w:val="21"/>
                <w:szCs w:val="21"/>
              </w:rPr>
            </w:pPr>
            <w:r w:rsidRPr="00572186">
              <w:rPr>
                <w:rFonts w:eastAsia="宋体"/>
                <w:color w:val="000000"/>
                <w:sz w:val="21"/>
                <w:szCs w:val="21"/>
              </w:rPr>
              <w:t>天启厂界东北角</w:t>
            </w:r>
          </w:p>
        </w:tc>
      </w:tr>
      <w:tr w:rsidR="00660F15" w:rsidRPr="00572186" w14:paraId="7FA8B496" w14:textId="77777777" w:rsidTr="00B7205B">
        <w:trPr>
          <w:trHeight w:val="20"/>
          <w:jc w:val="center"/>
        </w:trPr>
        <w:tc>
          <w:tcPr>
            <w:tcW w:w="1231" w:type="pct"/>
            <w:noWrap/>
            <w:vAlign w:val="center"/>
          </w:tcPr>
          <w:p w14:paraId="6209762F" w14:textId="37F5B1CA" w:rsidR="00660F15" w:rsidRPr="00572186" w:rsidRDefault="00660F15" w:rsidP="00660F15">
            <w:pPr>
              <w:widowControl/>
              <w:spacing w:line="240" w:lineRule="auto"/>
              <w:ind w:firstLineChars="0" w:firstLine="0"/>
              <w:contextualSpacing/>
              <w:jc w:val="center"/>
              <w:rPr>
                <w:rFonts w:eastAsia="宋体"/>
                <w:sz w:val="21"/>
                <w:szCs w:val="21"/>
              </w:rPr>
            </w:pPr>
            <w:r w:rsidRPr="00572186">
              <w:rPr>
                <w:rFonts w:eastAsia="宋体"/>
                <w:sz w:val="21"/>
              </w:rPr>
              <w:t>硝酸盐氮</w:t>
            </w:r>
          </w:p>
        </w:tc>
        <w:tc>
          <w:tcPr>
            <w:tcW w:w="439" w:type="pct"/>
            <w:vAlign w:val="center"/>
          </w:tcPr>
          <w:p w14:paraId="2007E562" w14:textId="0F70F150" w:rsidR="00660F15" w:rsidRPr="00572186" w:rsidRDefault="00660F15" w:rsidP="00660F15">
            <w:pPr>
              <w:widowControl/>
              <w:spacing w:line="240" w:lineRule="auto"/>
              <w:ind w:firstLineChars="0" w:firstLine="0"/>
              <w:contextualSpacing/>
              <w:jc w:val="center"/>
              <w:rPr>
                <w:rFonts w:eastAsia="宋体"/>
                <w:sz w:val="21"/>
                <w:szCs w:val="21"/>
              </w:rPr>
            </w:pPr>
            <w:r w:rsidRPr="00572186">
              <w:rPr>
                <w:sz w:val="21"/>
              </w:rPr>
              <w:t>mg/L</w:t>
            </w:r>
          </w:p>
        </w:tc>
        <w:tc>
          <w:tcPr>
            <w:tcW w:w="688" w:type="pct"/>
            <w:noWrap/>
          </w:tcPr>
          <w:p w14:paraId="69F7A130" w14:textId="7CD7B7D8"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sz w:val="21"/>
              </w:rPr>
              <w:t>0.016</w:t>
            </w:r>
          </w:p>
        </w:tc>
        <w:tc>
          <w:tcPr>
            <w:tcW w:w="382" w:type="pct"/>
            <w:vAlign w:val="center"/>
          </w:tcPr>
          <w:p w14:paraId="5BEF9E4E" w14:textId="0490D7B4"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12.4</w:t>
            </w:r>
          </w:p>
        </w:tc>
        <w:tc>
          <w:tcPr>
            <w:tcW w:w="382" w:type="pct"/>
            <w:vAlign w:val="center"/>
          </w:tcPr>
          <w:p w14:paraId="1298F772" w14:textId="04C89146"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19.6</w:t>
            </w:r>
          </w:p>
        </w:tc>
        <w:tc>
          <w:tcPr>
            <w:tcW w:w="404" w:type="pct"/>
            <w:vAlign w:val="center"/>
          </w:tcPr>
          <w:p w14:paraId="1159937A" w14:textId="383E16A5"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13.05</w:t>
            </w:r>
          </w:p>
        </w:tc>
        <w:tc>
          <w:tcPr>
            <w:tcW w:w="382" w:type="pct"/>
            <w:vAlign w:val="center"/>
          </w:tcPr>
          <w:p w14:paraId="347B789A" w14:textId="1E81FEDF"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100</w:t>
            </w:r>
          </w:p>
        </w:tc>
        <w:tc>
          <w:tcPr>
            <w:tcW w:w="231" w:type="pct"/>
            <w:vAlign w:val="center"/>
          </w:tcPr>
          <w:p w14:paraId="7FCE7825" w14:textId="7C1B8587" w:rsidR="00660F15" w:rsidRPr="00572186" w:rsidRDefault="00660F15" w:rsidP="00660F15">
            <w:pPr>
              <w:widowControl/>
              <w:spacing w:line="240" w:lineRule="auto"/>
              <w:ind w:firstLineChars="0" w:firstLine="0"/>
              <w:contextualSpacing/>
              <w:jc w:val="center"/>
              <w:rPr>
                <w:rFonts w:eastAsia="宋体"/>
                <w:color w:val="000000"/>
                <w:sz w:val="21"/>
                <w:szCs w:val="21"/>
              </w:rPr>
            </w:pPr>
            <w:r w:rsidRPr="00572186">
              <w:rPr>
                <w:rFonts w:eastAsia="宋体"/>
                <w:color w:val="000000"/>
                <w:sz w:val="21"/>
                <w:szCs w:val="21"/>
              </w:rPr>
              <w:t>D2</w:t>
            </w:r>
          </w:p>
        </w:tc>
        <w:tc>
          <w:tcPr>
            <w:tcW w:w="861" w:type="pct"/>
            <w:vAlign w:val="center"/>
          </w:tcPr>
          <w:p w14:paraId="2EE4193B" w14:textId="46DE880D" w:rsidR="00660F15" w:rsidRPr="00572186" w:rsidRDefault="00660F15" w:rsidP="00660F15">
            <w:pPr>
              <w:widowControl/>
              <w:spacing w:line="240" w:lineRule="auto"/>
              <w:ind w:firstLineChars="0" w:firstLine="0"/>
              <w:contextualSpacing/>
              <w:jc w:val="center"/>
              <w:rPr>
                <w:rFonts w:eastAsia="宋体"/>
                <w:color w:val="000000"/>
                <w:sz w:val="21"/>
                <w:szCs w:val="21"/>
              </w:rPr>
            </w:pPr>
            <w:r w:rsidRPr="00572186">
              <w:rPr>
                <w:rFonts w:eastAsia="宋体"/>
                <w:color w:val="000000"/>
                <w:sz w:val="21"/>
                <w:szCs w:val="21"/>
              </w:rPr>
              <w:t>危险品库西南角</w:t>
            </w:r>
          </w:p>
        </w:tc>
      </w:tr>
      <w:tr w:rsidR="00660F15" w:rsidRPr="00572186" w14:paraId="54C402EE" w14:textId="77777777" w:rsidTr="00B7205B">
        <w:trPr>
          <w:trHeight w:val="20"/>
          <w:jc w:val="center"/>
        </w:trPr>
        <w:tc>
          <w:tcPr>
            <w:tcW w:w="1231" w:type="pct"/>
            <w:noWrap/>
            <w:vAlign w:val="center"/>
          </w:tcPr>
          <w:p w14:paraId="3DA611EF" w14:textId="67B25418" w:rsidR="00660F15" w:rsidRPr="00572186" w:rsidRDefault="00660F15" w:rsidP="00660F15">
            <w:pPr>
              <w:widowControl/>
              <w:spacing w:line="240" w:lineRule="auto"/>
              <w:ind w:firstLineChars="0" w:firstLine="0"/>
              <w:contextualSpacing/>
              <w:jc w:val="center"/>
              <w:rPr>
                <w:rFonts w:eastAsia="宋体"/>
                <w:sz w:val="21"/>
                <w:szCs w:val="21"/>
              </w:rPr>
            </w:pPr>
            <w:r w:rsidRPr="00572186">
              <w:rPr>
                <w:rFonts w:eastAsia="宋体"/>
                <w:sz w:val="21"/>
              </w:rPr>
              <w:t>亚硝酸盐氮</w:t>
            </w:r>
          </w:p>
        </w:tc>
        <w:tc>
          <w:tcPr>
            <w:tcW w:w="439" w:type="pct"/>
            <w:vAlign w:val="center"/>
          </w:tcPr>
          <w:p w14:paraId="270ADEDC" w14:textId="7AE6524A" w:rsidR="00660F15" w:rsidRPr="00572186" w:rsidRDefault="00660F15" w:rsidP="00660F15">
            <w:pPr>
              <w:widowControl/>
              <w:spacing w:line="240" w:lineRule="auto"/>
              <w:ind w:firstLineChars="0" w:firstLine="0"/>
              <w:contextualSpacing/>
              <w:jc w:val="center"/>
              <w:rPr>
                <w:rFonts w:eastAsia="宋体"/>
                <w:sz w:val="21"/>
                <w:szCs w:val="21"/>
              </w:rPr>
            </w:pPr>
            <w:r w:rsidRPr="00572186">
              <w:rPr>
                <w:sz w:val="21"/>
              </w:rPr>
              <w:t>mg/L</w:t>
            </w:r>
          </w:p>
        </w:tc>
        <w:tc>
          <w:tcPr>
            <w:tcW w:w="688" w:type="pct"/>
            <w:noWrap/>
          </w:tcPr>
          <w:p w14:paraId="67145A03" w14:textId="7AB4DE63"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sz w:val="21"/>
              </w:rPr>
              <w:t>0.003</w:t>
            </w:r>
          </w:p>
        </w:tc>
        <w:tc>
          <w:tcPr>
            <w:tcW w:w="382" w:type="pct"/>
            <w:vAlign w:val="center"/>
          </w:tcPr>
          <w:p w14:paraId="12CE18DB" w14:textId="6A7643EF"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0.284</w:t>
            </w:r>
          </w:p>
        </w:tc>
        <w:tc>
          <w:tcPr>
            <w:tcW w:w="382" w:type="pct"/>
            <w:vAlign w:val="center"/>
          </w:tcPr>
          <w:p w14:paraId="079C5564" w14:textId="0C12F1D0"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0.314</w:t>
            </w:r>
          </w:p>
        </w:tc>
        <w:tc>
          <w:tcPr>
            <w:tcW w:w="404" w:type="pct"/>
            <w:vAlign w:val="center"/>
          </w:tcPr>
          <w:p w14:paraId="138489EA" w14:textId="6F14B56E"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0.3015</w:t>
            </w:r>
          </w:p>
        </w:tc>
        <w:tc>
          <w:tcPr>
            <w:tcW w:w="382" w:type="pct"/>
            <w:vAlign w:val="center"/>
          </w:tcPr>
          <w:p w14:paraId="5EAB8C67" w14:textId="5FC5E56D"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100</w:t>
            </w:r>
          </w:p>
        </w:tc>
        <w:tc>
          <w:tcPr>
            <w:tcW w:w="231" w:type="pct"/>
            <w:vAlign w:val="center"/>
          </w:tcPr>
          <w:p w14:paraId="763646AC" w14:textId="45FF5F8A" w:rsidR="00660F15" w:rsidRPr="00572186" w:rsidRDefault="00660F15" w:rsidP="00660F15">
            <w:pPr>
              <w:widowControl/>
              <w:spacing w:line="240" w:lineRule="auto"/>
              <w:ind w:firstLineChars="0" w:firstLine="0"/>
              <w:contextualSpacing/>
              <w:jc w:val="center"/>
              <w:rPr>
                <w:rFonts w:eastAsia="宋体"/>
                <w:color w:val="000000"/>
                <w:sz w:val="21"/>
                <w:szCs w:val="21"/>
              </w:rPr>
            </w:pPr>
            <w:r w:rsidRPr="00572186">
              <w:rPr>
                <w:rFonts w:eastAsia="宋体"/>
                <w:color w:val="000000"/>
                <w:sz w:val="21"/>
                <w:szCs w:val="21"/>
              </w:rPr>
              <w:t>D2</w:t>
            </w:r>
          </w:p>
        </w:tc>
        <w:tc>
          <w:tcPr>
            <w:tcW w:w="861" w:type="pct"/>
            <w:vAlign w:val="center"/>
          </w:tcPr>
          <w:p w14:paraId="1B422CF9" w14:textId="7100FBE9" w:rsidR="00660F15" w:rsidRPr="00572186" w:rsidRDefault="00660F15" w:rsidP="00660F15">
            <w:pPr>
              <w:widowControl/>
              <w:spacing w:line="240" w:lineRule="auto"/>
              <w:ind w:firstLineChars="0" w:firstLine="0"/>
              <w:contextualSpacing/>
              <w:jc w:val="center"/>
              <w:rPr>
                <w:rFonts w:eastAsia="宋体"/>
                <w:color w:val="000000"/>
                <w:sz w:val="21"/>
                <w:szCs w:val="21"/>
              </w:rPr>
            </w:pPr>
            <w:r w:rsidRPr="00572186">
              <w:rPr>
                <w:rFonts w:eastAsia="宋体"/>
                <w:color w:val="000000"/>
                <w:sz w:val="21"/>
                <w:szCs w:val="21"/>
              </w:rPr>
              <w:t>危险品库西南角</w:t>
            </w:r>
          </w:p>
        </w:tc>
      </w:tr>
      <w:tr w:rsidR="00660F15" w:rsidRPr="00572186" w14:paraId="23741CC4" w14:textId="77777777" w:rsidTr="00B7205B">
        <w:trPr>
          <w:trHeight w:val="20"/>
          <w:jc w:val="center"/>
        </w:trPr>
        <w:tc>
          <w:tcPr>
            <w:tcW w:w="1231" w:type="pct"/>
            <w:noWrap/>
            <w:vAlign w:val="center"/>
          </w:tcPr>
          <w:p w14:paraId="748981A4" w14:textId="18A6A78F" w:rsidR="00660F15" w:rsidRPr="00572186" w:rsidRDefault="00660F15" w:rsidP="00660F15">
            <w:pPr>
              <w:pStyle w:val="TableParagraph"/>
              <w:contextualSpacing/>
              <w:rPr>
                <w:rFonts w:eastAsia="宋体"/>
                <w:sz w:val="21"/>
                <w:szCs w:val="21"/>
              </w:rPr>
            </w:pPr>
            <w:r w:rsidRPr="00572186">
              <w:rPr>
                <w:rFonts w:eastAsia="宋体"/>
                <w:sz w:val="21"/>
              </w:rPr>
              <w:t>总石油烃</w:t>
            </w:r>
            <w:r w:rsidRPr="00572186">
              <w:rPr>
                <w:rFonts w:eastAsia="宋体"/>
                <w:position w:val="2"/>
                <w:sz w:val="21"/>
              </w:rPr>
              <w:t>（</w:t>
            </w:r>
            <w:r w:rsidRPr="00572186">
              <w:rPr>
                <w:position w:val="2"/>
                <w:sz w:val="21"/>
              </w:rPr>
              <w:t>C</w:t>
            </w:r>
            <w:r w:rsidRPr="00572186">
              <w:rPr>
                <w:position w:val="2"/>
                <w:sz w:val="21"/>
                <w:vertAlign w:val="subscript"/>
              </w:rPr>
              <w:t>10</w:t>
            </w:r>
            <w:r w:rsidRPr="00572186">
              <w:rPr>
                <w:position w:val="2"/>
                <w:sz w:val="21"/>
              </w:rPr>
              <w:t>-C</w:t>
            </w:r>
            <w:r w:rsidRPr="00572186">
              <w:rPr>
                <w:position w:val="2"/>
                <w:sz w:val="21"/>
                <w:vertAlign w:val="subscript"/>
              </w:rPr>
              <w:t>40</w:t>
            </w:r>
            <w:r w:rsidRPr="00572186">
              <w:rPr>
                <w:rFonts w:eastAsia="宋体"/>
                <w:position w:val="2"/>
                <w:sz w:val="21"/>
              </w:rPr>
              <w:t>）</w:t>
            </w:r>
          </w:p>
        </w:tc>
        <w:tc>
          <w:tcPr>
            <w:tcW w:w="439" w:type="pct"/>
            <w:vAlign w:val="center"/>
          </w:tcPr>
          <w:p w14:paraId="5A3F6457" w14:textId="70EFE4FB" w:rsidR="00660F15" w:rsidRPr="00572186" w:rsidRDefault="00660F15" w:rsidP="00660F15">
            <w:pPr>
              <w:widowControl/>
              <w:spacing w:line="240" w:lineRule="auto"/>
              <w:ind w:firstLineChars="0" w:firstLine="0"/>
              <w:contextualSpacing/>
              <w:jc w:val="center"/>
              <w:rPr>
                <w:rFonts w:eastAsia="宋体"/>
                <w:sz w:val="21"/>
                <w:szCs w:val="21"/>
              </w:rPr>
            </w:pPr>
            <w:r w:rsidRPr="00572186">
              <w:rPr>
                <w:sz w:val="21"/>
              </w:rPr>
              <w:t>mg/L</w:t>
            </w:r>
          </w:p>
        </w:tc>
        <w:tc>
          <w:tcPr>
            <w:tcW w:w="688" w:type="pct"/>
            <w:noWrap/>
          </w:tcPr>
          <w:p w14:paraId="4CF94FDF" w14:textId="07C4852A"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sz w:val="21"/>
              </w:rPr>
              <w:t>0.01</w:t>
            </w:r>
          </w:p>
        </w:tc>
        <w:tc>
          <w:tcPr>
            <w:tcW w:w="382" w:type="pct"/>
            <w:vAlign w:val="center"/>
          </w:tcPr>
          <w:p w14:paraId="1379F7EE" w14:textId="3B35C3B5"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0.26</w:t>
            </w:r>
          </w:p>
        </w:tc>
        <w:tc>
          <w:tcPr>
            <w:tcW w:w="382" w:type="pct"/>
            <w:vAlign w:val="center"/>
          </w:tcPr>
          <w:p w14:paraId="492917BD" w14:textId="35F66604"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0.39</w:t>
            </w:r>
          </w:p>
        </w:tc>
        <w:tc>
          <w:tcPr>
            <w:tcW w:w="404" w:type="pct"/>
            <w:vAlign w:val="center"/>
          </w:tcPr>
          <w:p w14:paraId="488082EE" w14:textId="4E561941"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0.32</w:t>
            </w:r>
          </w:p>
        </w:tc>
        <w:tc>
          <w:tcPr>
            <w:tcW w:w="382" w:type="pct"/>
            <w:vAlign w:val="center"/>
          </w:tcPr>
          <w:p w14:paraId="052BB311" w14:textId="2C5B1082"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100</w:t>
            </w:r>
          </w:p>
        </w:tc>
        <w:tc>
          <w:tcPr>
            <w:tcW w:w="231" w:type="pct"/>
            <w:vAlign w:val="center"/>
          </w:tcPr>
          <w:p w14:paraId="7881350A" w14:textId="3C95109C" w:rsidR="00660F15" w:rsidRPr="00572186" w:rsidRDefault="00660F15" w:rsidP="00660F15">
            <w:pPr>
              <w:widowControl/>
              <w:spacing w:line="240" w:lineRule="auto"/>
              <w:ind w:firstLineChars="0" w:firstLine="0"/>
              <w:contextualSpacing/>
              <w:jc w:val="center"/>
              <w:rPr>
                <w:rFonts w:eastAsia="宋体"/>
                <w:color w:val="000000"/>
                <w:sz w:val="21"/>
                <w:szCs w:val="21"/>
              </w:rPr>
            </w:pPr>
            <w:r w:rsidRPr="00572186">
              <w:rPr>
                <w:rFonts w:eastAsia="宋体"/>
                <w:color w:val="000000"/>
                <w:sz w:val="21"/>
                <w:szCs w:val="21"/>
              </w:rPr>
              <w:t>D3</w:t>
            </w:r>
          </w:p>
        </w:tc>
        <w:tc>
          <w:tcPr>
            <w:tcW w:w="861" w:type="pct"/>
            <w:vAlign w:val="center"/>
          </w:tcPr>
          <w:p w14:paraId="0FDCC4BC" w14:textId="3DAB1227" w:rsidR="00660F15" w:rsidRPr="00572186" w:rsidRDefault="00660F15" w:rsidP="00660F15">
            <w:pPr>
              <w:widowControl/>
              <w:spacing w:line="240" w:lineRule="auto"/>
              <w:ind w:firstLineChars="0" w:firstLine="0"/>
              <w:contextualSpacing/>
              <w:jc w:val="center"/>
              <w:rPr>
                <w:rFonts w:eastAsia="宋体"/>
                <w:color w:val="000000"/>
                <w:sz w:val="21"/>
                <w:szCs w:val="21"/>
              </w:rPr>
            </w:pPr>
            <w:r w:rsidRPr="00572186">
              <w:rPr>
                <w:rFonts w:eastAsia="宋体"/>
                <w:color w:val="000000"/>
                <w:sz w:val="21"/>
                <w:szCs w:val="21"/>
              </w:rPr>
              <w:t>综合污水处理站西南角</w:t>
            </w:r>
          </w:p>
        </w:tc>
      </w:tr>
      <w:tr w:rsidR="00660F15" w:rsidRPr="00572186" w14:paraId="43C5FB95" w14:textId="77777777" w:rsidTr="00B7205B">
        <w:trPr>
          <w:trHeight w:val="20"/>
          <w:jc w:val="center"/>
        </w:trPr>
        <w:tc>
          <w:tcPr>
            <w:tcW w:w="1231" w:type="pct"/>
            <w:noWrap/>
            <w:vAlign w:val="center"/>
          </w:tcPr>
          <w:p w14:paraId="39609F34" w14:textId="68F19B34" w:rsidR="00660F15" w:rsidRPr="00572186" w:rsidRDefault="00660F15" w:rsidP="00660F15">
            <w:pPr>
              <w:widowControl/>
              <w:spacing w:line="240" w:lineRule="auto"/>
              <w:ind w:firstLineChars="0" w:firstLine="0"/>
              <w:contextualSpacing/>
              <w:jc w:val="center"/>
              <w:rPr>
                <w:rFonts w:eastAsia="宋体"/>
                <w:sz w:val="21"/>
                <w:szCs w:val="21"/>
              </w:rPr>
            </w:pPr>
            <w:r w:rsidRPr="00572186">
              <w:rPr>
                <w:sz w:val="21"/>
              </w:rPr>
              <w:t>Cl</w:t>
            </w:r>
            <w:r w:rsidRPr="00572186">
              <w:rPr>
                <w:sz w:val="21"/>
                <w:vertAlign w:val="superscript"/>
              </w:rPr>
              <w:t>-</w:t>
            </w:r>
            <w:r w:rsidRPr="00572186">
              <w:rPr>
                <w:rFonts w:eastAsia="宋体"/>
                <w:sz w:val="21"/>
              </w:rPr>
              <w:t>（氯化物）</w:t>
            </w:r>
          </w:p>
        </w:tc>
        <w:tc>
          <w:tcPr>
            <w:tcW w:w="439" w:type="pct"/>
            <w:vAlign w:val="center"/>
          </w:tcPr>
          <w:p w14:paraId="4AC86302" w14:textId="3E305404" w:rsidR="00660F15" w:rsidRPr="00572186" w:rsidRDefault="00660F15" w:rsidP="00660F15">
            <w:pPr>
              <w:widowControl/>
              <w:spacing w:line="240" w:lineRule="auto"/>
              <w:ind w:firstLineChars="0" w:firstLine="0"/>
              <w:contextualSpacing/>
              <w:jc w:val="center"/>
              <w:rPr>
                <w:rFonts w:eastAsia="宋体"/>
                <w:sz w:val="21"/>
                <w:szCs w:val="21"/>
              </w:rPr>
            </w:pPr>
            <w:r w:rsidRPr="00572186">
              <w:rPr>
                <w:sz w:val="21"/>
              </w:rPr>
              <w:t>mg/L</w:t>
            </w:r>
          </w:p>
        </w:tc>
        <w:tc>
          <w:tcPr>
            <w:tcW w:w="688" w:type="pct"/>
            <w:noWrap/>
          </w:tcPr>
          <w:p w14:paraId="048B2AC2" w14:textId="19353FDA"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sz w:val="21"/>
              </w:rPr>
              <w:t>0.007</w:t>
            </w:r>
          </w:p>
        </w:tc>
        <w:tc>
          <w:tcPr>
            <w:tcW w:w="382" w:type="pct"/>
            <w:vAlign w:val="center"/>
          </w:tcPr>
          <w:p w14:paraId="69F3FE96" w14:textId="491BBCD7"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113</w:t>
            </w:r>
          </w:p>
        </w:tc>
        <w:tc>
          <w:tcPr>
            <w:tcW w:w="382" w:type="pct"/>
            <w:vAlign w:val="center"/>
          </w:tcPr>
          <w:p w14:paraId="507A9D7A" w14:textId="0E650ECC"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294</w:t>
            </w:r>
          </w:p>
        </w:tc>
        <w:tc>
          <w:tcPr>
            <w:tcW w:w="404" w:type="pct"/>
            <w:vAlign w:val="center"/>
          </w:tcPr>
          <w:p w14:paraId="0AF83B1F" w14:textId="6BB0C7A5"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283.5</w:t>
            </w:r>
          </w:p>
        </w:tc>
        <w:tc>
          <w:tcPr>
            <w:tcW w:w="382" w:type="pct"/>
            <w:vAlign w:val="center"/>
          </w:tcPr>
          <w:p w14:paraId="7000DA04" w14:textId="6DFC0C76"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100</w:t>
            </w:r>
          </w:p>
        </w:tc>
        <w:tc>
          <w:tcPr>
            <w:tcW w:w="231" w:type="pct"/>
            <w:vAlign w:val="center"/>
          </w:tcPr>
          <w:p w14:paraId="6BB8CFC6" w14:textId="7976F809" w:rsidR="00660F15" w:rsidRPr="00572186" w:rsidRDefault="00660F15" w:rsidP="00660F15">
            <w:pPr>
              <w:widowControl/>
              <w:spacing w:line="240" w:lineRule="auto"/>
              <w:ind w:firstLineChars="0" w:firstLine="0"/>
              <w:contextualSpacing/>
              <w:jc w:val="center"/>
              <w:rPr>
                <w:rFonts w:eastAsia="宋体"/>
                <w:color w:val="000000"/>
                <w:sz w:val="21"/>
                <w:szCs w:val="21"/>
              </w:rPr>
            </w:pPr>
            <w:r w:rsidRPr="00572186">
              <w:rPr>
                <w:rFonts w:eastAsia="宋体"/>
                <w:color w:val="000000"/>
                <w:sz w:val="21"/>
                <w:szCs w:val="21"/>
              </w:rPr>
              <w:t>D1</w:t>
            </w:r>
          </w:p>
        </w:tc>
        <w:tc>
          <w:tcPr>
            <w:tcW w:w="861" w:type="pct"/>
            <w:vAlign w:val="center"/>
          </w:tcPr>
          <w:p w14:paraId="2C07D6BE" w14:textId="64166422" w:rsidR="00660F15" w:rsidRPr="00572186" w:rsidRDefault="00660F15" w:rsidP="00660F15">
            <w:pPr>
              <w:widowControl/>
              <w:spacing w:line="240" w:lineRule="auto"/>
              <w:ind w:firstLineChars="0" w:firstLine="0"/>
              <w:contextualSpacing/>
              <w:jc w:val="center"/>
              <w:rPr>
                <w:rFonts w:eastAsia="宋体"/>
                <w:color w:val="000000"/>
                <w:sz w:val="21"/>
                <w:szCs w:val="21"/>
              </w:rPr>
            </w:pPr>
            <w:r w:rsidRPr="00572186">
              <w:rPr>
                <w:rFonts w:eastAsia="宋体"/>
                <w:color w:val="000000"/>
                <w:sz w:val="21"/>
                <w:szCs w:val="21"/>
              </w:rPr>
              <w:t>天启厂界东北角</w:t>
            </w:r>
          </w:p>
        </w:tc>
      </w:tr>
      <w:tr w:rsidR="00660F15" w:rsidRPr="00572186" w14:paraId="260E47AB" w14:textId="77777777" w:rsidTr="00B7205B">
        <w:trPr>
          <w:trHeight w:val="20"/>
          <w:jc w:val="center"/>
        </w:trPr>
        <w:tc>
          <w:tcPr>
            <w:tcW w:w="1231" w:type="pct"/>
            <w:noWrap/>
            <w:vAlign w:val="center"/>
          </w:tcPr>
          <w:p w14:paraId="4A14EA70" w14:textId="19A6AA42" w:rsidR="00660F15" w:rsidRPr="00572186" w:rsidRDefault="00FE0AF2" w:rsidP="00660F15">
            <w:pPr>
              <w:pStyle w:val="TableParagraph"/>
              <w:contextualSpacing/>
              <w:rPr>
                <w:rFonts w:eastAsia="宋体"/>
                <w:sz w:val="21"/>
                <w:szCs w:val="21"/>
              </w:rPr>
            </w:pPr>
            <w:r w:rsidRPr="00FE0AF2">
              <w:rPr>
                <w:rFonts w:eastAsia="宋体" w:hint="eastAsia"/>
                <w:sz w:val="21"/>
              </w:rPr>
              <w:t>SO</w:t>
            </w:r>
            <w:r w:rsidRPr="00FE0AF2">
              <w:rPr>
                <w:rFonts w:eastAsia="宋体" w:hint="eastAsia"/>
                <w:sz w:val="21"/>
                <w:vertAlign w:val="subscript"/>
              </w:rPr>
              <w:t>4</w:t>
            </w:r>
            <w:r w:rsidRPr="00FE0AF2">
              <w:rPr>
                <w:rFonts w:eastAsia="宋体" w:hint="eastAsia"/>
                <w:sz w:val="21"/>
                <w:vertAlign w:val="superscript"/>
              </w:rPr>
              <w:t>2-</w:t>
            </w:r>
            <w:r w:rsidRPr="00FE0AF2">
              <w:rPr>
                <w:rFonts w:eastAsia="宋体" w:hint="eastAsia"/>
                <w:sz w:val="21"/>
              </w:rPr>
              <w:t>（硫酸盐）</w:t>
            </w:r>
          </w:p>
        </w:tc>
        <w:tc>
          <w:tcPr>
            <w:tcW w:w="439" w:type="pct"/>
            <w:vAlign w:val="center"/>
          </w:tcPr>
          <w:p w14:paraId="1F72A6A0" w14:textId="5F13E768" w:rsidR="00660F15" w:rsidRPr="00572186" w:rsidRDefault="00660F15" w:rsidP="00660F15">
            <w:pPr>
              <w:widowControl/>
              <w:spacing w:line="240" w:lineRule="auto"/>
              <w:ind w:firstLineChars="0" w:firstLine="0"/>
              <w:contextualSpacing/>
              <w:jc w:val="center"/>
              <w:rPr>
                <w:rFonts w:eastAsia="宋体"/>
                <w:sz w:val="21"/>
                <w:szCs w:val="21"/>
              </w:rPr>
            </w:pPr>
            <w:r w:rsidRPr="00572186">
              <w:rPr>
                <w:sz w:val="21"/>
              </w:rPr>
              <w:t>mg/L</w:t>
            </w:r>
          </w:p>
        </w:tc>
        <w:tc>
          <w:tcPr>
            <w:tcW w:w="688" w:type="pct"/>
            <w:noWrap/>
          </w:tcPr>
          <w:p w14:paraId="0C6F1D19" w14:textId="2ADF4C63"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sz w:val="21"/>
              </w:rPr>
              <w:t>0.018</w:t>
            </w:r>
          </w:p>
        </w:tc>
        <w:tc>
          <w:tcPr>
            <w:tcW w:w="382" w:type="pct"/>
            <w:vAlign w:val="center"/>
          </w:tcPr>
          <w:p w14:paraId="1DBBFAD0" w14:textId="09653202"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53.4</w:t>
            </w:r>
          </w:p>
        </w:tc>
        <w:tc>
          <w:tcPr>
            <w:tcW w:w="382" w:type="pct"/>
            <w:vAlign w:val="center"/>
          </w:tcPr>
          <w:p w14:paraId="4F91AFEA" w14:textId="446F1E6E"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98.9</w:t>
            </w:r>
          </w:p>
        </w:tc>
        <w:tc>
          <w:tcPr>
            <w:tcW w:w="404" w:type="pct"/>
            <w:vAlign w:val="center"/>
          </w:tcPr>
          <w:p w14:paraId="2316803F" w14:textId="0EAC5FC0"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63.5</w:t>
            </w:r>
          </w:p>
        </w:tc>
        <w:tc>
          <w:tcPr>
            <w:tcW w:w="382" w:type="pct"/>
            <w:vAlign w:val="center"/>
          </w:tcPr>
          <w:p w14:paraId="3142BB5E" w14:textId="4BA8EF6C"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100</w:t>
            </w:r>
          </w:p>
        </w:tc>
        <w:tc>
          <w:tcPr>
            <w:tcW w:w="231" w:type="pct"/>
            <w:vAlign w:val="center"/>
          </w:tcPr>
          <w:p w14:paraId="681ACDC0" w14:textId="2AF5E285" w:rsidR="00660F15" w:rsidRPr="00572186" w:rsidRDefault="00660F15" w:rsidP="00660F15">
            <w:pPr>
              <w:widowControl/>
              <w:spacing w:line="240" w:lineRule="auto"/>
              <w:ind w:firstLineChars="0" w:firstLine="0"/>
              <w:contextualSpacing/>
              <w:jc w:val="center"/>
              <w:rPr>
                <w:rFonts w:eastAsia="宋体"/>
                <w:color w:val="000000"/>
                <w:sz w:val="21"/>
                <w:szCs w:val="21"/>
              </w:rPr>
            </w:pPr>
            <w:r w:rsidRPr="00572186">
              <w:rPr>
                <w:rFonts w:eastAsia="宋体"/>
                <w:color w:val="000000"/>
                <w:sz w:val="21"/>
                <w:szCs w:val="21"/>
              </w:rPr>
              <w:t>D3</w:t>
            </w:r>
          </w:p>
        </w:tc>
        <w:tc>
          <w:tcPr>
            <w:tcW w:w="861" w:type="pct"/>
            <w:vAlign w:val="center"/>
          </w:tcPr>
          <w:p w14:paraId="67543F53" w14:textId="35FFCB74" w:rsidR="00660F15" w:rsidRPr="00572186" w:rsidRDefault="00660F15" w:rsidP="00660F15">
            <w:pPr>
              <w:widowControl/>
              <w:spacing w:line="240" w:lineRule="auto"/>
              <w:ind w:firstLineChars="0" w:firstLine="0"/>
              <w:contextualSpacing/>
              <w:jc w:val="center"/>
              <w:rPr>
                <w:rFonts w:eastAsia="宋体"/>
                <w:color w:val="000000"/>
                <w:sz w:val="21"/>
                <w:szCs w:val="21"/>
              </w:rPr>
            </w:pPr>
            <w:r w:rsidRPr="00572186">
              <w:rPr>
                <w:rFonts w:eastAsia="宋体"/>
                <w:color w:val="000000"/>
                <w:sz w:val="21"/>
                <w:szCs w:val="21"/>
              </w:rPr>
              <w:t>综合污水处理站西南角</w:t>
            </w:r>
          </w:p>
        </w:tc>
      </w:tr>
      <w:tr w:rsidR="00660F15" w:rsidRPr="00572186" w14:paraId="14A134F0" w14:textId="77777777" w:rsidTr="00B7205B">
        <w:trPr>
          <w:trHeight w:val="20"/>
          <w:jc w:val="center"/>
        </w:trPr>
        <w:tc>
          <w:tcPr>
            <w:tcW w:w="1231" w:type="pct"/>
            <w:noWrap/>
            <w:vAlign w:val="center"/>
          </w:tcPr>
          <w:p w14:paraId="12F22B1D" w14:textId="1D97E24F" w:rsidR="00660F15" w:rsidRPr="00572186" w:rsidRDefault="00660F15" w:rsidP="00660F15">
            <w:pPr>
              <w:widowControl/>
              <w:spacing w:line="240" w:lineRule="auto"/>
              <w:ind w:firstLineChars="0" w:firstLine="0"/>
              <w:contextualSpacing/>
              <w:jc w:val="center"/>
              <w:rPr>
                <w:rFonts w:eastAsia="宋体"/>
                <w:sz w:val="21"/>
                <w:szCs w:val="21"/>
              </w:rPr>
            </w:pPr>
            <w:r w:rsidRPr="00572186">
              <w:rPr>
                <w:rFonts w:eastAsia="宋体"/>
                <w:sz w:val="21"/>
              </w:rPr>
              <w:t>浊度</w:t>
            </w:r>
          </w:p>
        </w:tc>
        <w:tc>
          <w:tcPr>
            <w:tcW w:w="439" w:type="pct"/>
            <w:vAlign w:val="center"/>
          </w:tcPr>
          <w:p w14:paraId="6F6CC5D5" w14:textId="586FBF89" w:rsidR="00660F15" w:rsidRPr="00572186" w:rsidRDefault="00660F15" w:rsidP="00660F15">
            <w:pPr>
              <w:widowControl/>
              <w:spacing w:line="240" w:lineRule="auto"/>
              <w:ind w:firstLineChars="0" w:firstLine="0"/>
              <w:contextualSpacing/>
              <w:jc w:val="center"/>
              <w:rPr>
                <w:rFonts w:eastAsia="宋体"/>
                <w:sz w:val="21"/>
                <w:szCs w:val="21"/>
              </w:rPr>
            </w:pPr>
            <w:r w:rsidRPr="00572186">
              <w:rPr>
                <w:sz w:val="21"/>
              </w:rPr>
              <w:t>NTU</w:t>
            </w:r>
          </w:p>
        </w:tc>
        <w:tc>
          <w:tcPr>
            <w:tcW w:w="688" w:type="pct"/>
            <w:noWrap/>
          </w:tcPr>
          <w:p w14:paraId="3AEE7577" w14:textId="1A7DE188"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sz w:val="21"/>
              </w:rPr>
              <w:t>0.3</w:t>
            </w:r>
          </w:p>
        </w:tc>
        <w:tc>
          <w:tcPr>
            <w:tcW w:w="382" w:type="pct"/>
            <w:vAlign w:val="center"/>
          </w:tcPr>
          <w:p w14:paraId="691D1E16" w14:textId="2C80F8F2"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8.5</w:t>
            </w:r>
          </w:p>
        </w:tc>
        <w:tc>
          <w:tcPr>
            <w:tcW w:w="382" w:type="pct"/>
            <w:vAlign w:val="center"/>
          </w:tcPr>
          <w:p w14:paraId="1D181340" w14:textId="0AC92F6E"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9.9</w:t>
            </w:r>
          </w:p>
        </w:tc>
        <w:tc>
          <w:tcPr>
            <w:tcW w:w="404" w:type="pct"/>
            <w:vAlign w:val="center"/>
          </w:tcPr>
          <w:p w14:paraId="3FA74F3F" w14:textId="61B51646"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9.3</w:t>
            </w:r>
          </w:p>
        </w:tc>
        <w:tc>
          <w:tcPr>
            <w:tcW w:w="382" w:type="pct"/>
            <w:vAlign w:val="center"/>
          </w:tcPr>
          <w:p w14:paraId="10980B4A" w14:textId="3C0B84C0"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100</w:t>
            </w:r>
          </w:p>
        </w:tc>
        <w:tc>
          <w:tcPr>
            <w:tcW w:w="231" w:type="pct"/>
            <w:vAlign w:val="center"/>
          </w:tcPr>
          <w:p w14:paraId="33F5E2D6" w14:textId="20F0958A" w:rsidR="00660F15" w:rsidRPr="00572186" w:rsidRDefault="00660F15" w:rsidP="00660F15">
            <w:pPr>
              <w:widowControl/>
              <w:spacing w:line="240" w:lineRule="auto"/>
              <w:ind w:firstLineChars="0" w:firstLine="0"/>
              <w:contextualSpacing/>
              <w:jc w:val="center"/>
              <w:rPr>
                <w:rFonts w:eastAsia="宋体"/>
                <w:color w:val="000000"/>
                <w:sz w:val="21"/>
                <w:szCs w:val="21"/>
              </w:rPr>
            </w:pPr>
            <w:r w:rsidRPr="00572186">
              <w:rPr>
                <w:rFonts w:eastAsia="宋体"/>
                <w:color w:val="000000"/>
                <w:sz w:val="21"/>
                <w:szCs w:val="21"/>
              </w:rPr>
              <w:t>D2</w:t>
            </w:r>
          </w:p>
        </w:tc>
        <w:tc>
          <w:tcPr>
            <w:tcW w:w="861" w:type="pct"/>
            <w:vAlign w:val="center"/>
          </w:tcPr>
          <w:p w14:paraId="7B0BF41F" w14:textId="48A5962A" w:rsidR="00660F15" w:rsidRPr="00572186" w:rsidRDefault="00660F15" w:rsidP="00660F15">
            <w:pPr>
              <w:widowControl/>
              <w:spacing w:line="240" w:lineRule="auto"/>
              <w:ind w:firstLineChars="0" w:firstLine="0"/>
              <w:contextualSpacing/>
              <w:jc w:val="center"/>
              <w:rPr>
                <w:rFonts w:eastAsia="宋体"/>
                <w:color w:val="000000"/>
                <w:sz w:val="21"/>
                <w:szCs w:val="21"/>
              </w:rPr>
            </w:pPr>
            <w:r w:rsidRPr="00572186">
              <w:rPr>
                <w:rFonts w:eastAsia="宋体"/>
                <w:color w:val="000000"/>
                <w:sz w:val="21"/>
                <w:szCs w:val="21"/>
              </w:rPr>
              <w:t>危险品库西南角</w:t>
            </w:r>
          </w:p>
        </w:tc>
      </w:tr>
      <w:tr w:rsidR="00660F15" w:rsidRPr="00572186" w14:paraId="171AA0DC" w14:textId="77777777" w:rsidTr="00B7205B">
        <w:trPr>
          <w:trHeight w:val="20"/>
          <w:jc w:val="center"/>
        </w:trPr>
        <w:tc>
          <w:tcPr>
            <w:tcW w:w="1231" w:type="pct"/>
            <w:noWrap/>
            <w:vAlign w:val="center"/>
          </w:tcPr>
          <w:p w14:paraId="71111693" w14:textId="66D1A06D" w:rsidR="00660F15" w:rsidRPr="00572186" w:rsidRDefault="00660F15" w:rsidP="00660F15">
            <w:pPr>
              <w:widowControl/>
              <w:spacing w:line="240" w:lineRule="auto"/>
              <w:ind w:firstLineChars="0" w:firstLine="0"/>
              <w:contextualSpacing/>
              <w:jc w:val="center"/>
              <w:rPr>
                <w:rFonts w:eastAsia="宋体"/>
                <w:sz w:val="21"/>
                <w:szCs w:val="21"/>
              </w:rPr>
            </w:pPr>
            <w:r w:rsidRPr="00572186">
              <w:rPr>
                <w:rFonts w:eastAsia="宋体"/>
                <w:sz w:val="21"/>
              </w:rPr>
              <w:t>氨氮</w:t>
            </w:r>
          </w:p>
        </w:tc>
        <w:tc>
          <w:tcPr>
            <w:tcW w:w="439" w:type="pct"/>
            <w:vAlign w:val="center"/>
          </w:tcPr>
          <w:p w14:paraId="379C07C7" w14:textId="5213D34B" w:rsidR="00660F15" w:rsidRPr="00572186" w:rsidRDefault="00660F15" w:rsidP="00660F15">
            <w:pPr>
              <w:widowControl/>
              <w:spacing w:line="240" w:lineRule="auto"/>
              <w:ind w:firstLineChars="0" w:firstLine="0"/>
              <w:contextualSpacing/>
              <w:jc w:val="center"/>
              <w:rPr>
                <w:rFonts w:eastAsia="宋体"/>
                <w:sz w:val="21"/>
                <w:szCs w:val="21"/>
              </w:rPr>
            </w:pPr>
            <w:r w:rsidRPr="00572186">
              <w:rPr>
                <w:sz w:val="21"/>
              </w:rPr>
              <w:t>mg/L</w:t>
            </w:r>
          </w:p>
        </w:tc>
        <w:tc>
          <w:tcPr>
            <w:tcW w:w="688" w:type="pct"/>
            <w:noWrap/>
          </w:tcPr>
          <w:p w14:paraId="77E3393A" w14:textId="6A41E37D"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sz w:val="21"/>
              </w:rPr>
              <w:t>0.025</w:t>
            </w:r>
          </w:p>
        </w:tc>
        <w:tc>
          <w:tcPr>
            <w:tcW w:w="382" w:type="pct"/>
            <w:vAlign w:val="center"/>
          </w:tcPr>
          <w:p w14:paraId="63176167" w14:textId="5CCD85E0"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0.504</w:t>
            </w:r>
          </w:p>
        </w:tc>
        <w:tc>
          <w:tcPr>
            <w:tcW w:w="382" w:type="pct"/>
            <w:vAlign w:val="center"/>
          </w:tcPr>
          <w:p w14:paraId="130085A9" w14:textId="468E6F94"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0.534</w:t>
            </w:r>
          </w:p>
        </w:tc>
        <w:tc>
          <w:tcPr>
            <w:tcW w:w="404" w:type="pct"/>
            <w:vAlign w:val="center"/>
          </w:tcPr>
          <w:p w14:paraId="161464B0" w14:textId="675A7F71"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0.523</w:t>
            </w:r>
          </w:p>
        </w:tc>
        <w:tc>
          <w:tcPr>
            <w:tcW w:w="382" w:type="pct"/>
            <w:vAlign w:val="center"/>
          </w:tcPr>
          <w:p w14:paraId="27676192" w14:textId="330EE3AF" w:rsidR="00660F15" w:rsidRPr="00572186" w:rsidRDefault="00660F15" w:rsidP="00660F15">
            <w:pPr>
              <w:widowControl/>
              <w:spacing w:line="240" w:lineRule="auto"/>
              <w:ind w:firstLineChars="0" w:firstLine="0"/>
              <w:contextualSpacing/>
              <w:jc w:val="center"/>
              <w:rPr>
                <w:rFonts w:eastAsia="宋体"/>
                <w:bCs/>
                <w:kern w:val="0"/>
                <w:sz w:val="21"/>
                <w:szCs w:val="21"/>
              </w:rPr>
            </w:pPr>
            <w:r w:rsidRPr="00572186">
              <w:rPr>
                <w:rFonts w:eastAsia="宋体"/>
                <w:bCs/>
                <w:kern w:val="0"/>
                <w:sz w:val="21"/>
                <w:szCs w:val="21"/>
              </w:rPr>
              <w:t>100</w:t>
            </w:r>
          </w:p>
        </w:tc>
        <w:tc>
          <w:tcPr>
            <w:tcW w:w="231" w:type="pct"/>
            <w:vAlign w:val="center"/>
          </w:tcPr>
          <w:p w14:paraId="4416E944" w14:textId="5D417D39" w:rsidR="00660F15" w:rsidRPr="00572186" w:rsidRDefault="00660F15" w:rsidP="00660F15">
            <w:pPr>
              <w:widowControl/>
              <w:spacing w:line="240" w:lineRule="auto"/>
              <w:ind w:firstLineChars="0" w:firstLine="0"/>
              <w:contextualSpacing/>
              <w:jc w:val="center"/>
              <w:rPr>
                <w:rFonts w:eastAsia="宋体"/>
                <w:color w:val="000000"/>
                <w:sz w:val="21"/>
                <w:szCs w:val="21"/>
              </w:rPr>
            </w:pPr>
            <w:r w:rsidRPr="00572186">
              <w:rPr>
                <w:rFonts w:eastAsia="宋体"/>
                <w:color w:val="000000"/>
                <w:sz w:val="21"/>
                <w:szCs w:val="21"/>
              </w:rPr>
              <w:t>D2</w:t>
            </w:r>
          </w:p>
        </w:tc>
        <w:tc>
          <w:tcPr>
            <w:tcW w:w="861" w:type="pct"/>
            <w:vAlign w:val="center"/>
          </w:tcPr>
          <w:p w14:paraId="3DFFBDA1" w14:textId="346DECF1" w:rsidR="00660F15" w:rsidRPr="00572186" w:rsidRDefault="00660F15" w:rsidP="00660F15">
            <w:pPr>
              <w:widowControl/>
              <w:spacing w:line="240" w:lineRule="auto"/>
              <w:ind w:firstLineChars="0" w:firstLine="0"/>
              <w:contextualSpacing/>
              <w:jc w:val="center"/>
              <w:rPr>
                <w:rFonts w:eastAsia="宋体"/>
                <w:color w:val="000000"/>
                <w:sz w:val="21"/>
                <w:szCs w:val="21"/>
              </w:rPr>
            </w:pPr>
            <w:r w:rsidRPr="00572186">
              <w:rPr>
                <w:rFonts w:eastAsia="宋体"/>
                <w:color w:val="000000"/>
                <w:sz w:val="21"/>
                <w:szCs w:val="21"/>
              </w:rPr>
              <w:t>危险品库西南角</w:t>
            </w:r>
          </w:p>
        </w:tc>
      </w:tr>
    </w:tbl>
    <w:p w14:paraId="3CCCEFA6" w14:textId="77777777" w:rsidR="00B7205B" w:rsidRPr="00572186" w:rsidRDefault="00B7205B" w:rsidP="00D5114F">
      <w:pPr>
        <w:ind w:firstLineChars="0" w:firstLine="0"/>
        <w:outlineLvl w:val="1"/>
        <w:rPr>
          <w:rFonts w:eastAsia="宋体"/>
          <w:b/>
          <w:sz w:val="28"/>
          <w:szCs w:val="28"/>
        </w:rPr>
        <w:sectPr w:rsidR="00B7205B" w:rsidRPr="00572186" w:rsidSect="00747F98">
          <w:pgSz w:w="16838" w:h="11906" w:orient="landscape"/>
          <w:pgMar w:top="1797" w:right="1440" w:bottom="1797" w:left="1440" w:header="851" w:footer="992" w:gutter="0"/>
          <w:pgNumType w:start="27"/>
          <w:cols w:space="425"/>
          <w:docGrid w:type="linesAndChars" w:linePitch="312"/>
        </w:sectPr>
      </w:pPr>
    </w:p>
    <w:p w14:paraId="34DA1887" w14:textId="3EB6202F" w:rsidR="00D5114F" w:rsidRPr="002E5E8F" w:rsidRDefault="00D5114F" w:rsidP="00D5114F">
      <w:pPr>
        <w:ind w:firstLineChars="0" w:firstLine="0"/>
        <w:outlineLvl w:val="1"/>
        <w:rPr>
          <w:rFonts w:eastAsia="宋体"/>
          <w:b/>
          <w:color w:val="000000" w:themeColor="text1"/>
          <w:sz w:val="30"/>
          <w:szCs w:val="30"/>
        </w:rPr>
      </w:pPr>
      <w:bookmarkStart w:id="72" w:name="_Toc120540605"/>
      <w:r w:rsidRPr="002E5E8F">
        <w:rPr>
          <w:rFonts w:eastAsia="宋体"/>
          <w:b/>
          <w:color w:val="000000" w:themeColor="text1"/>
          <w:sz w:val="30"/>
          <w:szCs w:val="30"/>
        </w:rPr>
        <w:lastRenderedPageBreak/>
        <w:t>6.2</w:t>
      </w:r>
      <w:r w:rsidRPr="002E5E8F">
        <w:rPr>
          <w:rFonts w:eastAsia="宋体"/>
          <w:b/>
          <w:color w:val="000000" w:themeColor="text1"/>
          <w:sz w:val="30"/>
          <w:szCs w:val="30"/>
        </w:rPr>
        <w:t>评价方法</w:t>
      </w:r>
      <w:bookmarkEnd w:id="72"/>
    </w:p>
    <w:p w14:paraId="09D6F90A" w14:textId="4CA5702F" w:rsidR="00D5114F" w:rsidRPr="00572186" w:rsidRDefault="00D5114F" w:rsidP="00D5114F">
      <w:pPr>
        <w:widowControl/>
        <w:adjustRightInd w:val="0"/>
        <w:snapToGrid w:val="0"/>
        <w:ind w:firstLineChars="0" w:firstLine="0"/>
        <w:outlineLvl w:val="2"/>
        <w:rPr>
          <w:rFonts w:eastAsia="宋体"/>
          <w:b/>
          <w:bCs/>
          <w:sz w:val="28"/>
          <w:szCs w:val="28"/>
        </w:rPr>
      </w:pPr>
      <w:bookmarkStart w:id="73" w:name="_Toc120540606"/>
      <w:r w:rsidRPr="00572186">
        <w:rPr>
          <w:rFonts w:eastAsia="宋体"/>
          <w:b/>
          <w:bCs/>
          <w:sz w:val="28"/>
          <w:szCs w:val="28"/>
        </w:rPr>
        <w:t>6.2.1</w:t>
      </w:r>
      <w:r w:rsidRPr="00572186">
        <w:rPr>
          <w:rFonts w:eastAsia="宋体"/>
          <w:b/>
          <w:bCs/>
          <w:sz w:val="28"/>
          <w:szCs w:val="28"/>
        </w:rPr>
        <w:t>土壤筛选值的确定</w:t>
      </w:r>
      <w:bookmarkEnd w:id="73"/>
    </w:p>
    <w:p w14:paraId="1156EC4B" w14:textId="245E6D4D" w:rsidR="00D5114F" w:rsidRPr="00572186" w:rsidRDefault="00D5114F" w:rsidP="00D5114F">
      <w:pPr>
        <w:widowControl/>
        <w:adjustRightInd w:val="0"/>
        <w:snapToGrid w:val="0"/>
        <w:ind w:firstLine="480"/>
        <w:rPr>
          <w:rFonts w:eastAsia="宋体"/>
          <w:color w:val="FF0000"/>
          <w:szCs w:val="24"/>
        </w:rPr>
      </w:pPr>
      <w:r w:rsidRPr="00572186">
        <w:rPr>
          <w:rFonts w:eastAsia="宋体"/>
          <w:szCs w:val="24"/>
        </w:rPr>
        <w:t>根据《在产企业土壤及地下水自行监测技术指南》（报批稿）中相关要求以及企业所在区域环境管理要求，将土壤测定值按照《土壤环境质量建设用地土壤污染风险管控标准（试行）》（</w:t>
      </w:r>
      <w:r w:rsidRPr="00572186">
        <w:rPr>
          <w:rFonts w:eastAsia="宋体"/>
          <w:szCs w:val="24"/>
        </w:rPr>
        <w:t>GB 36600-2018</w:t>
      </w:r>
      <w:r w:rsidRPr="00572186">
        <w:rPr>
          <w:rFonts w:eastAsia="宋体"/>
          <w:szCs w:val="24"/>
        </w:rPr>
        <w:t>）中第二类用地筛选值进行评价；地下水按照《地下水质量标准》（</w:t>
      </w:r>
      <w:r w:rsidRPr="00572186">
        <w:rPr>
          <w:rFonts w:eastAsia="宋体"/>
          <w:szCs w:val="24"/>
        </w:rPr>
        <w:t>GB/T14848-2017</w:t>
      </w:r>
      <w:r w:rsidRPr="00572186">
        <w:rPr>
          <w:rFonts w:eastAsia="宋体"/>
          <w:szCs w:val="24"/>
        </w:rPr>
        <w:t>）评价，详见</w:t>
      </w:r>
      <w:r w:rsidRPr="00572186">
        <w:rPr>
          <w:rFonts w:eastAsia="宋体"/>
          <w:color w:val="000000" w:themeColor="text1"/>
          <w:szCs w:val="24"/>
        </w:rPr>
        <w:t>表</w:t>
      </w:r>
      <w:r w:rsidRPr="00572186">
        <w:rPr>
          <w:rFonts w:eastAsia="宋体"/>
          <w:color w:val="000000" w:themeColor="text1"/>
          <w:szCs w:val="24"/>
        </w:rPr>
        <w:t>6.2-1</w:t>
      </w:r>
      <w:r w:rsidRPr="00572186">
        <w:rPr>
          <w:rFonts w:eastAsia="宋体"/>
          <w:color w:val="000000" w:themeColor="text1"/>
          <w:szCs w:val="24"/>
        </w:rPr>
        <w:t>。</w:t>
      </w:r>
    </w:p>
    <w:p w14:paraId="4EB3BA22" w14:textId="53AD4DC3" w:rsidR="00D5114F" w:rsidRPr="00572186" w:rsidRDefault="00D5114F" w:rsidP="00D5114F">
      <w:pPr>
        <w:pStyle w:val="aff4"/>
        <w:snapToGrid w:val="0"/>
        <w:spacing w:line="360" w:lineRule="auto"/>
        <w:ind w:firstLineChars="0" w:firstLine="0"/>
        <w:jc w:val="center"/>
        <w:rPr>
          <w:rFonts w:ascii="Times New Roman" w:eastAsia="宋体" w:hAnsi="Times New Roman" w:cs="Times New Roman"/>
          <w:b/>
          <w:bCs/>
          <w:sz w:val="24"/>
          <w:szCs w:val="24"/>
        </w:rPr>
      </w:pPr>
      <w:r w:rsidRPr="00572186">
        <w:rPr>
          <w:rFonts w:ascii="Times New Roman" w:eastAsia="宋体" w:hAnsi="Times New Roman" w:cs="Times New Roman"/>
          <w:b/>
          <w:bCs/>
          <w:sz w:val="24"/>
          <w:szCs w:val="24"/>
        </w:rPr>
        <w:t>表</w:t>
      </w:r>
      <w:r w:rsidRPr="00572186">
        <w:rPr>
          <w:rFonts w:ascii="Times New Roman" w:eastAsia="宋体" w:hAnsi="Times New Roman" w:cs="Times New Roman"/>
          <w:b/>
          <w:bCs/>
          <w:sz w:val="24"/>
          <w:szCs w:val="24"/>
        </w:rPr>
        <w:t xml:space="preserve">6.2-1 </w:t>
      </w:r>
      <w:r w:rsidRPr="00572186">
        <w:rPr>
          <w:rFonts w:ascii="Times New Roman" w:eastAsia="宋体" w:hAnsi="Times New Roman" w:cs="Times New Roman"/>
          <w:b/>
          <w:bCs/>
          <w:sz w:val="24"/>
          <w:szCs w:val="24"/>
        </w:rPr>
        <w:t>建设用地土壤污染风险筛选值和管制值（单位：</w:t>
      </w:r>
      <w:r w:rsidRPr="00572186">
        <w:rPr>
          <w:rFonts w:ascii="Times New Roman" w:eastAsia="宋体" w:hAnsi="Times New Roman" w:cs="Times New Roman"/>
          <w:b/>
          <w:bCs/>
          <w:sz w:val="24"/>
          <w:szCs w:val="24"/>
        </w:rPr>
        <w:t>mg/kg</w:t>
      </w:r>
      <w:r w:rsidRPr="00572186">
        <w:rPr>
          <w:rFonts w:ascii="Times New Roman" w:eastAsia="宋体" w:hAnsi="Times New Roman" w:cs="Times New Roman"/>
          <w:b/>
          <w:bCs/>
          <w:sz w:val="24"/>
          <w:szCs w:val="24"/>
        </w:rPr>
        <w:t>）</w:t>
      </w:r>
    </w:p>
    <w:tbl>
      <w:tblPr>
        <w:tblStyle w:val="aff"/>
        <w:tblW w:w="5000" w:type="pct"/>
        <w:jc w:val="center"/>
        <w:tblLook w:val="04A0" w:firstRow="1" w:lastRow="0" w:firstColumn="1" w:lastColumn="0" w:noHBand="0" w:noVBand="1"/>
      </w:tblPr>
      <w:tblGrid>
        <w:gridCol w:w="1510"/>
        <w:gridCol w:w="3004"/>
        <w:gridCol w:w="2007"/>
        <w:gridCol w:w="2007"/>
      </w:tblGrid>
      <w:tr w:rsidR="00D5114F" w:rsidRPr="00572186" w14:paraId="199957C9" w14:textId="77777777" w:rsidTr="00300036">
        <w:trPr>
          <w:jc w:val="center"/>
        </w:trPr>
        <w:tc>
          <w:tcPr>
            <w:tcW w:w="885" w:type="pct"/>
            <w:vMerge w:val="restart"/>
            <w:vAlign w:val="center"/>
          </w:tcPr>
          <w:p w14:paraId="5FF88FBA" w14:textId="77777777" w:rsidR="00D5114F" w:rsidRPr="00572186" w:rsidRDefault="00D5114F" w:rsidP="001638CE">
            <w:pPr>
              <w:widowControl/>
              <w:adjustRightInd w:val="0"/>
              <w:snapToGrid w:val="0"/>
              <w:spacing w:line="240" w:lineRule="auto"/>
              <w:ind w:firstLineChars="0" w:firstLine="0"/>
              <w:jc w:val="center"/>
              <w:rPr>
                <w:rFonts w:eastAsia="宋体"/>
                <w:b/>
                <w:bCs/>
                <w:sz w:val="21"/>
                <w:szCs w:val="21"/>
              </w:rPr>
            </w:pPr>
            <w:r w:rsidRPr="00572186">
              <w:rPr>
                <w:rFonts w:eastAsia="宋体"/>
                <w:b/>
                <w:bCs/>
                <w:sz w:val="21"/>
                <w:szCs w:val="21"/>
              </w:rPr>
              <w:t>序号</w:t>
            </w:r>
          </w:p>
        </w:tc>
        <w:tc>
          <w:tcPr>
            <w:tcW w:w="1761" w:type="pct"/>
            <w:vMerge w:val="restart"/>
            <w:vAlign w:val="center"/>
          </w:tcPr>
          <w:p w14:paraId="5DAEC98E" w14:textId="77777777" w:rsidR="00D5114F" w:rsidRPr="00572186" w:rsidRDefault="00D5114F" w:rsidP="001638CE">
            <w:pPr>
              <w:widowControl/>
              <w:adjustRightInd w:val="0"/>
              <w:snapToGrid w:val="0"/>
              <w:spacing w:line="240" w:lineRule="auto"/>
              <w:ind w:firstLineChars="0" w:firstLine="0"/>
              <w:jc w:val="center"/>
              <w:rPr>
                <w:rFonts w:eastAsia="宋体"/>
                <w:b/>
                <w:bCs/>
                <w:sz w:val="21"/>
                <w:szCs w:val="21"/>
              </w:rPr>
            </w:pPr>
            <w:r w:rsidRPr="00572186">
              <w:rPr>
                <w:rFonts w:eastAsia="宋体"/>
                <w:b/>
                <w:bCs/>
                <w:sz w:val="21"/>
                <w:szCs w:val="21"/>
              </w:rPr>
              <w:t>项目</w:t>
            </w:r>
          </w:p>
        </w:tc>
        <w:tc>
          <w:tcPr>
            <w:tcW w:w="2353" w:type="pct"/>
            <w:gridSpan w:val="2"/>
            <w:vAlign w:val="center"/>
          </w:tcPr>
          <w:p w14:paraId="15773783" w14:textId="77777777" w:rsidR="00D5114F" w:rsidRPr="00572186" w:rsidRDefault="00D5114F" w:rsidP="001638CE">
            <w:pPr>
              <w:widowControl/>
              <w:adjustRightInd w:val="0"/>
              <w:snapToGrid w:val="0"/>
              <w:spacing w:line="240" w:lineRule="auto"/>
              <w:ind w:firstLineChars="0" w:firstLine="0"/>
              <w:jc w:val="center"/>
              <w:rPr>
                <w:rFonts w:eastAsia="宋体"/>
                <w:b/>
                <w:bCs/>
                <w:sz w:val="21"/>
                <w:szCs w:val="21"/>
              </w:rPr>
            </w:pPr>
            <w:r w:rsidRPr="00572186">
              <w:rPr>
                <w:rFonts w:eastAsia="宋体"/>
                <w:b/>
                <w:bCs/>
                <w:kern w:val="0"/>
                <w:sz w:val="21"/>
                <w:szCs w:val="21"/>
              </w:rPr>
              <w:t>第二类用地</w:t>
            </w:r>
          </w:p>
        </w:tc>
      </w:tr>
      <w:tr w:rsidR="00D5114F" w:rsidRPr="00572186" w14:paraId="04CA7C1C" w14:textId="77777777" w:rsidTr="001638CE">
        <w:trPr>
          <w:jc w:val="center"/>
        </w:trPr>
        <w:tc>
          <w:tcPr>
            <w:tcW w:w="885" w:type="pct"/>
            <w:vMerge/>
            <w:vAlign w:val="center"/>
          </w:tcPr>
          <w:p w14:paraId="2AC98087" w14:textId="77777777" w:rsidR="00D5114F" w:rsidRPr="00572186" w:rsidRDefault="00D5114F" w:rsidP="001638CE">
            <w:pPr>
              <w:widowControl/>
              <w:adjustRightInd w:val="0"/>
              <w:snapToGrid w:val="0"/>
              <w:spacing w:line="240" w:lineRule="auto"/>
              <w:ind w:firstLineChars="0" w:firstLine="0"/>
              <w:jc w:val="center"/>
              <w:rPr>
                <w:rFonts w:eastAsia="宋体"/>
                <w:b/>
                <w:bCs/>
                <w:sz w:val="21"/>
                <w:szCs w:val="21"/>
              </w:rPr>
            </w:pPr>
          </w:p>
        </w:tc>
        <w:tc>
          <w:tcPr>
            <w:tcW w:w="1761" w:type="pct"/>
            <w:vMerge/>
            <w:vAlign w:val="center"/>
          </w:tcPr>
          <w:p w14:paraId="0F5491F7" w14:textId="77777777" w:rsidR="00D5114F" w:rsidRPr="00572186" w:rsidRDefault="00D5114F" w:rsidP="001638CE">
            <w:pPr>
              <w:widowControl/>
              <w:adjustRightInd w:val="0"/>
              <w:snapToGrid w:val="0"/>
              <w:spacing w:line="240" w:lineRule="auto"/>
              <w:ind w:firstLineChars="0" w:firstLine="0"/>
              <w:jc w:val="center"/>
              <w:rPr>
                <w:rFonts w:eastAsia="宋体"/>
                <w:b/>
                <w:bCs/>
                <w:sz w:val="21"/>
                <w:szCs w:val="21"/>
              </w:rPr>
            </w:pPr>
          </w:p>
        </w:tc>
        <w:tc>
          <w:tcPr>
            <w:tcW w:w="1177" w:type="pct"/>
            <w:vAlign w:val="center"/>
          </w:tcPr>
          <w:p w14:paraId="3A7058D1" w14:textId="77777777" w:rsidR="00D5114F" w:rsidRPr="00572186" w:rsidRDefault="00D5114F" w:rsidP="001638CE">
            <w:pPr>
              <w:widowControl/>
              <w:adjustRightInd w:val="0"/>
              <w:snapToGrid w:val="0"/>
              <w:spacing w:line="240" w:lineRule="auto"/>
              <w:ind w:firstLineChars="0" w:firstLine="0"/>
              <w:jc w:val="center"/>
              <w:rPr>
                <w:rFonts w:eastAsia="宋体"/>
                <w:b/>
                <w:bCs/>
                <w:sz w:val="21"/>
                <w:szCs w:val="21"/>
              </w:rPr>
            </w:pPr>
            <w:r w:rsidRPr="00572186">
              <w:rPr>
                <w:rFonts w:eastAsia="宋体"/>
                <w:b/>
                <w:bCs/>
                <w:kern w:val="0"/>
                <w:sz w:val="21"/>
                <w:szCs w:val="21"/>
              </w:rPr>
              <w:t>筛选值</w:t>
            </w:r>
          </w:p>
        </w:tc>
        <w:tc>
          <w:tcPr>
            <w:tcW w:w="1177" w:type="pct"/>
            <w:vAlign w:val="center"/>
          </w:tcPr>
          <w:p w14:paraId="030C2A96" w14:textId="77777777" w:rsidR="00D5114F" w:rsidRPr="00572186" w:rsidRDefault="00D5114F" w:rsidP="001638CE">
            <w:pPr>
              <w:widowControl/>
              <w:adjustRightInd w:val="0"/>
              <w:snapToGrid w:val="0"/>
              <w:spacing w:line="240" w:lineRule="auto"/>
              <w:ind w:firstLineChars="0" w:firstLine="0"/>
              <w:jc w:val="center"/>
              <w:rPr>
                <w:rFonts w:eastAsia="宋体"/>
                <w:b/>
                <w:bCs/>
                <w:sz w:val="21"/>
                <w:szCs w:val="21"/>
              </w:rPr>
            </w:pPr>
            <w:r w:rsidRPr="00572186">
              <w:rPr>
                <w:rFonts w:eastAsia="宋体"/>
                <w:b/>
                <w:bCs/>
                <w:kern w:val="0"/>
                <w:sz w:val="21"/>
                <w:szCs w:val="21"/>
              </w:rPr>
              <w:t>管制值</w:t>
            </w:r>
          </w:p>
        </w:tc>
      </w:tr>
      <w:tr w:rsidR="00D5114F" w:rsidRPr="00572186" w14:paraId="3807A7E0" w14:textId="77777777" w:rsidTr="001638CE">
        <w:trPr>
          <w:jc w:val="center"/>
        </w:trPr>
        <w:tc>
          <w:tcPr>
            <w:tcW w:w="5000" w:type="pct"/>
            <w:gridSpan w:val="4"/>
            <w:vAlign w:val="center"/>
          </w:tcPr>
          <w:p w14:paraId="6707F9D1"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重金属和无机物</w:t>
            </w:r>
          </w:p>
        </w:tc>
      </w:tr>
      <w:tr w:rsidR="00D5114F" w:rsidRPr="00572186" w14:paraId="721D7571" w14:textId="77777777" w:rsidTr="001638CE">
        <w:trPr>
          <w:jc w:val="center"/>
        </w:trPr>
        <w:tc>
          <w:tcPr>
            <w:tcW w:w="885" w:type="pct"/>
            <w:vAlign w:val="center"/>
          </w:tcPr>
          <w:p w14:paraId="18C00894"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1</w:t>
            </w:r>
          </w:p>
        </w:tc>
        <w:tc>
          <w:tcPr>
            <w:tcW w:w="1761" w:type="pct"/>
            <w:vAlign w:val="center"/>
          </w:tcPr>
          <w:p w14:paraId="1A15E531"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砷</w:t>
            </w:r>
          </w:p>
        </w:tc>
        <w:tc>
          <w:tcPr>
            <w:tcW w:w="1177" w:type="pct"/>
            <w:vAlign w:val="center"/>
          </w:tcPr>
          <w:p w14:paraId="550650F5"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60</w:t>
            </w:r>
          </w:p>
        </w:tc>
        <w:tc>
          <w:tcPr>
            <w:tcW w:w="1177" w:type="pct"/>
            <w:vAlign w:val="center"/>
          </w:tcPr>
          <w:p w14:paraId="6E5C9DC5"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140</w:t>
            </w:r>
          </w:p>
        </w:tc>
      </w:tr>
      <w:tr w:rsidR="00D5114F" w:rsidRPr="00572186" w14:paraId="27A70879" w14:textId="77777777" w:rsidTr="001638CE">
        <w:trPr>
          <w:jc w:val="center"/>
        </w:trPr>
        <w:tc>
          <w:tcPr>
            <w:tcW w:w="885" w:type="pct"/>
            <w:vAlign w:val="center"/>
          </w:tcPr>
          <w:p w14:paraId="6F2F5906"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2</w:t>
            </w:r>
          </w:p>
        </w:tc>
        <w:tc>
          <w:tcPr>
            <w:tcW w:w="1761" w:type="pct"/>
            <w:vAlign w:val="center"/>
          </w:tcPr>
          <w:p w14:paraId="06772774"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镉</w:t>
            </w:r>
          </w:p>
        </w:tc>
        <w:tc>
          <w:tcPr>
            <w:tcW w:w="1177" w:type="pct"/>
            <w:vAlign w:val="center"/>
          </w:tcPr>
          <w:p w14:paraId="243152C0"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65</w:t>
            </w:r>
          </w:p>
        </w:tc>
        <w:tc>
          <w:tcPr>
            <w:tcW w:w="1177" w:type="pct"/>
            <w:vAlign w:val="center"/>
          </w:tcPr>
          <w:p w14:paraId="13405FC7"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172</w:t>
            </w:r>
          </w:p>
        </w:tc>
      </w:tr>
      <w:tr w:rsidR="00D5114F" w:rsidRPr="00572186" w14:paraId="16BCB3C3" w14:textId="77777777" w:rsidTr="001638CE">
        <w:trPr>
          <w:jc w:val="center"/>
        </w:trPr>
        <w:tc>
          <w:tcPr>
            <w:tcW w:w="885" w:type="pct"/>
            <w:vAlign w:val="center"/>
          </w:tcPr>
          <w:p w14:paraId="4DFCBFC1"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3</w:t>
            </w:r>
          </w:p>
        </w:tc>
        <w:tc>
          <w:tcPr>
            <w:tcW w:w="1761" w:type="pct"/>
            <w:vAlign w:val="center"/>
          </w:tcPr>
          <w:p w14:paraId="745538FC"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铬（六价）</w:t>
            </w:r>
          </w:p>
        </w:tc>
        <w:tc>
          <w:tcPr>
            <w:tcW w:w="1177" w:type="pct"/>
            <w:vAlign w:val="center"/>
          </w:tcPr>
          <w:p w14:paraId="04780EA4"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5.7</w:t>
            </w:r>
          </w:p>
        </w:tc>
        <w:tc>
          <w:tcPr>
            <w:tcW w:w="1177" w:type="pct"/>
            <w:vAlign w:val="center"/>
          </w:tcPr>
          <w:p w14:paraId="0CD65D0F"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78</w:t>
            </w:r>
          </w:p>
        </w:tc>
      </w:tr>
      <w:tr w:rsidR="00D5114F" w:rsidRPr="00572186" w14:paraId="18A37E9E" w14:textId="77777777" w:rsidTr="001638CE">
        <w:trPr>
          <w:jc w:val="center"/>
        </w:trPr>
        <w:tc>
          <w:tcPr>
            <w:tcW w:w="885" w:type="pct"/>
            <w:vAlign w:val="center"/>
          </w:tcPr>
          <w:p w14:paraId="6048F2DD"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4</w:t>
            </w:r>
          </w:p>
        </w:tc>
        <w:tc>
          <w:tcPr>
            <w:tcW w:w="1761" w:type="pct"/>
            <w:vAlign w:val="center"/>
          </w:tcPr>
          <w:p w14:paraId="6999FCDF"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铜</w:t>
            </w:r>
          </w:p>
        </w:tc>
        <w:tc>
          <w:tcPr>
            <w:tcW w:w="1177" w:type="pct"/>
            <w:vAlign w:val="center"/>
          </w:tcPr>
          <w:p w14:paraId="5386E920"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18000</w:t>
            </w:r>
          </w:p>
        </w:tc>
        <w:tc>
          <w:tcPr>
            <w:tcW w:w="1177" w:type="pct"/>
            <w:vAlign w:val="center"/>
          </w:tcPr>
          <w:p w14:paraId="79AA62F6"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36000</w:t>
            </w:r>
          </w:p>
        </w:tc>
      </w:tr>
      <w:tr w:rsidR="00D5114F" w:rsidRPr="00572186" w14:paraId="2BED279E" w14:textId="77777777" w:rsidTr="001638CE">
        <w:trPr>
          <w:jc w:val="center"/>
        </w:trPr>
        <w:tc>
          <w:tcPr>
            <w:tcW w:w="885" w:type="pct"/>
            <w:vAlign w:val="center"/>
          </w:tcPr>
          <w:p w14:paraId="533D21A1"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5</w:t>
            </w:r>
          </w:p>
        </w:tc>
        <w:tc>
          <w:tcPr>
            <w:tcW w:w="1761" w:type="pct"/>
            <w:vAlign w:val="center"/>
          </w:tcPr>
          <w:p w14:paraId="6B3FFA19"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铅</w:t>
            </w:r>
          </w:p>
        </w:tc>
        <w:tc>
          <w:tcPr>
            <w:tcW w:w="1177" w:type="pct"/>
            <w:vAlign w:val="center"/>
          </w:tcPr>
          <w:p w14:paraId="106A7E68"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800</w:t>
            </w:r>
          </w:p>
        </w:tc>
        <w:tc>
          <w:tcPr>
            <w:tcW w:w="1177" w:type="pct"/>
            <w:vAlign w:val="center"/>
          </w:tcPr>
          <w:p w14:paraId="60800FDB"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2500</w:t>
            </w:r>
          </w:p>
        </w:tc>
      </w:tr>
      <w:tr w:rsidR="00D5114F" w:rsidRPr="00572186" w14:paraId="02AA26EE" w14:textId="77777777" w:rsidTr="001638CE">
        <w:trPr>
          <w:jc w:val="center"/>
        </w:trPr>
        <w:tc>
          <w:tcPr>
            <w:tcW w:w="885" w:type="pct"/>
            <w:vAlign w:val="center"/>
          </w:tcPr>
          <w:p w14:paraId="441590D2"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6</w:t>
            </w:r>
          </w:p>
        </w:tc>
        <w:tc>
          <w:tcPr>
            <w:tcW w:w="1761" w:type="pct"/>
            <w:vAlign w:val="center"/>
          </w:tcPr>
          <w:p w14:paraId="0A619984"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汞</w:t>
            </w:r>
          </w:p>
        </w:tc>
        <w:tc>
          <w:tcPr>
            <w:tcW w:w="1177" w:type="pct"/>
            <w:vAlign w:val="center"/>
          </w:tcPr>
          <w:p w14:paraId="5D4B0C88"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38</w:t>
            </w:r>
          </w:p>
        </w:tc>
        <w:tc>
          <w:tcPr>
            <w:tcW w:w="1177" w:type="pct"/>
            <w:vAlign w:val="center"/>
          </w:tcPr>
          <w:p w14:paraId="232CA45C"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82</w:t>
            </w:r>
          </w:p>
        </w:tc>
      </w:tr>
      <w:tr w:rsidR="00D5114F" w:rsidRPr="00572186" w14:paraId="7F6C54DC" w14:textId="77777777" w:rsidTr="001638CE">
        <w:trPr>
          <w:jc w:val="center"/>
        </w:trPr>
        <w:tc>
          <w:tcPr>
            <w:tcW w:w="885" w:type="pct"/>
            <w:vAlign w:val="center"/>
          </w:tcPr>
          <w:p w14:paraId="54A43334"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7</w:t>
            </w:r>
          </w:p>
        </w:tc>
        <w:tc>
          <w:tcPr>
            <w:tcW w:w="1761" w:type="pct"/>
            <w:vAlign w:val="center"/>
          </w:tcPr>
          <w:p w14:paraId="3A4D3B51"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镍</w:t>
            </w:r>
          </w:p>
        </w:tc>
        <w:tc>
          <w:tcPr>
            <w:tcW w:w="1177" w:type="pct"/>
            <w:vAlign w:val="center"/>
          </w:tcPr>
          <w:p w14:paraId="3FE972B5"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900</w:t>
            </w:r>
          </w:p>
        </w:tc>
        <w:tc>
          <w:tcPr>
            <w:tcW w:w="1177" w:type="pct"/>
            <w:vAlign w:val="center"/>
          </w:tcPr>
          <w:p w14:paraId="79E27340"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2000</w:t>
            </w:r>
          </w:p>
        </w:tc>
      </w:tr>
      <w:tr w:rsidR="00D5114F" w:rsidRPr="00572186" w14:paraId="7D0047E4" w14:textId="77777777" w:rsidTr="001638CE">
        <w:trPr>
          <w:jc w:val="center"/>
        </w:trPr>
        <w:tc>
          <w:tcPr>
            <w:tcW w:w="5000" w:type="pct"/>
            <w:gridSpan w:val="4"/>
            <w:vAlign w:val="center"/>
          </w:tcPr>
          <w:p w14:paraId="7A006A70"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挥发性有机物</w:t>
            </w:r>
          </w:p>
        </w:tc>
      </w:tr>
      <w:tr w:rsidR="00D5114F" w:rsidRPr="00572186" w14:paraId="528B6D65" w14:textId="77777777" w:rsidTr="001638CE">
        <w:trPr>
          <w:jc w:val="center"/>
        </w:trPr>
        <w:tc>
          <w:tcPr>
            <w:tcW w:w="885" w:type="pct"/>
            <w:vAlign w:val="center"/>
          </w:tcPr>
          <w:p w14:paraId="0ED2E3C0"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8</w:t>
            </w:r>
          </w:p>
        </w:tc>
        <w:tc>
          <w:tcPr>
            <w:tcW w:w="1761" w:type="pct"/>
            <w:vAlign w:val="center"/>
          </w:tcPr>
          <w:p w14:paraId="4B780235"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四氯化碳</w:t>
            </w:r>
          </w:p>
        </w:tc>
        <w:tc>
          <w:tcPr>
            <w:tcW w:w="1177" w:type="pct"/>
            <w:vAlign w:val="center"/>
          </w:tcPr>
          <w:p w14:paraId="55F993B4"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2.8</w:t>
            </w:r>
          </w:p>
        </w:tc>
        <w:tc>
          <w:tcPr>
            <w:tcW w:w="1177" w:type="pct"/>
            <w:vAlign w:val="center"/>
          </w:tcPr>
          <w:p w14:paraId="62A4422C"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36</w:t>
            </w:r>
          </w:p>
        </w:tc>
      </w:tr>
      <w:tr w:rsidR="00D5114F" w:rsidRPr="00572186" w14:paraId="786B3860" w14:textId="77777777" w:rsidTr="001638CE">
        <w:trPr>
          <w:jc w:val="center"/>
        </w:trPr>
        <w:tc>
          <w:tcPr>
            <w:tcW w:w="885" w:type="pct"/>
            <w:vAlign w:val="center"/>
          </w:tcPr>
          <w:p w14:paraId="49F0AC9C"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9</w:t>
            </w:r>
          </w:p>
        </w:tc>
        <w:tc>
          <w:tcPr>
            <w:tcW w:w="1761" w:type="pct"/>
            <w:vAlign w:val="center"/>
          </w:tcPr>
          <w:p w14:paraId="311AAC3F"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氯仿</w:t>
            </w:r>
          </w:p>
        </w:tc>
        <w:tc>
          <w:tcPr>
            <w:tcW w:w="1177" w:type="pct"/>
            <w:vAlign w:val="center"/>
          </w:tcPr>
          <w:p w14:paraId="674EC2FA"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0.9</w:t>
            </w:r>
          </w:p>
        </w:tc>
        <w:tc>
          <w:tcPr>
            <w:tcW w:w="1177" w:type="pct"/>
            <w:vAlign w:val="center"/>
          </w:tcPr>
          <w:p w14:paraId="539AE5B5"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10</w:t>
            </w:r>
          </w:p>
        </w:tc>
      </w:tr>
      <w:tr w:rsidR="00D5114F" w:rsidRPr="00572186" w14:paraId="2742D1E9" w14:textId="77777777" w:rsidTr="001638CE">
        <w:trPr>
          <w:jc w:val="center"/>
        </w:trPr>
        <w:tc>
          <w:tcPr>
            <w:tcW w:w="885" w:type="pct"/>
            <w:vAlign w:val="center"/>
          </w:tcPr>
          <w:p w14:paraId="445EC318"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10</w:t>
            </w:r>
          </w:p>
        </w:tc>
        <w:tc>
          <w:tcPr>
            <w:tcW w:w="1761" w:type="pct"/>
            <w:vAlign w:val="center"/>
          </w:tcPr>
          <w:p w14:paraId="026F5241"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氯甲烷</w:t>
            </w:r>
          </w:p>
        </w:tc>
        <w:tc>
          <w:tcPr>
            <w:tcW w:w="1177" w:type="pct"/>
            <w:vAlign w:val="center"/>
          </w:tcPr>
          <w:p w14:paraId="03B335A0"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37</w:t>
            </w:r>
          </w:p>
        </w:tc>
        <w:tc>
          <w:tcPr>
            <w:tcW w:w="1177" w:type="pct"/>
            <w:vAlign w:val="center"/>
          </w:tcPr>
          <w:p w14:paraId="0D1CDC79"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120</w:t>
            </w:r>
          </w:p>
        </w:tc>
      </w:tr>
      <w:tr w:rsidR="00D5114F" w:rsidRPr="00572186" w14:paraId="43E6CDD8" w14:textId="77777777" w:rsidTr="001638CE">
        <w:trPr>
          <w:jc w:val="center"/>
        </w:trPr>
        <w:tc>
          <w:tcPr>
            <w:tcW w:w="885" w:type="pct"/>
            <w:vAlign w:val="center"/>
          </w:tcPr>
          <w:p w14:paraId="497B988F"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11</w:t>
            </w:r>
          </w:p>
        </w:tc>
        <w:tc>
          <w:tcPr>
            <w:tcW w:w="1761" w:type="pct"/>
            <w:vAlign w:val="center"/>
          </w:tcPr>
          <w:p w14:paraId="259892BF"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1,1-</w:t>
            </w:r>
            <w:r w:rsidRPr="00572186">
              <w:rPr>
                <w:rFonts w:eastAsia="宋体"/>
                <w:kern w:val="0"/>
                <w:sz w:val="21"/>
                <w:szCs w:val="21"/>
              </w:rPr>
              <w:t>二氯乙烷</w:t>
            </w:r>
          </w:p>
        </w:tc>
        <w:tc>
          <w:tcPr>
            <w:tcW w:w="1177" w:type="pct"/>
            <w:vAlign w:val="center"/>
          </w:tcPr>
          <w:p w14:paraId="69427955"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9</w:t>
            </w:r>
          </w:p>
        </w:tc>
        <w:tc>
          <w:tcPr>
            <w:tcW w:w="1177" w:type="pct"/>
            <w:vAlign w:val="center"/>
          </w:tcPr>
          <w:p w14:paraId="3635AAD0"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100</w:t>
            </w:r>
          </w:p>
        </w:tc>
      </w:tr>
      <w:tr w:rsidR="00D5114F" w:rsidRPr="00572186" w14:paraId="35CEAD51" w14:textId="77777777" w:rsidTr="001638CE">
        <w:trPr>
          <w:jc w:val="center"/>
        </w:trPr>
        <w:tc>
          <w:tcPr>
            <w:tcW w:w="885" w:type="pct"/>
            <w:vAlign w:val="center"/>
          </w:tcPr>
          <w:p w14:paraId="0873C0F9"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12</w:t>
            </w:r>
          </w:p>
        </w:tc>
        <w:tc>
          <w:tcPr>
            <w:tcW w:w="1761" w:type="pct"/>
            <w:vAlign w:val="center"/>
          </w:tcPr>
          <w:p w14:paraId="5BBEBA57"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1,2-</w:t>
            </w:r>
            <w:r w:rsidRPr="00572186">
              <w:rPr>
                <w:rFonts w:eastAsia="宋体"/>
                <w:kern w:val="0"/>
                <w:sz w:val="21"/>
                <w:szCs w:val="21"/>
              </w:rPr>
              <w:t>二氯乙烷</w:t>
            </w:r>
          </w:p>
        </w:tc>
        <w:tc>
          <w:tcPr>
            <w:tcW w:w="1177" w:type="pct"/>
            <w:vAlign w:val="center"/>
          </w:tcPr>
          <w:p w14:paraId="3EFF8A0D"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5</w:t>
            </w:r>
          </w:p>
        </w:tc>
        <w:tc>
          <w:tcPr>
            <w:tcW w:w="1177" w:type="pct"/>
            <w:vAlign w:val="center"/>
          </w:tcPr>
          <w:p w14:paraId="6C5FE485"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21</w:t>
            </w:r>
          </w:p>
        </w:tc>
      </w:tr>
      <w:tr w:rsidR="00D5114F" w:rsidRPr="00572186" w14:paraId="76F9BF9C" w14:textId="77777777" w:rsidTr="001638CE">
        <w:trPr>
          <w:jc w:val="center"/>
        </w:trPr>
        <w:tc>
          <w:tcPr>
            <w:tcW w:w="885" w:type="pct"/>
            <w:vAlign w:val="center"/>
          </w:tcPr>
          <w:p w14:paraId="54DBBE96"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13</w:t>
            </w:r>
          </w:p>
        </w:tc>
        <w:tc>
          <w:tcPr>
            <w:tcW w:w="1761" w:type="pct"/>
            <w:vAlign w:val="center"/>
          </w:tcPr>
          <w:p w14:paraId="0D2B693F"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1,1-</w:t>
            </w:r>
            <w:r w:rsidRPr="00572186">
              <w:rPr>
                <w:rFonts w:eastAsia="宋体"/>
                <w:kern w:val="0"/>
                <w:sz w:val="21"/>
                <w:szCs w:val="21"/>
              </w:rPr>
              <w:t>二氯乙烯</w:t>
            </w:r>
          </w:p>
        </w:tc>
        <w:tc>
          <w:tcPr>
            <w:tcW w:w="1177" w:type="pct"/>
            <w:vAlign w:val="center"/>
          </w:tcPr>
          <w:p w14:paraId="557146D0"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66</w:t>
            </w:r>
          </w:p>
        </w:tc>
        <w:tc>
          <w:tcPr>
            <w:tcW w:w="1177" w:type="pct"/>
            <w:vAlign w:val="center"/>
          </w:tcPr>
          <w:p w14:paraId="75B68ADA"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200</w:t>
            </w:r>
          </w:p>
        </w:tc>
      </w:tr>
      <w:tr w:rsidR="00D5114F" w:rsidRPr="00572186" w14:paraId="7737154B" w14:textId="77777777" w:rsidTr="001638CE">
        <w:trPr>
          <w:jc w:val="center"/>
        </w:trPr>
        <w:tc>
          <w:tcPr>
            <w:tcW w:w="885" w:type="pct"/>
            <w:vAlign w:val="center"/>
          </w:tcPr>
          <w:p w14:paraId="6638AB98"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14</w:t>
            </w:r>
          </w:p>
        </w:tc>
        <w:tc>
          <w:tcPr>
            <w:tcW w:w="1761" w:type="pct"/>
            <w:vAlign w:val="center"/>
          </w:tcPr>
          <w:p w14:paraId="271BE406"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顺</w:t>
            </w:r>
            <w:r w:rsidRPr="00572186">
              <w:rPr>
                <w:rFonts w:eastAsia="宋体"/>
                <w:kern w:val="0"/>
                <w:sz w:val="21"/>
                <w:szCs w:val="21"/>
              </w:rPr>
              <w:t>-1,2-</w:t>
            </w:r>
            <w:r w:rsidRPr="00572186">
              <w:rPr>
                <w:rFonts w:eastAsia="宋体"/>
                <w:kern w:val="0"/>
                <w:sz w:val="21"/>
                <w:szCs w:val="21"/>
              </w:rPr>
              <w:t>二氯乙烯</w:t>
            </w:r>
          </w:p>
        </w:tc>
        <w:tc>
          <w:tcPr>
            <w:tcW w:w="1177" w:type="pct"/>
            <w:vAlign w:val="center"/>
          </w:tcPr>
          <w:p w14:paraId="7407930B"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596</w:t>
            </w:r>
          </w:p>
        </w:tc>
        <w:tc>
          <w:tcPr>
            <w:tcW w:w="1177" w:type="pct"/>
            <w:vAlign w:val="center"/>
          </w:tcPr>
          <w:p w14:paraId="61A0F72B"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2000</w:t>
            </w:r>
          </w:p>
        </w:tc>
      </w:tr>
      <w:tr w:rsidR="00D5114F" w:rsidRPr="00572186" w14:paraId="7D5D1776" w14:textId="77777777" w:rsidTr="001638CE">
        <w:trPr>
          <w:jc w:val="center"/>
        </w:trPr>
        <w:tc>
          <w:tcPr>
            <w:tcW w:w="885" w:type="pct"/>
            <w:vAlign w:val="center"/>
          </w:tcPr>
          <w:p w14:paraId="1738D4EF"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15</w:t>
            </w:r>
          </w:p>
        </w:tc>
        <w:tc>
          <w:tcPr>
            <w:tcW w:w="1761" w:type="pct"/>
            <w:vAlign w:val="center"/>
          </w:tcPr>
          <w:p w14:paraId="7A4DA3DF"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反</w:t>
            </w:r>
            <w:r w:rsidRPr="00572186">
              <w:rPr>
                <w:rFonts w:eastAsia="宋体"/>
                <w:kern w:val="0"/>
                <w:sz w:val="21"/>
                <w:szCs w:val="21"/>
              </w:rPr>
              <w:t>-1,2-</w:t>
            </w:r>
            <w:r w:rsidRPr="00572186">
              <w:rPr>
                <w:rFonts w:eastAsia="宋体"/>
                <w:kern w:val="0"/>
                <w:sz w:val="21"/>
                <w:szCs w:val="21"/>
              </w:rPr>
              <w:t>二氯乙烯</w:t>
            </w:r>
          </w:p>
        </w:tc>
        <w:tc>
          <w:tcPr>
            <w:tcW w:w="1177" w:type="pct"/>
            <w:vAlign w:val="center"/>
          </w:tcPr>
          <w:p w14:paraId="0F94940E"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54</w:t>
            </w:r>
          </w:p>
        </w:tc>
        <w:tc>
          <w:tcPr>
            <w:tcW w:w="1177" w:type="pct"/>
            <w:vAlign w:val="center"/>
          </w:tcPr>
          <w:p w14:paraId="5200A23E"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163</w:t>
            </w:r>
          </w:p>
        </w:tc>
      </w:tr>
      <w:tr w:rsidR="00D5114F" w:rsidRPr="00572186" w14:paraId="66DA04DA" w14:textId="77777777" w:rsidTr="001638CE">
        <w:trPr>
          <w:jc w:val="center"/>
        </w:trPr>
        <w:tc>
          <w:tcPr>
            <w:tcW w:w="885" w:type="pct"/>
            <w:vAlign w:val="center"/>
          </w:tcPr>
          <w:p w14:paraId="7759FC21"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16</w:t>
            </w:r>
          </w:p>
        </w:tc>
        <w:tc>
          <w:tcPr>
            <w:tcW w:w="1761" w:type="pct"/>
            <w:vAlign w:val="center"/>
          </w:tcPr>
          <w:p w14:paraId="522A7E57"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二氯甲烷</w:t>
            </w:r>
          </w:p>
        </w:tc>
        <w:tc>
          <w:tcPr>
            <w:tcW w:w="1177" w:type="pct"/>
            <w:vAlign w:val="center"/>
          </w:tcPr>
          <w:p w14:paraId="433DAF4A"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616</w:t>
            </w:r>
          </w:p>
        </w:tc>
        <w:tc>
          <w:tcPr>
            <w:tcW w:w="1177" w:type="pct"/>
            <w:vAlign w:val="center"/>
          </w:tcPr>
          <w:p w14:paraId="307A8200"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2000</w:t>
            </w:r>
          </w:p>
        </w:tc>
      </w:tr>
      <w:tr w:rsidR="00D5114F" w:rsidRPr="00572186" w14:paraId="3F0FF1C3" w14:textId="77777777" w:rsidTr="001638CE">
        <w:trPr>
          <w:jc w:val="center"/>
        </w:trPr>
        <w:tc>
          <w:tcPr>
            <w:tcW w:w="885" w:type="pct"/>
            <w:vAlign w:val="center"/>
          </w:tcPr>
          <w:p w14:paraId="54F90AA4"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17</w:t>
            </w:r>
          </w:p>
        </w:tc>
        <w:tc>
          <w:tcPr>
            <w:tcW w:w="1761" w:type="pct"/>
            <w:vAlign w:val="center"/>
          </w:tcPr>
          <w:p w14:paraId="711A218C"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1,2-</w:t>
            </w:r>
            <w:r w:rsidRPr="00572186">
              <w:rPr>
                <w:rFonts w:eastAsia="宋体"/>
                <w:kern w:val="0"/>
                <w:sz w:val="21"/>
                <w:szCs w:val="21"/>
              </w:rPr>
              <w:t>二氯丙烷</w:t>
            </w:r>
          </w:p>
        </w:tc>
        <w:tc>
          <w:tcPr>
            <w:tcW w:w="1177" w:type="pct"/>
            <w:vAlign w:val="center"/>
          </w:tcPr>
          <w:p w14:paraId="1285EE40"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5</w:t>
            </w:r>
          </w:p>
        </w:tc>
        <w:tc>
          <w:tcPr>
            <w:tcW w:w="1177" w:type="pct"/>
            <w:vAlign w:val="center"/>
          </w:tcPr>
          <w:p w14:paraId="3711C06D"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47</w:t>
            </w:r>
          </w:p>
        </w:tc>
      </w:tr>
      <w:tr w:rsidR="00D5114F" w:rsidRPr="00572186" w14:paraId="6574F9CA" w14:textId="77777777" w:rsidTr="001638CE">
        <w:trPr>
          <w:jc w:val="center"/>
        </w:trPr>
        <w:tc>
          <w:tcPr>
            <w:tcW w:w="885" w:type="pct"/>
            <w:vAlign w:val="center"/>
          </w:tcPr>
          <w:p w14:paraId="61BA8959"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18</w:t>
            </w:r>
          </w:p>
        </w:tc>
        <w:tc>
          <w:tcPr>
            <w:tcW w:w="1761" w:type="pct"/>
            <w:vAlign w:val="center"/>
          </w:tcPr>
          <w:p w14:paraId="4C340E6C"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1,1,1,2-</w:t>
            </w:r>
            <w:r w:rsidRPr="00572186">
              <w:rPr>
                <w:rFonts w:eastAsia="宋体"/>
                <w:kern w:val="0"/>
                <w:sz w:val="21"/>
                <w:szCs w:val="21"/>
              </w:rPr>
              <w:t>四氯乙烷</w:t>
            </w:r>
          </w:p>
        </w:tc>
        <w:tc>
          <w:tcPr>
            <w:tcW w:w="1177" w:type="pct"/>
            <w:vAlign w:val="center"/>
          </w:tcPr>
          <w:p w14:paraId="041A1F14"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10</w:t>
            </w:r>
          </w:p>
        </w:tc>
        <w:tc>
          <w:tcPr>
            <w:tcW w:w="1177" w:type="pct"/>
            <w:vAlign w:val="center"/>
          </w:tcPr>
          <w:p w14:paraId="7926ED92"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100</w:t>
            </w:r>
          </w:p>
        </w:tc>
      </w:tr>
      <w:tr w:rsidR="00D5114F" w:rsidRPr="00572186" w14:paraId="5ACC6E55" w14:textId="77777777" w:rsidTr="001638CE">
        <w:trPr>
          <w:jc w:val="center"/>
        </w:trPr>
        <w:tc>
          <w:tcPr>
            <w:tcW w:w="885" w:type="pct"/>
            <w:vAlign w:val="center"/>
          </w:tcPr>
          <w:p w14:paraId="539FAF0C"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19</w:t>
            </w:r>
          </w:p>
        </w:tc>
        <w:tc>
          <w:tcPr>
            <w:tcW w:w="1761" w:type="pct"/>
            <w:vAlign w:val="center"/>
          </w:tcPr>
          <w:p w14:paraId="300B3215"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1,1,2,2-</w:t>
            </w:r>
            <w:r w:rsidRPr="00572186">
              <w:rPr>
                <w:rFonts w:eastAsia="宋体"/>
                <w:kern w:val="0"/>
                <w:sz w:val="21"/>
                <w:szCs w:val="21"/>
              </w:rPr>
              <w:t>四氯乙烷</w:t>
            </w:r>
          </w:p>
        </w:tc>
        <w:tc>
          <w:tcPr>
            <w:tcW w:w="1177" w:type="pct"/>
            <w:vAlign w:val="center"/>
          </w:tcPr>
          <w:p w14:paraId="388D177C"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6.8</w:t>
            </w:r>
          </w:p>
        </w:tc>
        <w:tc>
          <w:tcPr>
            <w:tcW w:w="1177" w:type="pct"/>
            <w:vAlign w:val="center"/>
          </w:tcPr>
          <w:p w14:paraId="17CAD14E"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50</w:t>
            </w:r>
          </w:p>
        </w:tc>
      </w:tr>
      <w:tr w:rsidR="00D5114F" w:rsidRPr="00572186" w14:paraId="10E4E899" w14:textId="77777777" w:rsidTr="001638CE">
        <w:trPr>
          <w:jc w:val="center"/>
        </w:trPr>
        <w:tc>
          <w:tcPr>
            <w:tcW w:w="885" w:type="pct"/>
            <w:vAlign w:val="center"/>
          </w:tcPr>
          <w:p w14:paraId="6FB19A47"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20</w:t>
            </w:r>
          </w:p>
        </w:tc>
        <w:tc>
          <w:tcPr>
            <w:tcW w:w="1761" w:type="pct"/>
            <w:vAlign w:val="center"/>
          </w:tcPr>
          <w:p w14:paraId="0B78891C"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四氯乙烯</w:t>
            </w:r>
          </w:p>
        </w:tc>
        <w:tc>
          <w:tcPr>
            <w:tcW w:w="1177" w:type="pct"/>
            <w:vAlign w:val="center"/>
          </w:tcPr>
          <w:p w14:paraId="2A30BFA1"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53</w:t>
            </w:r>
          </w:p>
        </w:tc>
        <w:tc>
          <w:tcPr>
            <w:tcW w:w="1177" w:type="pct"/>
            <w:vAlign w:val="center"/>
          </w:tcPr>
          <w:p w14:paraId="2B344FC4"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183</w:t>
            </w:r>
          </w:p>
        </w:tc>
      </w:tr>
      <w:tr w:rsidR="00D5114F" w:rsidRPr="00572186" w14:paraId="56BC8991" w14:textId="77777777" w:rsidTr="001638CE">
        <w:trPr>
          <w:jc w:val="center"/>
        </w:trPr>
        <w:tc>
          <w:tcPr>
            <w:tcW w:w="885" w:type="pct"/>
            <w:vAlign w:val="center"/>
          </w:tcPr>
          <w:p w14:paraId="38BBF99E"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21</w:t>
            </w:r>
          </w:p>
        </w:tc>
        <w:tc>
          <w:tcPr>
            <w:tcW w:w="1761" w:type="pct"/>
            <w:vAlign w:val="center"/>
          </w:tcPr>
          <w:p w14:paraId="1E63F98B"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1,1,1-</w:t>
            </w:r>
            <w:r w:rsidRPr="00572186">
              <w:rPr>
                <w:rFonts w:eastAsia="宋体"/>
                <w:kern w:val="0"/>
                <w:sz w:val="21"/>
                <w:szCs w:val="21"/>
              </w:rPr>
              <w:t>三氯乙烷</w:t>
            </w:r>
          </w:p>
        </w:tc>
        <w:tc>
          <w:tcPr>
            <w:tcW w:w="1177" w:type="pct"/>
            <w:vAlign w:val="center"/>
          </w:tcPr>
          <w:p w14:paraId="7C69067C"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840</w:t>
            </w:r>
          </w:p>
        </w:tc>
        <w:tc>
          <w:tcPr>
            <w:tcW w:w="1177" w:type="pct"/>
            <w:vAlign w:val="center"/>
          </w:tcPr>
          <w:p w14:paraId="642ABDB4"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840</w:t>
            </w:r>
          </w:p>
        </w:tc>
      </w:tr>
      <w:tr w:rsidR="00D5114F" w:rsidRPr="00572186" w14:paraId="574AD0F9" w14:textId="77777777" w:rsidTr="001638CE">
        <w:trPr>
          <w:jc w:val="center"/>
        </w:trPr>
        <w:tc>
          <w:tcPr>
            <w:tcW w:w="885" w:type="pct"/>
            <w:vAlign w:val="center"/>
          </w:tcPr>
          <w:p w14:paraId="19F65E17"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22</w:t>
            </w:r>
          </w:p>
        </w:tc>
        <w:tc>
          <w:tcPr>
            <w:tcW w:w="1761" w:type="pct"/>
            <w:vAlign w:val="center"/>
          </w:tcPr>
          <w:p w14:paraId="1B8446BD"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1,1,2-</w:t>
            </w:r>
            <w:r w:rsidRPr="00572186">
              <w:rPr>
                <w:rFonts w:eastAsia="宋体"/>
                <w:kern w:val="0"/>
                <w:sz w:val="21"/>
                <w:szCs w:val="21"/>
              </w:rPr>
              <w:t>三氯乙烷</w:t>
            </w:r>
          </w:p>
        </w:tc>
        <w:tc>
          <w:tcPr>
            <w:tcW w:w="1177" w:type="pct"/>
            <w:vAlign w:val="center"/>
          </w:tcPr>
          <w:p w14:paraId="3C9A84D8"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2.8</w:t>
            </w:r>
          </w:p>
        </w:tc>
        <w:tc>
          <w:tcPr>
            <w:tcW w:w="1177" w:type="pct"/>
            <w:vAlign w:val="center"/>
          </w:tcPr>
          <w:p w14:paraId="0EE7378D"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15</w:t>
            </w:r>
          </w:p>
        </w:tc>
      </w:tr>
      <w:tr w:rsidR="00D5114F" w:rsidRPr="00572186" w14:paraId="6826F6E8" w14:textId="77777777" w:rsidTr="001638CE">
        <w:trPr>
          <w:jc w:val="center"/>
        </w:trPr>
        <w:tc>
          <w:tcPr>
            <w:tcW w:w="885" w:type="pct"/>
            <w:vAlign w:val="center"/>
          </w:tcPr>
          <w:p w14:paraId="6C3FB580"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23</w:t>
            </w:r>
          </w:p>
        </w:tc>
        <w:tc>
          <w:tcPr>
            <w:tcW w:w="1761" w:type="pct"/>
            <w:vAlign w:val="center"/>
          </w:tcPr>
          <w:p w14:paraId="6322CF8E"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三氯乙烯</w:t>
            </w:r>
          </w:p>
        </w:tc>
        <w:tc>
          <w:tcPr>
            <w:tcW w:w="1177" w:type="pct"/>
            <w:vAlign w:val="center"/>
          </w:tcPr>
          <w:p w14:paraId="498175B1"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2.8</w:t>
            </w:r>
          </w:p>
        </w:tc>
        <w:tc>
          <w:tcPr>
            <w:tcW w:w="1177" w:type="pct"/>
            <w:vAlign w:val="center"/>
          </w:tcPr>
          <w:p w14:paraId="068CF1DA"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20</w:t>
            </w:r>
          </w:p>
        </w:tc>
      </w:tr>
      <w:tr w:rsidR="00D5114F" w:rsidRPr="00572186" w14:paraId="2549A735" w14:textId="77777777" w:rsidTr="001638CE">
        <w:trPr>
          <w:jc w:val="center"/>
        </w:trPr>
        <w:tc>
          <w:tcPr>
            <w:tcW w:w="885" w:type="pct"/>
            <w:vAlign w:val="center"/>
          </w:tcPr>
          <w:p w14:paraId="39DB23C2"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24</w:t>
            </w:r>
          </w:p>
        </w:tc>
        <w:tc>
          <w:tcPr>
            <w:tcW w:w="1761" w:type="pct"/>
            <w:vAlign w:val="center"/>
          </w:tcPr>
          <w:p w14:paraId="26F79E86"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1,2,3-</w:t>
            </w:r>
            <w:r w:rsidRPr="00572186">
              <w:rPr>
                <w:rFonts w:eastAsia="宋体"/>
                <w:kern w:val="0"/>
                <w:sz w:val="21"/>
                <w:szCs w:val="21"/>
              </w:rPr>
              <w:t>三氯丙烷</w:t>
            </w:r>
          </w:p>
        </w:tc>
        <w:tc>
          <w:tcPr>
            <w:tcW w:w="1177" w:type="pct"/>
            <w:vAlign w:val="center"/>
          </w:tcPr>
          <w:p w14:paraId="04893461"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0.5</w:t>
            </w:r>
          </w:p>
        </w:tc>
        <w:tc>
          <w:tcPr>
            <w:tcW w:w="1177" w:type="pct"/>
            <w:vAlign w:val="center"/>
          </w:tcPr>
          <w:p w14:paraId="1EAB1B79"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5</w:t>
            </w:r>
          </w:p>
        </w:tc>
      </w:tr>
      <w:tr w:rsidR="00D5114F" w:rsidRPr="00572186" w14:paraId="60845F4E" w14:textId="77777777" w:rsidTr="001638CE">
        <w:trPr>
          <w:jc w:val="center"/>
        </w:trPr>
        <w:tc>
          <w:tcPr>
            <w:tcW w:w="885" w:type="pct"/>
            <w:vAlign w:val="center"/>
          </w:tcPr>
          <w:p w14:paraId="15A06337"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25</w:t>
            </w:r>
          </w:p>
        </w:tc>
        <w:tc>
          <w:tcPr>
            <w:tcW w:w="1761" w:type="pct"/>
            <w:vAlign w:val="center"/>
          </w:tcPr>
          <w:p w14:paraId="450AE8FB"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氯乙烯</w:t>
            </w:r>
          </w:p>
        </w:tc>
        <w:tc>
          <w:tcPr>
            <w:tcW w:w="1177" w:type="pct"/>
            <w:vAlign w:val="center"/>
          </w:tcPr>
          <w:p w14:paraId="4E98C145"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0.43</w:t>
            </w:r>
          </w:p>
        </w:tc>
        <w:tc>
          <w:tcPr>
            <w:tcW w:w="1177" w:type="pct"/>
            <w:vAlign w:val="center"/>
          </w:tcPr>
          <w:p w14:paraId="553B56F9"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4.3</w:t>
            </w:r>
          </w:p>
        </w:tc>
      </w:tr>
      <w:tr w:rsidR="00D5114F" w:rsidRPr="00572186" w14:paraId="3440F698" w14:textId="77777777" w:rsidTr="001638CE">
        <w:trPr>
          <w:jc w:val="center"/>
        </w:trPr>
        <w:tc>
          <w:tcPr>
            <w:tcW w:w="885" w:type="pct"/>
            <w:vAlign w:val="center"/>
          </w:tcPr>
          <w:p w14:paraId="51490CCD"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26</w:t>
            </w:r>
          </w:p>
        </w:tc>
        <w:tc>
          <w:tcPr>
            <w:tcW w:w="1761" w:type="pct"/>
            <w:vAlign w:val="center"/>
          </w:tcPr>
          <w:p w14:paraId="7A7CE9AA"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苯</w:t>
            </w:r>
          </w:p>
        </w:tc>
        <w:tc>
          <w:tcPr>
            <w:tcW w:w="1177" w:type="pct"/>
            <w:vAlign w:val="center"/>
          </w:tcPr>
          <w:p w14:paraId="251D0CC1"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4</w:t>
            </w:r>
          </w:p>
        </w:tc>
        <w:tc>
          <w:tcPr>
            <w:tcW w:w="1177" w:type="pct"/>
            <w:vAlign w:val="center"/>
          </w:tcPr>
          <w:p w14:paraId="667F1477"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40</w:t>
            </w:r>
          </w:p>
        </w:tc>
      </w:tr>
      <w:tr w:rsidR="00D5114F" w:rsidRPr="00572186" w14:paraId="03007D47" w14:textId="77777777" w:rsidTr="001638CE">
        <w:trPr>
          <w:jc w:val="center"/>
        </w:trPr>
        <w:tc>
          <w:tcPr>
            <w:tcW w:w="885" w:type="pct"/>
            <w:vAlign w:val="center"/>
          </w:tcPr>
          <w:p w14:paraId="3B40E522"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27</w:t>
            </w:r>
          </w:p>
        </w:tc>
        <w:tc>
          <w:tcPr>
            <w:tcW w:w="1761" w:type="pct"/>
            <w:vAlign w:val="center"/>
          </w:tcPr>
          <w:p w14:paraId="43A320DE"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氯苯</w:t>
            </w:r>
          </w:p>
        </w:tc>
        <w:tc>
          <w:tcPr>
            <w:tcW w:w="1177" w:type="pct"/>
            <w:vAlign w:val="center"/>
          </w:tcPr>
          <w:p w14:paraId="6430C47B"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270</w:t>
            </w:r>
          </w:p>
        </w:tc>
        <w:tc>
          <w:tcPr>
            <w:tcW w:w="1177" w:type="pct"/>
            <w:vAlign w:val="center"/>
          </w:tcPr>
          <w:p w14:paraId="3DEE88BD"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1000</w:t>
            </w:r>
          </w:p>
        </w:tc>
      </w:tr>
      <w:tr w:rsidR="00D5114F" w:rsidRPr="00572186" w14:paraId="138F66F2" w14:textId="77777777" w:rsidTr="001638CE">
        <w:trPr>
          <w:jc w:val="center"/>
        </w:trPr>
        <w:tc>
          <w:tcPr>
            <w:tcW w:w="885" w:type="pct"/>
            <w:vAlign w:val="center"/>
          </w:tcPr>
          <w:p w14:paraId="44D2AC43"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28</w:t>
            </w:r>
          </w:p>
        </w:tc>
        <w:tc>
          <w:tcPr>
            <w:tcW w:w="1761" w:type="pct"/>
            <w:vAlign w:val="center"/>
          </w:tcPr>
          <w:p w14:paraId="61276B45"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1,2-</w:t>
            </w:r>
            <w:r w:rsidRPr="00572186">
              <w:rPr>
                <w:rFonts w:eastAsia="宋体"/>
                <w:kern w:val="0"/>
                <w:sz w:val="21"/>
                <w:szCs w:val="21"/>
              </w:rPr>
              <w:t>二氯苯</w:t>
            </w:r>
          </w:p>
        </w:tc>
        <w:tc>
          <w:tcPr>
            <w:tcW w:w="1177" w:type="pct"/>
            <w:vAlign w:val="center"/>
          </w:tcPr>
          <w:p w14:paraId="404B1A3F"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560</w:t>
            </w:r>
          </w:p>
        </w:tc>
        <w:tc>
          <w:tcPr>
            <w:tcW w:w="1177" w:type="pct"/>
            <w:vAlign w:val="center"/>
          </w:tcPr>
          <w:p w14:paraId="1C3AB71C"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560</w:t>
            </w:r>
          </w:p>
        </w:tc>
      </w:tr>
      <w:tr w:rsidR="00D5114F" w:rsidRPr="00572186" w14:paraId="4ABAB4B7" w14:textId="77777777" w:rsidTr="001638CE">
        <w:trPr>
          <w:jc w:val="center"/>
        </w:trPr>
        <w:tc>
          <w:tcPr>
            <w:tcW w:w="885" w:type="pct"/>
            <w:vAlign w:val="center"/>
          </w:tcPr>
          <w:p w14:paraId="7F6D071C"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29</w:t>
            </w:r>
          </w:p>
        </w:tc>
        <w:tc>
          <w:tcPr>
            <w:tcW w:w="1761" w:type="pct"/>
            <w:vAlign w:val="center"/>
          </w:tcPr>
          <w:p w14:paraId="14B6BC07"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1,4-</w:t>
            </w:r>
            <w:r w:rsidRPr="00572186">
              <w:rPr>
                <w:rFonts w:eastAsia="宋体"/>
                <w:kern w:val="0"/>
                <w:sz w:val="21"/>
                <w:szCs w:val="21"/>
              </w:rPr>
              <w:t>二氯苯</w:t>
            </w:r>
          </w:p>
        </w:tc>
        <w:tc>
          <w:tcPr>
            <w:tcW w:w="1177" w:type="pct"/>
            <w:vAlign w:val="center"/>
          </w:tcPr>
          <w:p w14:paraId="41581FF3"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20</w:t>
            </w:r>
          </w:p>
        </w:tc>
        <w:tc>
          <w:tcPr>
            <w:tcW w:w="1177" w:type="pct"/>
            <w:vAlign w:val="center"/>
          </w:tcPr>
          <w:p w14:paraId="6CCE8B16"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200</w:t>
            </w:r>
          </w:p>
        </w:tc>
      </w:tr>
      <w:tr w:rsidR="00D5114F" w:rsidRPr="00572186" w14:paraId="12D60D84" w14:textId="77777777" w:rsidTr="001638CE">
        <w:trPr>
          <w:jc w:val="center"/>
        </w:trPr>
        <w:tc>
          <w:tcPr>
            <w:tcW w:w="885" w:type="pct"/>
            <w:vAlign w:val="center"/>
          </w:tcPr>
          <w:p w14:paraId="77B3B5B5"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30</w:t>
            </w:r>
          </w:p>
        </w:tc>
        <w:tc>
          <w:tcPr>
            <w:tcW w:w="1761" w:type="pct"/>
            <w:vAlign w:val="center"/>
          </w:tcPr>
          <w:p w14:paraId="444EC9CE"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乙苯</w:t>
            </w:r>
          </w:p>
        </w:tc>
        <w:tc>
          <w:tcPr>
            <w:tcW w:w="1177" w:type="pct"/>
            <w:vAlign w:val="center"/>
          </w:tcPr>
          <w:p w14:paraId="1DA0B0CA"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28</w:t>
            </w:r>
          </w:p>
        </w:tc>
        <w:tc>
          <w:tcPr>
            <w:tcW w:w="1177" w:type="pct"/>
            <w:vAlign w:val="center"/>
          </w:tcPr>
          <w:p w14:paraId="38AAFDC4"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280</w:t>
            </w:r>
          </w:p>
        </w:tc>
      </w:tr>
      <w:tr w:rsidR="00D5114F" w:rsidRPr="00572186" w14:paraId="7F9FF0D2" w14:textId="77777777" w:rsidTr="001638CE">
        <w:trPr>
          <w:jc w:val="center"/>
        </w:trPr>
        <w:tc>
          <w:tcPr>
            <w:tcW w:w="885" w:type="pct"/>
            <w:vAlign w:val="center"/>
          </w:tcPr>
          <w:p w14:paraId="38D1351B"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31</w:t>
            </w:r>
          </w:p>
        </w:tc>
        <w:tc>
          <w:tcPr>
            <w:tcW w:w="1761" w:type="pct"/>
            <w:vAlign w:val="center"/>
          </w:tcPr>
          <w:p w14:paraId="4CEF1078"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苯乙烯</w:t>
            </w:r>
          </w:p>
        </w:tc>
        <w:tc>
          <w:tcPr>
            <w:tcW w:w="1177" w:type="pct"/>
            <w:vAlign w:val="center"/>
          </w:tcPr>
          <w:p w14:paraId="0A57A643"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1290</w:t>
            </w:r>
          </w:p>
        </w:tc>
        <w:tc>
          <w:tcPr>
            <w:tcW w:w="1177" w:type="pct"/>
            <w:vAlign w:val="center"/>
          </w:tcPr>
          <w:p w14:paraId="5F920392"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1290</w:t>
            </w:r>
          </w:p>
        </w:tc>
      </w:tr>
      <w:tr w:rsidR="00D5114F" w:rsidRPr="00572186" w14:paraId="7AAC7E9B" w14:textId="77777777" w:rsidTr="001638CE">
        <w:trPr>
          <w:jc w:val="center"/>
        </w:trPr>
        <w:tc>
          <w:tcPr>
            <w:tcW w:w="885" w:type="pct"/>
            <w:vAlign w:val="center"/>
          </w:tcPr>
          <w:p w14:paraId="35E6A100"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32</w:t>
            </w:r>
          </w:p>
        </w:tc>
        <w:tc>
          <w:tcPr>
            <w:tcW w:w="1761" w:type="pct"/>
            <w:vAlign w:val="center"/>
          </w:tcPr>
          <w:p w14:paraId="6BBB4873"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甲苯</w:t>
            </w:r>
          </w:p>
        </w:tc>
        <w:tc>
          <w:tcPr>
            <w:tcW w:w="1177" w:type="pct"/>
            <w:vAlign w:val="center"/>
          </w:tcPr>
          <w:p w14:paraId="0AD7609D"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1200</w:t>
            </w:r>
          </w:p>
        </w:tc>
        <w:tc>
          <w:tcPr>
            <w:tcW w:w="1177" w:type="pct"/>
            <w:vAlign w:val="center"/>
          </w:tcPr>
          <w:p w14:paraId="03A20BD4"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1200</w:t>
            </w:r>
          </w:p>
        </w:tc>
      </w:tr>
      <w:tr w:rsidR="00D5114F" w:rsidRPr="00572186" w14:paraId="2DAA40F8" w14:textId="77777777" w:rsidTr="001638CE">
        <w:trPr>
          <w:jc w:val="center"/>
        </w:trPr>
        <w:tc>
          <w:tcPr>
            <w:tcW w:w="885" w:type="pct"/>
            <w:vAlign w:val="center"/>
          </w:tcPr>
          <w:p w14:paraId="46820229"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lastRenderedPageBreak/>
              <w:t>33</w:t>
            </w:r>
          </w:p>
        </w:tc>
        <w:tc>
          <w:tcPr>
            <w:tcW w:w="1761" w:type="pct"/>
            <w:vAlign w:val="center"/>
          </w:tcPr>
          <w:p w14:paraId="0499B07F"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间二甲苯</w:t>
            </w:r>
            <w:r w:rsidRPr="00572186">
              <w:rPr>
                <w:rFonts w:eastAsia="宋体"/>
                <w:kern w:val="0"/>
                <w:sz w:val="21"/>
                <w:szCs w:val="21"/>
              </w:rPr>
              <w:t>+</w:t>
            </w:r>
            <w:r w:rsidRPr="00572186">
              <w:rPr>
                <w:rFonts w:eastAsia="宋体"/>
                <w:kern w:val="0"/>
                <w:sz w:val="21"/>
                <w:szCs w:val="21"/>
              </w:rPr>
              <w:t>对二甲苯</w:t>
            </w:r>
          </w:p>
        </w:tc>
        <w:tc>
          <w:tcPr>
            <w:tcW w:w="1177" w:type="pct"/>
            <w:vAlign w:val="center"/>
          </w:tcPr>
          <w:p w14:paraId="1714A433"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570</w:t>
            </w:r>
          </w:p>
        </w:tc>
        <w:tc>
          <w:tcPr>
            <w:tcW w:w="1177" w:type="pct"/>
            <w:vAlign w:val="center"/>
          </w:tcPr>
          <w:p w14:paraId="0DEBE483"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570</w:t>
            </w:r>
          </w:p>
        </w:tc>
      </w:tr>
      <w:tr w:rsidR="00D5114F" w:rsidRPr="00572186" w14:paraId="0C07D50D" w14:textId="77777777" w:rsidTr="001638CE">
        <w:trPr>
          <w:jc w:val="center"/>
        </w:trPr>
        <w:tc>
          <w:tcPr>
            <w:tcW w:w="885" w:type="pct"/>
            <w:vAlign w:val="center"/>
          </w:tcPr>
          <w:p w14:paraId="778B3997"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34</w:t>
            </w:r>
          </w:p>
        </w:tc>
        <w:tc>
          <w:tcPr>
            <w:tcW w:w="1761" w:type="pct"/>
            <w:vAlign w:val="center"/>
          </w:tcPr>
          <w:p w14:paraId="332D4B58"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邻二甲苯</w:t>
            </w:r>
          </w:p>
        </w:tc>
        <w:tc>
          <w:tcPr>
            <w:tcW w:w="1177" w:type="pct"/>
            <w:vAlign w:val="center"/>
          </w:tcPr>
          <w:p w14:paraId="6BB0419D"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640</w:t>
            </w:r>
          </w:p>
        </w:tc>
        <w:tc>
          <w:tcPr>
            <w:tcW w:w="1177" w:type="pct"/>
            <w:vAlign w:val="center"/>
          </w:tcPr>
          <w:p w14:paraId="63D20B49"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640</w:t>
            </w:r>
          </w:p>
        </w:tc>
      </w:tr>
      <w:tr w:rsidR="00D5114F" w:rsidRPr="00572186" w14:paraId="4227190D" w14:textId="77777777" w:rsidTr="001638CE">
        <w:trPr>
          <w:jc w:val="center"/>
        </w:trPr>
        <w:tc>
          <w:tcPr>
            <w:tcW w:w="5000" w:type="pct"/>
            <w:gridSpan w:val="4"/>
            <w:vAlign w:val="center"/>
          </w:tcPr>
          <w:p w14:paraId="23850BEC"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半挥发性有机物</w:t>
            </w:r>
          </w:p>
        </w:tc>
      </w:tr>
      <w:tr w:rsidR="00D5114F" w:rsidRPr="00572186" w14:paraId="538ADFD9" w14:textId="77777777" w:rsidTr="001638CE">
        <w:trPr>
          <w:jc w:val="center"/>
        </w:trPr>
        <w:tc>
          <w:tcPr>
            <w:tcW w:w="885" w:type="pct"/>
            <w:vAlign w:val="center"/>
          </w:tcPr>
          <w:p w14:paraId="70F8EA07"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35</w:t>
            </w:r>
          </w:p>
        </w:tc>
        <w:tc>
          <w:tcPr>
            <w:tcW w:w="1761" w:type="pct"/>
            <w:vAlign w:val="center"/>
          </w:tcPr>
          <w:p w14:paraId="1836F460"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硝基</w:t>
            </w:r>
          </w:p>
        </w:tc>
        <w:tc>
          <w:tcPr>
            <w:tcW w:w="1177" w:type="pct"/>
            <w:vAlign w:val="center"/>
          </w:tcPr>
          <w:p w14:paraId="0F49B4A9"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76</w:t>
            </w:r>
          </w:p>
        </w:tc>
        <w:tc>
          <w:tcPr>
            <w:tcW w:w="1177" w:type="pct"/>
            <w:vAlign w:val="center"/>
          </w:tcPr>
          <w:p w14:paraId="19A46A33"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760</w:t>
            </w:r>
          </w:p>
        </w:tc>
      </w:tr>
      <w:tr w:rsidR="00D5114F" w:rsidRPr="00572186" w14:paraId="29D6E6A2" w14:textId="77777777" w:rsidTr="001638CE">
        <w:trPr>
          <w:jc w:val="center"/>
        </w:trPr>
        <w:tc>
          <w:tcPr>
            <w:tcW w:w="885" w:type="pct"/>
            <w:vAlign w:val="center"/>
          </w:tcPr>
          <w:p w14:paraId="11BA5FF3"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36</w:t>
            </w:r>
          </w:p>
        </w:tc>
        <w:tc>
          <w:tcPr>
            <w:tcW w:w="1761" w:type="pct"/>
            <w:vAlign w:val="center"/>
          </w:tcPr>
          <w:p w14:paraId="35FFB822"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苯胺</w:t>
            </w:r>
          </w:p>
        </w:tc>
        <w:tc>
          <w:tcPr>
            <w:tcW w:w="1177" w:type="pct"/>
            <w:vAlign w:val="center"/>
          </w:tcPr>
          <w:p w14:paraId="2E47B570"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260</w:t>
            </w:r>
          </w:p>
        </w:tc>
        <w:tc>
          <w:tcPr>
            <w:tcW w:w="1177" w:type="pct"/>
            <w:vAlign w:val="center"/>
          </w:tcPr>
          <w:p w14:paraId="10084F4D"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663</w:t>
            </w:r>
          </w:p>
        </w:tc>
      </w:tr>
      <w:tr w:rsidR="00D5114F" w:rsidRPr="00572186" w14:paraId="06C2C6BB" w14:textId="77777777" w:rsidTr="001638CE">
        <w:trPr>
          <w:jc w:val="center"/>
        </w:trPr>
        <w:tc>
          <w:tcPr>
            <w:tcW w:w="885" w:type="pct"/>
            <w:vAlign w:val="center"/>
          </w:tcPr>
          <w:p w14:paraId="345AAE64"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37</w:t>
            </w:r>
          </w:p>
        </w:tc>
        <w:tc>
          <w:tcPr>
            <w:tcW w:w="1761" w:type="pct"/>
            <w:vAlign w:val="center"/>
          </w:tcPr>
          <w:p w14:paraId="15E10E7E"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2-</w:t>
            </w:r>
            <w:r w:rsidRPr="00572186">
              <w:rPr>
                <w:rFonts w:eastAsia="宋体"/>
                <w:kern w:val="0"/>
                <w:sz w:val="21"/>
                <w:szCs w:val="21"/>
              </w:rPr>
              <w:t>氯酚</w:t>
            </w:r>
          </w:p>
        </w:tc>
        <w:tc>
          <w:tcPr>
            <w:tcW w:w="1177" w:type="pct"/>
            <w:vAlign w:val="center"/>
          </w:tcPr>
          <w:p w14:paraId="75F5BB48"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2256</w:t>
            </w:r>
          </w:p>
        </w:tc>
        <w:tc>
          <w:tcPr>
            <w:tcW w:w="1177" w:type="pct"/>
            <w:vAlign w:val="center"/>
          </w:tcPr>
          <w:p w14:paraId="6F1EAC3E"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4500</w:t>
            </w:r>
          </w:p>
        </w:tc>
      </w:tr>
      <w:tr w:rsidR="00D5114F" w:rsidRPr="00572186" w14:paraId="59383259" w14:textId="77777777" w:rsidTr="001638CE">
        <w:trPr>
          <w:jc w:val="center"/>
        </w:trPr>
        <w:tc>
          <w:tcPr>
            <w:tcW w:w="885" w:type="pct"/>
            <w:vAlign w:val="center"/>
          </w:tcPr>
          <w:p w14:paraId="794E9F50"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38</w:t>
            </w:r>
          </w:p>
        </w:tc>
        <w:tc>
          <w:tcPr>
            <w:tcW w:w="1761" w:type="pct"/>
            <w:vAlign w:val="center"/>
          </w:tcPr>
          <w:p w14:paraId="5842C6C8"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苯并</w:t>
            </w:r>
            <w:r w:rsidRPr="00572186">
              <w:rPr>
                <w:rFonts w:eastAsia="宋体"/>
                <w:kern w:val="0"/>
                <w:sz w:val="21"/>
                <w:szCs w:val="21"/>
              </w:rPr>
              <w:t>[a]</w:t>
            </w:r>
            <w:r w:rsidRPr="00572186">
              <w:rPr>
                <w:rFonts w:eastAsia="宋体"/>
                <w:kern w:val="0"/>
                <w:sz w:val="21"/>
                <w:szCs w:val="21"/>
              </w:rPr>
              <w:t>蒽</w:t>
            </w:r>
          </w:p>
        </w:tc>
        <w:tc>
          <w:tcPr>
            <w:tcW w:w="1177" w:type="pct"/>
            <w:vAlign w:val="center"/>
          </w:tcPr>
          <w:p w14:paraId="14D0D747"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15</w:t>
            </w:r>
          </w:p>
        </w:tc>
        <w:tc>
          <w:tcPr>
            <w:tcW w:w="1177" w:type="pct"/>
            <w:vAlign w:val="center"/>
          </w:tcPr>
          <w:p w14:paraId="2ADF727F"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151</w:t>
            </w:r>
          </w:p>
        </w:tc>
      </w:tr>
      <w:tr w:rsidR="00D5114F" w:rsidRPr="00572186" w14:paraId="33948186" w14:textId="77777777" w:rsidTr="001638CE">
        <w:trPr>
          <w:jc w:val="center"/>
        </w:trPr>
        <w:tc>
          <w:tcPr>
            <w:tcW w:w="885" w:type="pct"/>
            <w:vAlign w:val="center"/>
          </w:tcPr>
          <w:p w14:paraId="5BF073B8"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39</w:t>
            </w:r>
          </w:p>
        </w:tc>
        <w:tc>
          <w:tcPr>
            <w:tcW w:w="1761" w:type="pct"/>
            <w:vAlign w:val="center"/>
          </w:tcPr>
          <w:p w14:paraId="32944F8F"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苯并</w:t>
            </w:r>
            <w:r w:rsidRPr="00572186">
              <w:rPr>
                <w:rFonts w:eastAsia="宋体"/>
                <w:kern w:val="0"/>
                <w:sz w:val="21"/>
                <w:szCs w:val="21"/>
              </w:rPr>
              <w:t>[a]</w:t>
            </w:r>
            <w:r w:rsidRPr="00572186">
              <w:rPr>
                <w:rFonts w:eastAsia="宋体"/>
                <w:kern w:val="0"/>
                <w:sz w:val="21"/>
                <w:szCs w:val="21"/>
              </w:rPr>
              <w:t>芘</w:t>
            </w:r>
          </w:p>
        </w:tc>
        <w:tc>
          <w:tcPr>
            <w:tcW w:w="1177" w:type="pct"/>
            <w:vAlign w:val="center"/>
          </w:tcPr>
          <w:p w14:paraId="7EBCE222"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1.5</w:t>
            </w:r>
          </w:p>
        </w:tc>
        <w:tc>
          <w:tcPr>
            <w:tcW w:w="1177" w:type="pct"/>
            <w:vAlign w:val="center"/>
          </w:tcPr>
          <w:p w14:paraId="2F3C339B"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15</w:t>
            </w:r>
          </w:p>
        </w:tc>
      </w:tr>
      <w:tr w:rsidR="00D5114F" w:rsidRPr="00572186" w14:paraId="21161D2F" w14:textId="77777777" w:rsidTr="001638CE">
        <w:trPr>
          <w:jc w:val="center"/>
        </w:trPr>
        <w:tc>
          <w:tcPr>
            <w:tcW w:w="885" w:type="pct"/>
            <w:vAlign w:val="center"/>
          </w:tcPr>
          <w:p w14:paraId="6339BEB4"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40</w:t>
            </w:r>
          </w:p>
        </w:tc>
        <w:tc>
          <w:tcPr>
            <w:tcW w:w="1761" w:type="pct"/>
            <w:vAlign w:val="center"/>
          </w:tcPr>
          <w:p w14:paraId="3955F51B"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苯并</w:t>
            </w:r>
            <w:r w:rsidRPr="00572186">
              <w:rPr>
                <w:rFonts w:eastAsia="宋体"/>
                <w:kern w:val="0"/>
                <w:sz w:val="21"/>
                <w:szCs w:val="21"/>
              </w:rPr>
              <w:t>[b]</w:t>
            </w:r>
            <w:r w:rsidRPr="00572186">
              <w:rPr>
                <w:rFonts w:eastAsia="宋体"/>
                <w:kern w:val="0"/>
                <w:sz w:val="21"/>
                <w:szCs w:val="21"/>
              </w:rPr>
              <w:t>荧蒽</w:t>
            </w:r>
          </w:p>
        </w:tc>
        <w:tc>
          <w:tcPr>
            <w:tcW w:w="1177" w:type="pct"/>
            <w:vAlign w:val="center"/>
          </w:tcPr>
          <w:p w14:paraId="31A8CDFF"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15</w:t>
            </w:r>
          </w:p>
        </w:tc>
        <w:tc>
          <w:tcPr>
            <w:tcW w:w="1177" w:type="pct"/>
            <w:vAlign w:val="center"/>
          </w:tcPr>
          <w:p w14:paraId="33F38A87"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151</w:t>
            </w:r>
          </w:p>
        </w:tc>
      </w:tr>
      <w:tr w:rsidR="00D5114F" w:rsidRPr="00572186" w14:paraId="7DD31752" w14:textId="77777777" w:rsidTr="001638CE">
        <w:trPr>
          <w:jc w:val="center"/>
        </w:trPr>
        <w:tc>
          <w:tcPr>
            <w:tcW w:w="885" w:type="pct"/>
            <w:vAlign w:val="center"/>
          </w:tcPr>
          <w:p w14:paraId="686A5A21"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41</w:t>
            </w:r>
          </w:p>
        </w:tc>
        <w:tc>
          <w:tcPr>
            <w:tcW w:w="1761" w:type="pct"/>
            <w:vAlign w:val="center"/>
          </w:tcPr>
          <w:p w14:paraId="53109DD2" w14:textId="77777777" w:rsidR="00D5114F" w:rsidRPr="00572186" w:rsidRDefault="00D5114F" w:rsidP="001638CE">
            <w:pPr>
              <w:autoSpaceDE w:val="0"/>
              <w:autoSpaceDN w:val="0"/>
              <w:adjustRightInd w:val="0"/>
              <w:snapToGrid w:val="0"/>
              <w:spacing w:line="240" w:lineRule="auto"/>
              <w:ind w:firstLineChars="0" w:firstLine="0"/>
              <w:jc w:val="center"/>
              <w:rPr>
                <w:rFonts w:eastAsia="宋体"/>
                <w:sz w:val="21"/>
                <w:szCs w:val="21"/>
              </w:rPr>
            </w:pPr>
            <w:r w:rsidRPr="00572186">
              <w:rPr>
                <w:rFonts w:eastAsia="宋体"/>
                <w:kern w:val="0"/>
                <w:sz w:val="21"/>
                <w:szCs w:val="21"/>
              </w:rPr>
              <w:t>苯并</w:t>
            </w:r>
            <w:r w:rsidRPr="00572186">
              <w:rPr>
                <w:rFonts w:eastAsia="宋体"/>
                <w:kern w:val="0"/>
                <w:sz w:val="21"/>
                <w:szCs w:val="21"/>
              </w:rPr>
              <w:t>[k]</w:t>
            </w:r>
            <w:r w:rsidRPr="00572186">
              <w:rPr>
                <w:rFonts w:eastAsia="宋体"/>
                <w:kern w:val="0"/>
                <w:sz w:val="21"/>
                <w:szCs w:val="21"/>
              </w:rPr>
              <w:t>荧蒽</w:t>
            </w:r>
          </w:p>
        </w:tc>
        <w:tc>
          <w:tcPr>
            <w:tcW w:w="1177" w:type="pct"/>
            <w:vAlign w:val="center"/>
          </w:tcPr>
          <w:p w14:paraId="3F836877"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151</w:t>
            </w:r>
          </w:p>
        </w:tc>
        <w:tc>
          <w:tcPr>
            <w:tcW w:w="1177" w:type="pct"/>
            <w:vAlign w:val="center"/>
          </w:tcPr>
          <w:p w14:paraId="2F4B7BA4"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1500</w:t>
            </w:r>
          </w:p>
        </w:tc>
      </w:tr>
      <w:tr w:rsidR="00D5114F" w:rsidRPr="00572186" w14:paraId="29DA7293" w14:textId="77777777" w:rsidTr="001638CE">
        <w:trPr>
          <w:jc w:val="center"/>
        </w:trPr>
        <w:tc>
          <w:tcPr>
            <w:tcW w:w="885" w:type="pct"/>
            <w:vAlign w:val="center"/>
          </w:tcPr>
          <w:p w14:paraId="26328F57"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42</w:t>
            </w:r>
          </w:p>
        </w:tc>
        <w:tc>
          <w:tcPr>
            <w:tcW w:w="1761" w:type="pct"/>
            <w:vAlign w:val="center"/>
          </w:tcPr>
          <w:p w14:paraId="7CB1BB78"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䓛</w:t>
            </w:r>
          </w:p>
        </w:tc>
        <w:tc>
          <w:tcPr>
            <w:tcW w:w="1177" w:type="pct"/>
            <w:vAlign w:val="center"/>
          </w:tcPr>
          <w:p w14:paraId="4971D3A5"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1293</w:t>
            </w:r>
          </w:p>
        </w:tc>
        <w:tc>
          <w:tcPr>
            <w:tcW w:w="1177" w:type="pct"/>
            <w:vAlign w:val="center"/>
          </w:tcPr>
          <w:p w14:paraId="2ED12DE5"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12900</w:t>
            </w:r>
          </w:p>
        </w:tc>
      </w:tr>
      <w:tr w:rsidR="00D5114F" w:rsidRPr="00572186" w14:paraId="75FB2B35" w14:textId="77777777" w:rsidTr="001638CE">
        <w:trPr>
          <w:jc w:val="center"/>
        </w:trPr>
        <w:tc>
          <w:tcPr>
            <w:tcW w:w="885" w:type="pct"/>
            <w:vAlign w:val="center"/>
          </w:tcPr>
          <w:p w14:paraId="3C6A36B6"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43</w:t>
            </w:r>
          </w:p>
        </w:tc>
        <w:tc>
          <w:tcPr>
            <w:tcW w:w="1761" w:type="pct"/>
            <w:vAlign w:val="center"/>
          </w:tcPr>
          <w:p w14:paraId="51C1BEA1"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二苯并</w:t>
            </w:r>
            <w:r w:rsidRPr="00572186">
              <w:rPr>
                <w:rFonts w:eastAsia="宋体"/>
                <w:kern w:val="0"/>
                <w:sz w:val="21"/>
                <w:szCs w:val="21"/>
              </w:rPr>
              <w:t>[a,h]</w:t>
            </w:r>
            <w:r w:rsidRPr="00572186">
              <w:rPr>
                <w:rFonts w:eastAsia="宋体"/>
                <w:kern w:val="0"/>
                <w:sz w:val="21"/>
                <w:szCs w:val="21"/>
              </w:rPr>
              <w:t>蒽</w:t>
            </w:r>
          </w:p>
        </w:tc>
        <w:tc>
          <w:tcPr>
            <w:tcW w:w="1177" w:type="pct"/>
            <w:vAlign w:val="center"/>
          </w:tcPr>
          <w:p w14:paraId="10BB1084"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1.5</w:t>
            </w:r>
          </w:p>
        </w:tc>
        <w:tc>
          <w:tcPr>
            <w:tcW w:w="1177" w:type="pct"/>
            <w:vAlign w:val="center"/>
          </w:tcPr>
          <w:p w14:paraId="73754C40"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15</w:t>
            </w:r>
          </w:p>
        </w:tc>
      </w:tr>
      <w:tr w:rsidR="00D5114F" w:rsidRPr="00572186" w14:paraId="6B882F42" w14:textId="77777777" w:rsidTr="001638CE">
        <w:trPr>
          <w:jc w:val="center"/>
        </w:trPr>
        <w:tc>
          <w:tcPr>
            <w:tcW w:w="885" w:type="pct"/>
            <w:vAlign w:val="center"/>
          </w:tcPr>
          <w:p w14:paraId="3FB5891D"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44</w:t>
            </w:r>
          </w:p>
        </w:tc>
        <w:tc>
          <w:tcPr>
            <w:tcW w:w="1761" w:type="pct"/>
            <w:vAlign w:val="center"/>
          </w:tcPr>
          <w:p w14:paraId="3259F6ED"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茚并</w:t>
            </w:r>
            <w:r w:rsidRPr="00572186">
              <w:rPr>
                <w:rFonts w:eastAsia="宋体"/>
                <w:kern w:val="0"/>
                <w:sz w:val="21"/>
                <w:szCs w:val="21"/>
              </w:rPr>
              <w:t>[1,2,3-cd]</w:t>
            </w:r>
            <w:r w:rsidRPr="00572186">
              <w:rPr>
                <w:rFonts w:eastAsia="宋体"/>
                <w:kern w:val="0"/>
                <w:sz w:val="21"/>
                <w:szCs w:val="21"/>
              </w:rPr>
              <w:t>芘</w:t>
            </w:r>
          </w:p>
        </w:tc>
        <w:tc>
          <w:tcPr>
            <w:tcW w:w="1177" w:type="pct"/>
            <w:vAlign w:val="center"/>
          </w:tcPr>
          <w:p w14:paraId="4062B053"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15</w:t>
            </w:r>
          </w:p>
        </w:tc>
        <w:tc>
          <w:tcPr>
            <w:tcW w:w="1177" w:type="pct"/>
            <w:vAlign w:val="center"/>
          </w:tcPr>
          <w:p w14:paraId="25132BE8"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151</w:t>
            </w:r>
          </w:p>
        </w:tc>
      </w:tr>
      <w:tr w:rsidR="00D5114F" w:rsidRPr="00572186" w14:paraId="12D74538" w14:textId="77777777" w:rsidTr="001638CE">
        <w:trPr>
          <w:jc w:val="center"/>
        </w:trPr>
        <w:tc>
          <w:tcPr>
            <w:tcW w:w="885" w:type="pct"/>
            <w:vAlign w:val="center"/>
          </w:tcPr>
          <w:p w14:paraId="6289D7DB"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45</w:t>
            </w:r>
          </w:p>
        </w:tc>
        <w:tc>
          <w:tcPr>
            <w:tcW w:w="1761" w:type="pct"/>
            <w:vAlign w:val="center"/>
          </w:tcPr>
          <w:p w14:paraId="5D2AE784"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萘</w:t>
            </w:r>
          </w:p>
        </w:tc>
        <w:tc>
          <w:tcPr>
            <w:tcW w:w="1177" w:type="pct"/>
            <w:vAlign w:val="center"/>
          </w:tcPr>
          <w:p w14:paraId="52008F90"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70</w:t>
            </w:r>
          </w:p>
        </w:tc>
        <w:tc>
          <w:tcPr>
            <w:tcW w:w="1177" w:type="pct"/>
            <w:vAlign w:val="center"/>
          </w:tcPr>
          <w:p w14:paraId="7A9074A1" w14:textId="77777777" w:rsidR="00D5114F" w:rsidRPr="00572186" w:rsidRDefault="00D5114F" w:rsidP="001638CE">
            <w:pPr>
              <w:widowControl/>
              <w:adjustRightInd w:val="0"/>
              <w:snapToGrid w:val="0"/>
              <w:spacing w:line="240" w:lineRule="auto"/>
              <w:ind w:firstLineChars="0" w:firstLine="0"/>
              <w:jc w:val="center"/>
              <w:rPr>
                <w:rFonts w:eastAsia="宋体"/>
                <w:sz w:val="21"/>
                <w:szCs w:val="21"/>
              </w:rPr>
            </w:pPr>
            <w:r w:rsidRPr="00572186">
              <w:rPr>
                <w:rFonts w:eastAsia="宋体"/>
                <w:kern w:val="0"/>
                <w:sz w:val="21"/>
                <w:szCs w:val="21"/>
              </w:rPr>
              <w:t>700</w:t>
            </w:r>
          </w:p>
        </w:tc>
      </w:tr>
      <w:tr w:rsidR="00D5114F" w:rsidRPr="00572186" w14:paraId="0E740BF4" w14:textId="77777777" w:rsidTr="001638CE">
        <w:trPr>
          <w:jc w:val="center"/>
        </w:trPr>
        <w:tc>
          <w:tcPr>
            <w:tcW w:w="885" w:type="pct"/>
            <w:vAlign w:val="center"/>
          </w:tcPr>
          <w:p w14:paraId="67872B37" w14:textId="77777777" w:rsidR="00D5114F" w:rsidRPr="00572186" w:rsidRDefault="00D5114F" w:rsidP="001638CE">
            <w:pPr>
              <w:widowControl/>
              <w:adjustRightInd w:val="0"/>
              <w:snapToGrid w:val="0"/>
              <w:spacing w:line="240" w:lineRule="auto"/>
              <w:ind w:firstLineChars="0" w:firstLine="0"/>
              <w:jc w:val="center"/>
              <w:rPr>
                <w:rFonts w:eastAsia="宋体"/>
                <w:color w:val="000000" w:themeColor="text1"/>
                <w:sz w:val="21"/>
                <w:szCs w:val="21"/>
              </w:rPr>
            </w:pPr>
            <w:r w:rsidRPr="00572186">
              <w:rPr>
                <w:rFonts w:eastAsia="宋体"/>
                <w:color w:val="000000" w:themeColor="text1"/>
                <w:sz w:val="21"/>
                <w:szCs w:val="21"/>
              </w:rPr>
              <w:t>46</w:t>
            </w:r>
          </w:p>
        </w:tc>
        <w:tc>
          <w:tcPr>
            <w:tcW w:w="1761" w:type="pct"/>
            <w:vAlign w:val="center"/>
          </w:tcPr>
          <w:p w14:paraId="4791CDD3" w14:textId="77777777" w:rsidR="00D5114F" w:rsidRPr="00572186" w:rsidRDefault="00D5114F" w:rsidP="001638CE">
            <w:pPr>
              <w:widowControl/>
              <w:adjustRightInd w:val="0"/>
              <w:snapToGrid w:val="0"/>
              <w:spacing w:line="240" w:lineRule="auto"/>
              <w:ind w:firstLineChars="0" w:firstLine="0"/>
              <w:jc w:val="center"/>
              <w:rPr>
                <w:rFonts w:eastAsia="宋体"/>
                <w:color w:val="000000" w:themeColor="text1"/>
                <w:kern w:val="0"/>
                <w:sz w:val="21"/>
                <w:szCs w:val="21"/>
              </w:rPr>
            </w:pPr>
            <w:r w:rsidRPr="00572186">
              <w:rPr>
                <w:rFonts w:eastAsia="宋体"/>
                <w:color w:val="000000" w:themeColor="text1"/>
                <w:kern w:val="0"/>
                <w:sz w:val="21"/>
                <w:szCs w:val="21"/>
              </w:rPr>
              <w:t>石油烃（</w:t>
            </w:r>
            <w:r w:rsidRPr="00572186">
              <w:rPr>
                <w:rFonts w:eastAsia="宋体"/>
                <w:color w:val="000000" w:themeColor="text1"/>
                <w:kern w:val="0"/>
                <w:sz w:val="21"/>
                <w:szCs w:val="21"/>
              </w:rPr>
              <w:t>C</w:t>
            </w:r>
            <w:r w:rsidRPr="003B639B">
              <w:rPr>
                <w:rFonts w:eastAsia="宋体"/>
                <w:color w:val="000000" w:themeColor="text1"/>
                <w:kern w:val="0"/>
                <w:sz w:val="21"/>
                <w:szCs w:val="21"/>
                <w:vertAlign w:val="subscript"/>
              </w:rPr>
              <w:t>10</w:t>
            </w:r>
            <w:r w:rsidRPr="00572186">
              <w:rPr>
                <w:rFonts w:eastAsia="宋体"/>
                <w:color w:val="000000" w:themeColor="text1"/>
                <w:kern w:val="0"/>
                <w:sz w:val="21"/>
                <w:szCs w:val="21"/>
              </w:rPr>
              <w:t>-C</w:t>
            </w:r>
            <w:r w:rsidRPr="003B639B">
              <w:rPr>
                <w:rFonts w:eastAsia="宋体"/>
                <w:color w:val="000000" w:themeColor="text1"/>
                <w:kern w:val="0"/>
                <w:sz w:val="21"/>
                <w:szCs w:val="21"/>
                <w:vertAlign w:val="subscript"/>
              </w:rPr>
              <w:t>40</w:t>
            </w:r>
            <w:r w:rsidRPr="00572186">
              <w:rPr>
                <w:rFonts w:eastAsia="宋体"/>
                <w:color w:val="000000" w:themeColor="text1"/>
                <w:kern w:val="0"/>
                <w:sz w:val="21"/>
                <w:szCs w:val="21"/>
              </w:rPr>
              <w:t>）</w:t>
            </w:r>
          </w:p>
        </w:tc>
        <w:tc>
          <w:tcPr>
            <w:tcW w:w="1177" w:type="pct"/>
            <w:vAlign w:val="center"/>
          </w:tcPr>
          <w:p w14:paraId="3F91E042" w14:textId="77777777" w:rsidR="00D5114F" w:rsidRPr="00572186" w:rsidRDefault="00D5114F" w:rsidP="001638CE">
            <w:pPr>
              <w:widowControl/>
              <w:adjustRightInd w:val="0"/>
              <w:snapToGrid w:val="0"/>
              <w:spacing w:line="240" w:lineRule="auto"/>
              <w:ind w:firstLineChars="0" w:firstLine="0"/>
              <w:jc w:val="center"/>
              <w:rPr>
                <w:rFonts w:eastAsia="宋体"/>
                <w:color w:val="000000" w:themeColor="text1"/>
                <w:kern w:val="0"/>
                <w:sz w:val="21"/>
                <w:szCs w:val="21"/>
              </w:rPr>
            </w:pPr>
            <w:r w:rsidRPr="00572186">
              <w:rPr>
                <w:rFonts w:eastAsia="宋体"/>
                <w:color w:val="000000" w:themeColor="text1"/>
                <w:kern w:val="0"/>
                <w:sz w:val="21"/>
                <w:szCs w:val="21"/>
              </w:rPr>
              <w:t>4500</w:t>
            </w:r>
          </w:p>
        </w:tc>
        <w:tc>
          <w:tcPr>
            <w:tcW w:w="1177" w:type="pct"/>
            <w:vAlign w:val="center"/>
          </w:tcPr>
          <w:p w14:paraId="5A551E30" w14:textId="77777777" w:rsidR="00D5114F" w:rsidRPr="00572186" w:rsidRDefault="00D5114F" w:rsidP="001638CE">
            <w:pPr>
              <w:widowControl/>
              <w:adjustRightInd w:val="0"/>
              <w:snapToGrid w:val="0"/>
              <w:spacing w:line="240" w:lineRule="auto"/>
              <w:ind w:firstLineChars="0" w:firstLine="0"/>
              <w:jc w:val="center"/>
              <w:rPr>
                <w:rFonts w:eastAsia="宋体"/>
                <w:color w:val="000000" w:themeColor="text1"/>
                <w:kern w:val="0"/>
                <w:sz w:val="21"/>
                <w:szCs w:val="21"/>
              </w:rPr>
            </w:pPr>
            <w:r w:rsidRPr="00572186">
              <w:rPr>
                <w:rFonts w:eastAsia="宋体"/>
                <w:color w:val="000000" w:themeColor="text1"/>
                <w:kern w:val="0"/>
                <w:sz w:val="21"/>
                <w:szCs w:val="21"/>
              </w:rPr>
              <w:t>9000</w:t>
            </w:r>
          </w:p>
        </w:tc>
      </w:tr>
      <w:tr w:rsidR="00300036" w:rsidRPr="00572186" w14:paraId="7A6957E4" w14:textId="77777777" w:rsidTr="001638CE">
        <w:trPr>
          <w:jc w:val="center"/>
        </w:trPr>
        <w:tc>
          <w:tcPr>
            <w:tcW w:w="885" w:type="pct"/>
            <w:vAlign w:val="center"/>
          </w:tcPr>
          <w:p w14:paraId="4F1A7C31" w14:textId="0D34C49A" w:rsidR="00300036" w:rsidRPr="00572186" w:rsidRDefault="00300036" w:rsidP="00300036">
            <w:pPr>
              <w:widowControl/>
              <w:adjustRightInd w:val="0"/>
              <w:snapToGrid w:val="0"/>
              <w:spacing w:line="240" w:lineRule="auto"/>
              <w:ind w:firstLineChars="0" w:firstLine="0"/>
              <w:jc w:val="center"/>
              <w:rPr>
                <w:rFonts w:eastAsia="宋体"/>
                <w:color w:val="000000" w:themeColor="text1"/>
                <w:sz w:val="21"/>
                <w:szCs w:val="21"/>
              </w:rPr>
            </w:pPr>
            <w:r>
              <w:rPr>
                <w:rFonts w:eastAsia="宋体"/>
                <w:sz w:val="21"/>
                <w:szCs w:val="21"/>
              </w:rPr>
              <w:t>47</w:t>
            </w:r>
          </w:p>
        </w:tc>
        <w:tc>
          <w:tcPr>
            <w:tcW w:w="1761" w:type="pct"/>
            <w:vAlign w:val="center"/>
          </w:tcPr>
          <w:p w14:paraId="461B3AB8" w14:textId="3C670A68" w:rsidR="00300036" w:rsidRPr="00572186" w:rsidRDefault="00300036" w:rsidP="00300036">
            <w:pPr>
              <w:widowControl/>
              <w:adjustRightInd w:val="0"/>
              <w:snapToGrid w:val="0"/>
              <w:spacing w:line="240" w:lineRule="auto"/>
              <w:ind w:firstLineChars="0" w:firstLine="0"/>
              <w:jc w:val="center"/>
              <w:rPr>
                <w:rFonts w:eastAsia="宋体"/>
                <w:color w:val="000000" w:themeColor="text1"/>
                <w:kern w:val="0"/>
                <w:sz w:val="21"/>
                <w:szCs w:val="21"/>
              </w:rPr>
            </w:pPr>
            <w:r>
              <w:rPr>
                <w:rFonts w:eastAsia="宋体"/>
                <w:kern w:val="0"/>
                <w:sz w:val="21"/>
                <w:szCs w:val="21"/>
              </w:rPr>
              <w:t>氰化物</w:t>
            </w:r>
          </w:p>
        </w:tc>
        <w:tc>
          <w:tcPr>
            <w:tcW w:w="1177" w:type="pct"/>
            <w:vAlign w:val="center"/>
          </w:tcPr>
          <w:p w14:paraId="1DA8734C" w14:textId="5807160A" w:rsidR="00300036" w:rsidRPr="00572186" w:rsidRDefault="00300036" w:rsidP="00300036">
            <w:pPr>
              <w:widowControl/>
              <w:adjustRightInd w:val="0"/>
              <w:snapToGrid w:val="0"/>
              <w:spacing w:line="240" w:lineRule="auto"/>
              <w:ind w:firstLineChars="0" w:firstLine="0"/>
              <w:jc w:val="center"/>
              <w:rPr>
                <w:rFonts w:eastAsia="宋体"/>
                <w:color w:val="000000" w:themeColor="text1"/>
                <w:kern w:val="0"/>
                <w:sz w:val="21"/>
                <w:szCs w:val="21"/>
              </w:rPr>
            </w:pPr>
            <w:r>
              <w:rPr>
                <w:rFonts w:eastAsia="宋体"/>
                <w:kern w:val="0"/>
                <w:sz w:val="21"/>
                <w:szCs w:val="21"/>
              </w:rPr>
              <w:t>135</w:t>
            </w:r>
          </w:p>
        </w:tc>
        <w:tc>
          <w:tcPr>
            <w:tcW w:w="1177" w:type="pct"/>
            <w:vAlign w:val="center"/>
          </w:tcPr>
          <w:p w14:paraId="625BE4E7" w14:textId="22E56ACE" w:rsidR="00300036" w:rsidRPr="00572186" w:rsidRDefault="00300036" w:rsidP="00300036">
            <w:pPr>
              <w:widowControl/>
              <w:adjustRightInd w:val="0"/>
              <w:snapToGrid w:val="0"/>
              <w:spacing w:line="240" w:lineRule="auto"/>
              <w:ind w:firstLineChars="0" w:firstLine="0"/>
              <w:jc w:val="center"/>
              <w:rPr>
                <w:rFonts w:eastAsia="宋体"/>
                <w:color w:val="000000" w:themeColor="text1"/>
                <w:kern w:val="0"/>
                <w:sz w:val="21"/>
                <w:szCs w:val="21"/>
              </w:rPr>
            </w:pPr>
            <w:r>
              <w:rPr>
                <w:rFonts w:eastAsia="宋体"/>
                <w:kern w:val="0"/>
                <w:sz w:val="21"/>
                <w:szCs w:val="21"/>
              </w:rPr>
              <w:t>270</w:t>
            </w:r>
          </w:p>
        </w:tc>
      </w:tr>
    </w:tbl>
    <w:p w14:paraId="08F774DB" w14:textId="61EFD2EB" w:rsidR="00D5114F" w:rsidRPr="00572186" w:rsidRDefault="00D5114F" w:rsidP="00D5114F">
      <w:pPr>
        <w:widowControl/>
        <w:adjustRightInd w:val="0"/>
        <w:snapToGrid w:val="0"/>
        <w:ind w:firstLineChars="0" w:firstLine="0"/>
        <w:outlineLvl w:val="2"/>
        <w:rPr>
          <w:rFonts w:eastAsia="宋体"/>
          <w:b/>
          <w:bCs/>
          <w:sz w:val="28"/>
          <w:szCs w:val="28"/>
        </w:rPr>
      </w:pPr>
      <w:bookmarkStart w:id="74" w:name="_Toc120540607"/>
      <w:r w:rsidRPr="00572186">
        <w:rPr>
          <w:rFonts w:eastAsia="宋体"/>
          <w:b/>
          <w:bCs/>
          <w:sz w:val="28"/>
          <w:szCs w:val="28"/>
        </w:rPr>
        <w:t>6.2.2</w:t>
      </w:r>
      <w:r w:rsidRPr="00572186">
        <w:rPr>
          <w:rFonts w:eastAsia="宋体"/>
          <w:b/>
          <w:bCs/>
          <w:sz w:val="28"/>
          <w:szCs w:val="28"/>
        </w:rPr>
        <w:t>地下水评价标准确定</w:t>
      </w:r>
      <w:bookmarkEnd w:id="74"/>
    </w:p>
    <w:p w14:paraId="70381A70" w14:textId="280DCF74" w:rsidR="00D5114F" w:rsidRPr="00572186" w:rsidRDefault="00D5114F" w:rsidP="00D5114F">
      <w:pPr>
        <w:ind w:firstLine="480"/>
        <w:rPr>
          <w:rFonts w:eastAsia="宋体"/>
          <w:snapToGrid w:val="0"/>
          <w:kern w:val="0"/>
        </w:rPr>
      </w:pPr>
      <w:r w:rsidRPr="00572186">
        <w:rPr>
          <w:rFonts w:eastAsia="宋体"/>
          <w:snapToGrid w:val="0"/>
          <w:kern w:val="0"/>
        </w:rPr>
        <w:t>本次地下水中污染物评价标准选用《地下水质量标准》（</w:t>
      </w:r>
      <w:r w:rsidRPr="00572186">
        <w:rPr>
          <w:rFonts w:eastAsia="宋体"/>
          <w:snapToGrid w:val="0"/>
          <w:kern w:val="0"/>
        </w:rPr>
        <w:t>GB/T 14848-2017</w:t>
      </w:r>
      <w:r w:rsidRPr="00572186">
        <w:rPr>
          <w:rFonts w:eastAsia="宋体"/>
          <w:snapToGrid w:val="0"/>
          <w:kern w:val="0"/>
        </w:rPr>
        <w:t>）中</w:t>
      </w:r>
      <w:r w:rsidRPr="00572186">
        <w:rPr>
          <w:rFonts w:eastAsia="宋体"/>
          <w:snapToGrid w:val="0"/>
          <w:kern w:val="0"/>
        </w:rPr>
        <w:t>Ⅳ</w:t>
      </w:r>
      <w:r w:rsidRPr="00572186">
        <w:rPr>
          <w:rFonts w:eastAsia="宋体"/>
          <w:snapToGrid w:val="0"/>
          <w:kern w:val="0"/>
        </w:rPr>
        <w:t>类标准限值，具体见表</w:t>
      </w:r>
      <w:r w:rsidRPr="00572186">
        <w:rPr>
          <w:rFonts w:eastAsia="宋体"/>
          <w:snapToGrid w:val="0"/>
          <w:kern w:val="0"/>
        </w:rPr>
        <w:t>6.2-2</w:t>
      </w:r>
      <w:r w:rsidRPr="00572186">
        <w:rPr>
          <w:rFonts w:eastAsia="宋体"/>
          <w:snapToGrid w:val="0"/>
          <w:kern w:val="0"/>
        </w:rPr>
        <w:t>。</w:t>
      </w:r>
    </w:p>
    <w:p w14:paraId="14FB546E" w14:textId="03BAB17A" w:rsidR="00D5114F" w:rsidRPr="00572186" w:rsidRDefault="00D5114F" w:rsidP="00D5114F">
      <w:pPr>
        <w:widowControl/>
        <w:adjustRightInd w:val="0"/>
        <w:snapToGrid w:val="0"/>
        <w:ind w:firstLineChars="0" w:firstLine="0"/>
        <w:jc w:val="center"/>
        <w:rPr>
          <w:rFonts w:eastAsia="宋体"/>
          <w:b/>
          <w:bCs/>
          <w:szCs w:val="24"/>
        </w:rPr>
      </w:pPr>
      <w:r w:rsidRPr="00572186">
        <w:rPr>
          <w:rFonts w:eastAsia="宋体"/>
          <w:b/>
          <w:bCs/>
          <w:szCs w:val="24"/>
        </w:rPr>
        <w:t>表</w:t>
      </w:r>
      <w:r w:rsidRPr="00572186">
        <w:rPr>
          <w:rFonts w:eastAsia="宋体"/>
          <w:b/>
          <w:bCs/>
          <w:szCs w:val="24"/>
        </w:rPr>
        <w:t xml:space="preserve">6.2-2 </w:t>
      </w:r>
      <w:r w:rsidRPr="00572186">
        <w:rPr>
          <w:rFonts w:eastAsia="宋体"/>
          <w:b/>
          <w:bCs/>
          <w:szCs w:val="24"/>
        </w:rPr>
        <w:t>地下水质量常规指标及限值</w:t>
      </w:r>
    </w:p>
    <w:tbl>
      <w:tblPr>
        <w:tblStyle w:val="aff"/>
        <w:tblW w:w="0" w:type="auto"/>
        <w:jc w:val="center"/>
        <w:tblLook w:val="04A0" w:firstRow="1" w:lastRow="0" w:firstColumn="1" w:lastColumn="0" w:noHBand="0" w:noVBand="1"/>
      </w:tblPr>
      <w:tblGrid>
        <w:gridCol w:w="675"/>
        <w:gridCol w:w="1758"/>
        <w:gridCol w:w="1216"/>
        <w:gridCol w:w="1216"/>
        <w:gridCol w:w="1217"/>
        <w:gridCol w:w="1229"/>
        <w:gridCol w:w="1217"/>
      </w:tblGrid>
      <w:tr w:rsidR="00D5114F" w:rsidRPr="00572186" w14:paraId="1A937CF6" w14:textId="77777777" w:rsidTr="001638CE">
        <w:trPr>
          <w:jc w:val="center"/>
        </w:trPr>
        <w:tc>
          <w:tcPr>
            <w:tcW w:w="675" w:type="dxa"/>
            <w:vAlign w:val="center"/>
          </w:tcPr>
          <w:p w14:paraId="08E2A9B3" w14:textId="77777777" w:rsidR="00D5114F" w:rsidRPr="00572186" w:rsidRDefault="00D5114F" w:rsidP="001638CE">
            <w:pPr>
              <w:widowControl/>
              <w:spacing w:line="240" w:lineRule="auto"/>
              <w:ind w:firstLineChars="0" w:firstLine="0"/>
              <w:contextualSpacing/>
              <w:jc w:val="center"/>
              <w:rPr>
                <w:rFonts w:eastAsia="宋体"/>
                <w:b/>
                <w:bCs/>
                <w:sz w:val="21"/>
                <w:szCs w:val="21"/>
              </w:rPr>
            </w:pPr>
            <w:r w:rsidRPr="00572186">
              <w:rPr>
                <w:rFonts w:eastAsia="宋体"/>
                <w:b/>
                <w:bCs/>
                <w:sz w:val="21"/>
                <w:szCs w:val="21"/>
              </w:rPr>
              <w:t>序号</w:t>
            </w:r>
          </w:p>
        </w:tc>
        <w:tc>
          <w:tcPr>
            <w:tcW w:w="1759" w:type="dxa"/>
            <w:vAlign w:val="center"/>
          </w:tcPr>
          <w:p w14:paraId="7A94F22B" w14:textId="77777777" w:rsidR="00D5114F" w:rsidRPr="00572186" w:rsidRDefault="00D5114F" w:rsidP="001638CE">
            <w:pPr>
              <w:widowControl/>
              <w:spacing w:line="240" w:lineRule="auto"/>
              <w:ind w:firstLineChars="0" w:firstLine="0"/>
              <w:contextualSpacing/>
              <w:jc w:val="center"/>
              <w:rPr>
                <w:rFonts w:eastAsia="宋体"/>
                <w:b/>
                <w:bCs/>
                <w:sz w:val="21"/>
                <w:szCs w:val="21"/>
              </w:rPr>
            </w:pPr>
            <w:r w:rsidRPr="00572186">
              <w:rPr>
                <w:rFonts w:eastAsia="宋体"/>
                <w:b/>
                <w:bCs/>
                <w:sz w:val="21"/>
                <w:szCs w:val="21"/>
              </w:rPr>
              <w:t>指标</w:t>
            </w:r>
          </w:p>
        </w:tc>
        <w:tc>
          <w:tcPr>
            <w:tcW w:w="1217" w:type="dxa"/>
            <w:vAlign w:val="center"/>
          </w:tcPr>
          <w:p w14:paraId="3F1B5A07" w14:textId="77777777" w:rsidR="00D5114F" w:rsidRPr="00572186" w:rsidRDefault="00D5114F" w:rsidP="001638CE">
            <w:pPr>
              <w:widowControl/>
              <w:spacing w:line="240" w:lineRule="auto"/>
              <w:ind w:firstLineChars="0" w:firstLine="0"/>
              <w:contextualSpacing/>
              <w:jc w:val="center"/>
              <w:rPr>
                <w:rFonts w:eastAsia="宋体"/>
                <w:b/>
                <w:bCs/>
                <w:sz w:val="21"/>
                <w:szCs w:val="21"/>
              </w:rPr>
            </w:pPr>
            <w:r w:rsidRPr="00572186">
              <w:rPr>
                <w:rFonts w:eastAsia="宋体"/>
                <w:b/>
                <w:bCs/>
                <w:sz w:val="21"/>
                <w:szCs w:val="21"/>
              </w:rPr>
              <w:t>Ⅰ</w:t>
            </w:r>
            <w:r w:rsidRPr="00572186">
              <w:rPr>
                <w:rFonts w:eastAsia="宋体"/>
                <w:b/>
                <w:bCs/>
                <w:sz w:val="21"/>
                <w:szCs w:val="21"/>
              </w:rPr>
              <w:t>类</w:t>
            </w:r>
          </w:p>
        </w:tc>
        <w:tc>
          <w:tcPr>
            <w:tcW w:w="1217" w:type="dxa"/>
            <w:vAlign w:val="center"/>
          </w:tcPr>
          <w:p w14:paraId="17598281" w14:textId="77777777" w:rsidR="00D5114F" w:rsidRPr="00572186" w:rsidRDefault="00D5114F" w:rsidP="001638CE">
            <w:pPr>
              <w:widowControl/>
              <w:spacing w:line="240" w:lineRule="auto"/>
              <w:ind w:firstLineChars="0" w:firstLine="0"/>
              <w:contextualSpacing/>
              <w:jc w:val="center"/>
              <w:rPr>
                <w:rFonts w:eastAsia="宋体"/>
                <w:b/>
                <w:bCs/>
                <w:sz w:val="21"/>
                <w:szCs w:val="21"/>
              </w:rPr>
            </w:pPr>
            <w:r w:rsidRPr="00572186">
              <w:rPr>
                <w:rFonts w:eastAsia="宋体"/>
                <w:b/>
                <w:bCs/>
                <w:sz w:val="21"/>
                <w:szCs w:val="21"/>
              </w:rPr>
              <w:t>Ⅱ</w:t>
            </w:r>
            <w:r w:rsidRPr="00572186">
              <w:rPr>
                <w:rFonts w:eastAsia="宋体"/>
                <w:b/>
                <w:bCs/>
                <w:sz w:val="21"/>
                <w:szCs w:val="21"/>
              </w:rPr>
              <w:t>类</w:t>
            </w:r>
          </w:p>
        </w:tc>
        <w:tc>
          <w:tcPr>
            <w:tcW w:w="1218" w:type="dxa"/>
            <w:vAlign w:val="center"/>
          </w:tcPr>
          <w:p w14:paraId="5FF05F09" w14:textId="77777777" w:rsidR="00D5114F" w:rsidRPr="00572186" w:rsidRDefault="00D5114F" w:rsidP="001638CE">
            <w:pPr>
              <w:widowControl/>
              <w:spacing w:line="240" w:lineRule="auto"/>
              <w:ind w:firstLineChars="0" w:firstLine="0"/>
              <w:contextualSpacing/>
              <w:jc w:val="center"/>
              <w:rPr>
                <w:rFonts w:eastAsia="宋体"/>
                <w:b/>
                <w:bCs/>
                <w:sz w:val="21"/>
                <w:szCs w:val="21"/>
              </w:rPr>
            </w:pPr>
            <w:r w:rsidRPr="00572186">
              <w:rPr>
                <w:rFonts w:eastAsia="宋体"/>
                <w:b/>
                <w:bCs/>
                <w:sz w:val="21"/>
                <w:szCs w:val="21"/>
              </w:rPr>
              <w:t>Ⅲ</w:t>
            </w:r>
            <w:r w:rsidRPr="00572186">
              <w:rPr>
                <w:rFonts w:eastAsia="宋体"/>
                <w:b/>
                <w:bCs/>
                <w:sz w:val="21"/>
                <w:szCs w:val="21"/>
              </w:rPr>
              <w:t>类</w:t>
            </w:r>
          </w:p>
        </w:tc>
        <w:tc>
          <w:tcPr>
            <w:tcW w:w="1218" w:type="dxa"/>
            <w:vAlign w:val="center"/>
          </w:tcPr>
          <w:p w14:paraId="237AC3BF" w14:textId="77777777" w:rsidR="00D5114F" w:rsidRPr="00572186" w:rsidRDefault="00D5114F" w:rsidP="001638CE">
            <w:pPr>
              <w:widowControl/>
              <w:spacing w:line="240" w:lineRule="auto"/>
              <w:ind w:firstLineChars="0" w:firstLine="0"/>
              <w:contextualSpacing/>
              <w:jc w:val="center"/>
              <w:rPr>
                <w:rFonts w:eastAsia="宋体"/>
                <w:b/>
                <w:bCs/>
                <w:sz w:val="21"/>
                <w:szCs w:val="21"/>
              </w:rPr>
            </w:pPr>
            <w:r w:rsidRPr="00572186">
              <w:rPr>
                <w:rFonts w:eastAsia="宋体"/>
                <w:b/>
                <w:bCs/>
                <w:sz w:val="21"/>
                <w:szCs w:val="21"/>
              </w:rPr>
              <w:t>Ⅳ</w:t>
            </w:r>
            <w:r w:rsidRPr="00572186">
              <w:rPr>
                <w:rFonts w:eastAsia="宋体"/>
                <w:b/>
                <w:bCs/>
                <w:sz w:val="21"/>
                <w:szCs w:val="21"/>
              </w:rPr>
              <w:t>类</w:t>
            </w:r>
          </w:p>
        </w:tc>
        <w:tc>
          <w:tcPr>
            <w:tcW w:w="1218" w:type="dxa"/>
            <w:vAlign w:val="center"/>
          </w:tcPr>
          <w:p w14:paraId="37B44A4F" w14:textId="77777777" w:rsidR="00D5114F" w:rsidRPr="00572186" w:rsidRDefault="00D5114F" w:rsidP="001638CE">
            <w:pPr>
              <w:widowControl/>
              <w:spacing w:line="240" w:lineRule="auto"/>
              <w:ind w:firstLineChars="0" w:firstLine="0"/>
              <w:contextualSpacing/>
              <w:jc w:val="center"/>
              <w:rPr>
                <w:rFonts w:eastAsia="宋体"/>
                <w:b/>
                <w:bCs/>
                <w:sz w:val="21"/>
                <w:szCs w:val="21"/>
              </w:rPr>
            </w:pPr>
            <w:r w:rsidRPr="00572186">
              <w:rPr>
                <w:rFonts w:eastAsia="宋体"/>
                <w:b/>
                <w:bCs/>
                <w:sz w:val="21"/>
                <w:szCs w:val="21"/>
              </w:rPr>
              <w:t>Ⅴ</w:t>
            </w:r>
            <w:r w:rsidRPr="00572186">
              <w:rPr>
                <w:rFonts w:eastAsia="宋体"/>
                <w:b/>
                <w:bCs/>
                <w:sz w:val="21"/>
                <w:szCs w:val="21"/>
              </w:rPr>
              <w:t>类</w:t>
            </w:r>
          </w:p>
        </w:tc>
      </w:tr>
      <w:tr w:rsidR="00D5114F" w:rsidRPr="00572186" w14:paraId="1EA15CB7" w14:textId="77777777" w:rsidTr="001638CE">
        <w:trPr>
          <w:jc w:val="center"/>
        </w:trPr>
        <w:tc>
          <w:tcPr>
            <w:tcW w:w="8522" w:type="dxa"/>
            <w:gridSpan w:val="7"/>
            <w:vAlign w:val="center"/>
          </w:tcPr>
          <w:p w14:paraId="272DAF0D" w14:textId="77777777" w:rsidR="00D5114F" w:rsidRPr="00572186" w:rsidRDefault="00D5114F" w:rsidP="001638CE">
            <w:pPr>
              <w:widowControl/>
              <w:spacing w:line="240" w:lineRule="auto"/>
              <w:ind w:firstLineChars="0" w:firstLine="0"/>
              <w:contextualSpacing/>
              <w:jc w:val="center"/>
              <w:rPr>
                <w:rFonts w:eastAsia="宋体"/>
                <w:b/>
                <w:bCs/>
                <w:sz w:val="21"/>
                <w:szCs w:val="21"/>
              </w:rPr>
            </w:pPr>
            <w:r w:rsidRPr="00572186">
              <w:rPr>
                <w:rFonts w:eastAsia="宋体"/>
                <w:b/>
                <w:bCs/>
                <w:sz w:val="21"/>
                <w:szCs w:val="21"/>
              </w:rPr>
              <w:t>感官性状及一般化学指标</w:t>
            </w:r>
          </w:p>
        </w:tc>
      </w:tr>
      <w:tr w:rsidR="00D5114F" w:rsidRPr="00572186" w14:paraId="6572218A" w14:textId="77777777" w:rsidTr="001638CE">
        <w:trPr>
          <w:jc w:val="center"/>
        </w:trPr>
        <w:tc>
          <w:tcPr>
            <w:tcW w:w="675" w:type="dxa"/>
            <w:vAlign w:val="center"/>
          </w:tcPr>
          <w:p w14:paraId="2F6EADE6"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1</w:t>
            </w:r>
          </w:p>
        </w:tc>
        <w:tc>
          <w:tcPr>
            <w:tcW w:w="1759" w:type="dxa"/>
            <w:vAlign w:val="center"/>
          </w:tcPr>
          <w:p w14:paraId="44122D17"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色（铂钴色度单位）</w:t>
            </w:r>
          </w:p>
        </w:tc>
        <w:tc>
          <w:tcPr>
            <w:tcW w:w="1217" w:type="dxa"/>
            <w:vAlign w:val="center"/>
          </w:tcPr>
          <w:p w14:paraId="0858B1B6"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≤5</w:t>
            </w:r>
          </w:p>
        </w:tc>
        <w:tc>
          <w:tcPr>
            <w:tcW w:w="1217" w:type="dxa"/>
            <w:vAlign w:val="center"/>
          </w:tcPr>
          <w:p w14:paraId="4DA64B3D"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≤5</w:t>
            </w:r>
          </w:p>
        </w:tc>
        <w:tc>
          <w:tcPr>
            <w:tcW w:w="1218" w:type="dxa"/>
            <w:vAlign w:val="center"/>
          </w:tcPr>
          <w:p w14:paraId="7FA13EDE"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≤15</w:t>
            </w:r>
          </w:p>
        </w:tc>
        <w:tc>
          <w:tcPr>
            <w:tcW w:w="1218" w:type="dxa"/>
            <w:vAlign w:val="center"/>
          </w:tcPr>
          <w:p w14:paraId="67F5D770"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≤25</w:t>
            </w:r>
          </w:p>
        </w:tc>
        <w:tc>
          <w:tcPr>
            <w:tcW w:w="1218" w:type="dxa"/>
            <w:vAlign w:val="center"/>
          </w:tcPr>
          <w:p w14:paraId="5D56C937"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w:t>
            </w:r>
            <w:r w:rsidRPr="00572186">
              <w:rPr>
                <w:rFonts w:eastAsia="宋体"/>
                <w:sz w:val="21"/>
                <w:szCs w:val="21"/>
              </w:rPr>
              <w:t>25</w:t>
            </w:r>
          </w:p>
        </w:tc>
      </w:tr>
      <w:tr w:rsidR="00D5114F" w:rsidRPr="00572186" w14:paraId="7B9F7920" w14:textId="77777777" w:rsidTr="001638CE">
        <w:trPr>
          <w:jc w:val="center"/>
        </w:trPr>
        <w:tc>
          <w:tcPr>
            <w:tcW w:w="675" w:type="dxa"/>
            <w:vAlign w:val="center"/>
          </w:tcPr>
          <w:p w14:paraId="667D8DD0"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2</w:t>
            </w:r>
          </w:p>
        </w:tc>
        <w:tc>
          <w:tcPr>
            <w:tcW w:w="1759" w:type="dxa"/>
            <w:vAlign w:val="center"/>
          </w:tcPr>
          <w:p w14:paraId="79B646DD"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嗅和味</w:t>
            </w:r>
          </w:p>
        </w:tc>
        <w:tc>
          <w:tcPr>
            <w:tcW w:w="1217" w:type="dxa"/>
            <w:vAlign w:val="center"/>
          </w:tcPr>
          <w:p w14:paraId="60C99879"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无</w:t>
            </w:r>
          </w:p>
        </w:tc>
        <w:tc>
          <w:tcPr>
            <w:tcW w:w="1217" w:type="dxa"/>
            <w:vAlign w:val="center"/>
          </w:tcPr>
          <w:p w14:paraId="30EB5477"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无</w:t>
            </w:r>
          </w:p>
        </w:tc>
        <w:tc>
          <w:tcPr>
            <w:tcW w:w="1218" w:type="dxa"/>
            <w:vAlign w:val="center"/>
          </w:tcPr>
          <w:p w14:paraId="4F143265"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无</w:t>
            </w:r>
          </w:p>
        </w:tc>
        <w:tc>
          <w:tcPr>
            <w:tcW w:w="1218" w:type="dxa"/>
            <w:vAlign w:val="center"/>
          </w:tcPr>
          <w:p w14:paraId="54DE2C60"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无</w:t>
            </w:r>
          </w:p>
        </w:tc>
        <w:tc>
          <w:tcPr>
            <w:tcW w:w="1218" w:type="dxa"/>
            <w:vAlign w:val="center"/>
          </w:tcPr>
          <w:p w14:paraId="6A5936FD"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无</w:t>
            </w:r>
          </w:p>
        </w:tc>
      </w:tr>
      <w:tr w:rsidR="00D5114F" w:rsidRPr="00572186" w14:paraId="0AE2CF69" w14:textId="77777777" w:rsidTr="001638CE">
        <w:trPr>
          <w:jc w:val="center"/>
        </w:trPr>
        <w:tc>
          <w:tcPr>
            <w:tcW w:w="675" w:type="dxa"/>
            <w:vAlign w:val="center"/>
          </w:tcPr>
          <w:p w14:paraId="2FF6AC13"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3</w:t>
            </w:r>
          </w:p>
        </w:tc>
        <w:tc>
          <w:tcPr>
            <w:tcW w:w="1759" w:type="dxa"/>
            <w:vAlign w:val="center"/>
          </w:tcPr>
          <w:p w14:paraId="25341AAA"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浑浊度</w:t>
            </w:r>
            <w:r w:rsidRPr="00572186">
              <w:rPr>
                <w:rFonts w:eastAsia="宋体"/>
                <w:sz w:val="21"/>
                <w:szCs w:val="21"/>
              </w:rPr>
              <w:t>/UTN</w:t>
            </w:r>
          </w:p>
        </w:tc>
        <w:tc>
          <w:tcPr>
            <w:tcW w:w="1217" w:type="dxa"/>
            <w:vAlign w:val="center"/>
          </w:tcPr>
          <w:p w14:paraId="5AEFA35A"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≤3</w:t>
            </w:r>
          </w:p>
        </w:tc>
        <w:tc>
          <w:tcPr>
            <w:tcW w:w="1217" w:type="dxa"/>
            <w:vAlign w:val="center"/>
          </w:tcPr>
          <w:p w14:paraId="365AAB5B"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≤3</w:t>
            </w:r>
          </w:p>
        </w:tc>
        <w:tc>
          <w:tcPr>
            <w:tcW w:w="1218" w:type="dxa"/>
            <w:vAlign w:val="center"/>
          </w:tcPr>
          <w:p w14:paraId="4F6C9EF8"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≤3</w:t>
            </w:r>
          </w:p>
        </w:tc>
        <w:tc>
          <w:tcPr>
            <w:tcW w:w="1218" w:type="dxa"/>
            <w:vAlign w:val="center"/>
          </w:tcPr>
          <w:p w14:paraId="151B72ED"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≤3</w:t>
            </w:r>
          </w:p>
        </w:tc>
        <w:tc>
          <w:tcPr>
            <w:tcW w:w="1218" w:type="dxa"/>
            <w:vAlign w:val="center"/>
          </w:tcPr>
          <w:p w14:paraId="5914B7FA"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≤3</w:t>
            </w:r>
          </w:p>
        </w:tc>
      </w:tr>
      <w:tr w:rsidR="00D5114F" w:rsidRPr="00572186" w14:paraId="296C3379" w14:textId="77777777" w:rsidTr="001638CE">
        <w:trPr>
          <w:jc w:val="center"/>
        </w:trPr>
        <w:tc>
          <w:tcPr>
            <w:tcW w:w="675" w:type="dxa"/>
            <w:vAlign w:val="center"/>
          </w:tcPr>
          <w:p w14:paraId="3A3B9D9A"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4</w:t>
            </w:r>
          </w:p>
        </w:tc>
        <w:tc>
          <w:tcPr>
            <w:tcW w:w="1759" w:type="dxa"/>
            <w:vAlign w:val="center"/>
          </w:tcPr>
          <w:p w14:paraId="1C19E81A"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肉眼可见物</w:t>
            </w:r>
          </w:p>
        </w:tc>
        <w:tc>
          <w:tcPr>
            <w:tcW w:w="1217" w:type="dxa"/>
            <w:vAlign w:val="center"/>
          </w:tcPr>
          <w:p w14:paraId="28E9E80A"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无</w:t>
            </w:r>
          </w:p>
        </w:tc>
        <w:tc>
          <w:tcPr>
            <w:tcW w:w="1217" w:type="dxa"/>
            <w:vAlign w:val="center"/>
          </w:tcPr>
          <w:p w14:paraId="3077A31F"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无</w:t>
            </w:r>
          </w:p>
        </w:tc>
        <w:tc>
          <w:tcPr>
            <w:tcW w:w="1218" w:type="dxa"/>
            <w:vAlign w:val="center"/>
          </w:tcPr>
          <w:p w14:paraId="78B9ADC8"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无</w:t>
            </w:r>
          </w:p>
        </w:tc>
        <w:tc>
          <w:tcPr>
            <w:tcW w:w="1218" w:type="dxa"/>
            <w:vAlign w:val="center"/>
          </w:tcPr>
          <w:p w14:paraId="064CC37A"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无</w:t>
            </w:r>
          </w:p>
        </w:tc>
        <w:tc>
          <w:tcPr>
            <w:tcW w:w="1218" w:type="dxa"/>
            <w:vAlign w:val="center"/>
          </w:tcPr>
          <w:p w14:paraId="49F3CF80"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无</w:t>
            </w:r>
          </w:p>
        </w:tc>
      </w:tr>
      <w:tr w:rsidR="00D5114F" w:rsidRPr="00572186" w14:paraId="5F4840F6" w14:textId="77777777" w:rsidTr="001638CE">
        <w:trPr>
          <w:jc w:val="center"/>
        </w:trPr>
        <w:tc>
          <w:tcPr>
            <w:tcW w:w="675" w:type="dxa"/>
            <w:vAlign w:val="center"/>
          </w:tcPr>
          <w:p w14:paraId="36FF77DB"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5</w:t>
            </w:r>
          </w:p>
        </w:tc>
        <w:tc>
          <w:tcPr>
            <w:tcW w:w="1759" w:type="dxa"/>
            <w:vAlign w:val="center"/>
          </w:tcPr>
          <w:p w14:paraId="01A5F0AB"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pH</w:t>
            </w:r>
          </w:p>
        </w:tc>
        <w:tc>
          <w:tcPr>
            <w:tcW w:w="3652" w:type="dxa"/>
            <w:gridSpan w:val="3"/>
            <w:vAlign w:val="center"/>
          </w:tcPr>
          <w:p w14:paraId="560E7702"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6.5≤pH≤8.5</w:t>
            </w:r>
          </w:p>
        </w:tc>
        <w:tc>
          <w:tcPr>
            <w:tcW w:w="1218" w:type="dxa"/>
            <w:vAlign w:val="center"/>
          </w:tcPr>
          <w:p w14:paraId="03F86BFC"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5.5≤pH≤6.5</w:t>
            </w:r>
          </w:p>
          <w:p w14:paraId="6C5362D5"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8.5</w:t>
            </w:r>
            <w:r w:rsidRPr="00572186">
              <w:rPr>
                <w:rFonts w:eastAsia="宋体"/>
                <w:sz w:val="21"/>
                <w:szCs w:val="21"/>
              </w:rPr>
              <w:t>＜</w:t>
            </w:r>
            <w:r w:rsidRPr="00572186">
              <w:rPr>
                <w:rFonts w:eastAsia="宋体"/>
                <w:sz w:val="21"/>
                <w:szCs w:val="21"/>
              </w:rPr>
              <w:t>pH≤9.0</w:t>
            </w:r>
          </w:p>
        </w:tc>
        <w:tc>
          <w:tcPr>
            <w:tcW w:w="1218" w:type="dxa"/>
            <w:vAlign w:val="center"/>
          </w:tcPr>
          <w:p w14:paraId="56037FBC"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pH</w:t>
            </w:r>
            <w:r w:rsidRPr="00572186">
              <w:rPr>
                <w:rFonts w:eastAsia="宋体"/>
                <w:sz w:val="21"/>
                <w:szCs w:val="21"/>
              </w:rPr>
              <w:t>＜</w:t>
            </w:r>
            <w:r w:rsidRPr="00572186">
              <w:rPr>
                <w:rFonts w:eastAsia="宋体"/>
                <w:sz w:val="21"/>
                <w:szCs w:val="21"/>
              </w:rPr>
              <w:t>5.5</w:t>
            </w:r>
            <w:r w:rsidRPr="00572186">
              <w:rPr>
                <w:rFonts w:eastAsia="宋体"/>
                <w:sz w:val="21"/>
                <w:szCs w:val="21"/>
              </w:rPr>
              <w:t>或</w:t>
            </w:r>
            <w:r w:rsidRPr="00572186">
              <w:rPr>
                <w:rFonts w:eastAsia="宋体"/>
                <w:sz w:val="21"/>
                <w:szCs w:val="21"/>
              </w:rPr>
              <w:t>pH</w:t>
            </w:r>
            <w:r w:rsidRPr="00572186">
              <w:rPr>
                <w:rFonts w:eastAsia="宋体"/>
                <w:sz w:val="21"/>
                <w:szCs w:val="21"/>
              </w:rPr>
              <w:t>＞</w:t>
            </w:r>
            <w:r w:rsidRPr="00572186">
              <w:rPr>
                <w:rFonts w:eastAsia="宋体"/>
                <w:sz w:val="21"/>
                <w:szCs w:val="21"/>
              </w:rPr>
              <w:t>9.0</w:t>
            </w:r>
          </w:p>
        </w:tc>
      </w:tr>
      <w:tr w:rsidR="00D5114F" w:rsidRPr="00572186" w14:paraId="5318E20D" w14:textId="77777777" w:rsidTr="001638CE">
        <w:trPr>
          <w:jc w:val="center"/>
        </w:trPr>
        <w:tc>
          <w:tcPr>
            <w:tcW w:w="675" w:type="dxa"/>
            <w:vAlign w:val="center"/>
          </w:tcPr>
          <w:p w14:paraId="71F10C42"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6</w:t>
            </w:r>
          </w:p>
        </w:tc>
        <w:tc>
          <w:tcPr>
            <w:tcW w:w="1759" w:type="dxa"/>
            <w:vAlign w:val="center"/>
          </w:tcPr>
          <w:p w14:paraId="47703996"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总硬度（以</w:t>
            </w:r>
            <w:r w:rsidRPr="00572186">
              <w:rPr>
                <w:rFonts w:eastAsia="宋体"/>
                <w:sz w:val="21"/>
                <w:szCs w:val="21"/>
              </w:rPr>
              <w:t>CaCO</w:t>
            </w:r>
            <w:r w:rsidRPr="00572186">
              <w:rPr>
                <w:rFonts w:eastAsia="宋体"/>
                <w:sz w:val="21"/>
                <w:szCs w:val="21"/>
                <w:vertAlign w:val="subscript"/>
              </w:rPr>
              <w:t>3</w:t>
            </w:r>
            <w:r w:rsidRPr="00572186">
              <w:rPr>
                <w:rFonts w:eastAsia="宋体"/>
                <w:sz w:val="21"/>
                <w:szCs w:val="21"/>
              </w:rPr>
              <w:t>计）</w:t>
            </w:r>
            <w:r w:rsidRPr="00572186">
              <w:rPr>
                <w:rFonts w:eastAsia="宋体"/>
                <w:sz w:val="21"/>
                <w:szCs w:val="21"/>
              </w:rPr>
              <w:t>/(mg/L)</w:t>
            </w:r>
          </w:p>
        </w:tc>
        <w:tc>
          <w:tcPr>
            <w:tcW w:w="1217" w:type="dxa"/>
            <w:vAlign w:val="center"/>
          </w:tcPr>
          <w:p w14:paraId="375E01D7"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≤150</w:t>
            </w:r>
          </w:p>
        </w:tc>
        <w:tc>
          <w:tcPr>
            <w:tcW w:w="1217" w:type="dxa"/>
            <w:vAlign w:val="center"/>
          </w:tcPr>
          <w:p w14:paraId="2C79607C"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≤300</w:t>
            </w:r>
          </w:p>
        </w:tc>
        <w:tc>
          <w:tcPr>
            <w:tcW w:w="1218" w:type="dxa"/>
            <w:vAlign w:val="center"/>
          </w:tcPr>
          <w:p w14:paraId="4777448C"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≤450</w:t>
            </w:r>
          </w:p>
        </w:tc>
        <w:tc>
          <w:tcPr>
            <w:tcW w:w="1218" w:type="dxa"/>
            <w:vAlign w:val="center"/>
          </w:tcPr>
          <w:p w14:paraId="458D7DFC"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≤650</w:t>
            </w:r>
          </w:p>
        </w:tc>
        <w:tc>
          <w:tcPr>
            <w:tcW w:w="1218" w:type="dxa"/>
            <w:vAlign w:val="center"/>
          </w:tcPr>
          <w:p w14:paraId="6026FF31"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w:t>
            </w:r>
            <w:r w:rsidRPr="00572186">
              <w:rPr>
                <w:rFonts w:eastAsia="宋体"/>
                <w:sz w:val="21"/>
                <w:szCs w:val="21"/>
              </w:rPr>
              <w:t>650</w:t>
            </w:r>
          </w:p>
        </w:tc>
      </w:tr>
      <w:tr w:rsidR="00D5114F" w:rsidRPr="00572186" w14:paraId="760B8D60" w14:textId="77777777" w:rsidTr="001638CE">
        <w:trPr>
          <w:jc w:val="center"/>
        </w:trPr>
        <w:tc>
          <w:tcPr>
            <w:tcW w:w="675" w:type="dxa"/>
            <w:vAlign w:val="center"/>
          </w:tcPr>
          <w:p w14:paraId="7CA4F219"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7</w:t>
            </w:r>
          </w:p>
        </w:tc>
        <w:tc>
          <w:tcPr>
            <w:tcW w:w="1759" w:type="dxa"/>
            <w:vAlign w:val="center"/>
          </w:tcPr>
          <w:p w14:paraId="5EE8A011"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溶解性总固体</w:t>
            </w:r>
            <w:r w:rsidRPr="00572186">
              <w:rPr>
                <w:rFonts w:eastAsia="宋体"/>
                <w:sz w:val="21"/>
                <w:szCs w:val="21"/>
              </w:rPr>
              <w:t>/(mg/L)</w:t>
            </w:r>
          </w:p>
        </w:tc>
        <w:tc>
          <w:tcPr>
            <w:tcW w:w="1217" w:type="dxa"/>
            <w:vAlign w:val="center"/>
          </w:tcPr>
          <w:p w14:paraId="1D51971A"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≤300</w:t>
            </w:r>
          </w:p>
        </w:tc>
        <w:tc>
          <w:tcPr>
            <w:tcW w:w="1217" w:type="dxa"/>
            <w:vAlign w:val="center"/>
          </w:tcPr>
          <w:p w14:paraId="5E1E7BA3"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≤500</w:t>
            </w:r>
          </w:p>
        </w:tc>
        <w:tc>
          <w:tcPr>
            <w:tcW w:w="1218" w:type="dxa"/>
            <w:vAlign w:val="center"/>
          </w:tcPr>
          <w:p w14:paraId="527A0916"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≤1000</w:t>
            </w:r>
          </w:p>
        </w:tc>
        <w:tc>
          <w:tcPr>
            <w:tcW w:w="1218" w:type="dxa"/>
            <w:vAlign w:val="center"/>
          </w:tcPr>
          <w:p w14:paraId="2EBB67E9"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≤2000</w:t>
            </w:r>
          </w:p>
        </w:tc>
        <w:tc>
          <w:tcPr>
            <w:tcW w:w="1218" w:type="dxa"/>
            <w:vAlign w:val="center"/>
          </w:tcPr>
          <w:p w14:paraId="668E2418"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w:t>
            </w:r>
            <w:r w:rsidRPr="00572186">
              <w:rPr>
                <w:rFonts w:eastAsia="宋体"/>
                <w:sz w:val="21"/>
                <w:szCs w:val="21"/>
              </w:rPr>
              <w:t>2000</w:t>
            </w:r>
          </w:p>
        </w:tc>
      </w:tr>
      <w:tr w:rsidR="00D5114F" w:rsidRPr="00572186" w14:paraId="13373636" w14:textId="77777777" w:rsidTr="001638CE">
        <w:trPr>
          <w:jc w:val="center"/>
        </w:trPr>
        <w:tc>
          <w:tcPr>
            <w:tcW w:w="675" w:type="dxa"/>
            <w:vAlign w:val="center"/>
          </w:tcPr>
          <w:p w14:paraId="343B81DA"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8</w:t>
            </w:r>
          </w:p>
        </w:tc>
        <w:tc>
          <w:tcPr>
            <w:tcW w:w="1759" w:type="dxa"/>
            <w:vAlign w:val="center"/>
          </w:tcPr>
          <w:p w14:paraId="69F16A46"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硫酸盐</w:t>
            </w:r>
            <w:r w:rsidRPr="00572186">
              <w:rPr>
                <w:rFonts w:eastAsia="宋体"/>
                <w:sz w:val="21"/>
                <w:szCs w:val="21"/>
              </w:rPr>
              <w:t>/(mg/L)</w:t>
            </w:r>
          </w:p>
        </w:tc>
        <w:tc>
          <w:tcPr>
            <w:tcW w:w="1217" w:type="dxa"/>
            <w:vAlign w:val="center"/>
          </w:tcPr>
          <w:p w14:paraId="6D86F6B7"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≤50</w:t>
            </w:r>
          </w:p>
        </w:tc>
        <w:tc>
          <w:tcPr>
            <w:tcW w:w="1217" w:type="dxa"/>
            <w:vAlign w:val="center"/>
          </w:tcPr>
          <w:p w14:paraId="6DB3AAE9"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≤150</w:t>
            </w:r>
          </w:p>
        </w:tc>
        <w:tc>
          <w:tcPr>
            <w:tcW w:w="1218" w:type="dxa"/>
            <w:vAlign w:val="center"/>
          </w:tcPr>
          <w:p w14:paraId="20B0A428"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≤250</w:t>
            </w:r>
          </w:p>
        </w:tc>
        <w:tc>
          <w:tcPr>
            <w:tcW w:w="1218" w:type="dxa"/>
            <w:vAlign w:val="center"/>
          </w:tcPr>
          <w:p w14:paraId="33966195"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≤350</w:t>
            </w:r>
          </w:p>
        </w:tc>
        <w:tc>
          <w:tcPr>
            <w:tcW w:w="1218" w:type="dxa"/>
            <w:vAlign w:val="center"/>
          </w:tcPr>
          <w:p w14:paraId="2B2A5CCF"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w:t>
            </w:r>
            <w:r w:rsidRPr="00572186">
              <w:rPr>
                <w:rFonts w:eastAsia="宋体"/>
                <w:sz w:val="21"/>
                <w:szCs w:val="21"/>
              </w:rPr>
              <w:t>350</w:t>
            </w:r>
          </w:p>
        </w:tc>
      </w:tr>
      <w:tr w:rsidR="00D5114F" w:rsidRPr="00572186" w14:paraId="02B9D9EC" w14:textId="77777777" w:rsidTr="001638CE">
        <w:trPr>
          <w:jc w:val="center"/>
        </w:trPr>
        <w:tc>
          <w:tcPr>
            <w:tcW w:w="675" w:type="dxa"/>
            <w:vAlign w:val="center"/>
          </w:tcPr>
          <w:p w14:paraId="48277442"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9</w:t>
            </w:r>
          </w:p>
        </w:tc>
        <w:tc>
          <w:tcPr>
            <w:tcW w:w="1759" w:type="dxa"/>
            <w:vAlign w:val="center"/>
          </w:tcPr>
          <w:p w14:paraId="2CA3DC1F"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氯化物</w:t>
            </w:r>
            <w:r w:rsidRPr="00572186">
              <w:rPr>
                <w:rFonts w:eastAsia="宋体"/>
                <w:sz w:val="21"/>
                <w:szCs w:val="21"/>
              </w:rPr>
              <w:t>/(mg/L)</w:t>
            </w:r>
          </w:p>
        </w:tc>
        <w:tc>
          <w:tcPr>
            <w:tcW w:w="1217" w:type="dxa"/>
            <w:vAlign w:val="center"/>
          </w:tcPr>
          <w:p w14:paraId="25406A6E"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≤50</w:t>
            </w:r>
          </w:p>
        </w:tc>
        <w:tc>
          <w:tcPr>
            <w:tcW w:w="1217" w:type="dxa"/>
            <w:vAlign w:val="center"/>
          </w:tcPr>
          <w:p w14:paraId="333FB748"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≤150</w:t>
            </w:r>
          </w:p>
        </w:tc>
        <w:tc>
          <w:tcPr>
            <w:tcW w:w="1218" w:type="dxa"/>
            <w:vAlign w:val="center"/>
          </w:tcPr>
          <w:p w14:paraId="2E671D46"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≤250</w:t>
            </w:r>
          </w:p>
        </w:tc>
        <w:tc>
          <w:tcPr>
            <w:tcW w:w="1218" w:type="dxa"/>
            <w:vAlign w:val="center"/>
          </w:tcPr>
          <w:p w14:paraId="44DAD148"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≤350</w:t>
            </w:r>
          </w:p>
        </w:tc>
        <w:tc>
          <w:tcPr>
            <w:tcW w:w="1218" w:type="dxa"/>
            <w:vAlign w:val="center"/>
          </w:tcPr>
          <w:p w14:paraId="199BA29B"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w:t>
            </w:r>
            <w:r w:rsidRPr="00572186">
              <w:rPr>
                <w:rFonts w:eastAsia="宋体"/>
                <w:sz w:val="21"/>
                <w:szCs w:val="21"/>
              </w:rPr>
              <w:t>350</w:t>
            </w:r>
          </w:p>
        </w:tc>
      </w:tr>
      <w:tr w:rsidR="00D5114F" w:rsidRPr="00572186" w14:paraId="0BC77931" w14:textId="77777777" w:rsidTr="001638CE">
        <w:trPr>
          <w:jc w:val="center"/>
        </w:trPr>
        <w:tc>
          <w:tcPr>
            <w:tcW w:w="675" w:type="dxa"/>
            <w:vAlign w:val="center"/>
          </w:tcPr>
          <w:p w14:paraId="2EE9DC65"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10</w:t>
            </w:r>
          </w:p>
        </w:tc>
        <w:tc>
          <w:tcPr>
            <w:tcW w:w="1759" w:type="dxa"/>
            <w:vAlign w:val="center"/>
          </w:tcPr>
          <w:p w14:paraId="5CB8E83B"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铁</w:t>
            </w:r>
            <w:r w:rsidRPr="00572186">
              <w:rPr>
                <w:rFonts w:eastAsia="宋体"/>
                <w:sz w:val="21"/>
                <w:szCs w:val="21"/>
              </w:rPr>
              <w:t>/(mg/L)</w:t>
            </w:r>
          </w:p>
        </w:tc>
        <w:tc>
          <w:tcPr>
            <w:tcW w:w="1217" w:type="dxa"/>
            <w:vAlign w:val="center"/>
          </w:tcPr>
          <w:p w14:paraId="3CB21299"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≤0.1</w:t>
            </w:r>
          </w:p>
        </w:tc>
        <w:tc>
          <w:tcPr>
            <w:tcW w:w="1217" w:type="dxa"/>
            <w:vAlign w:val="center"/>
          </w:tcPr>
          <w:p w14:paraId="16805864"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≤0.2</w:t>
            </w:r>
          </w:p>
        </w:tc>
        <w:tc>
          <w:tcPr>
            <w:tcW w:w="1218" w:type="dxa"/>
            <w:vAlign w:val="center"/>
          </w:tcPr>
          <w:p w14:paraId="54CBC1E1"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≤0.3</w:t>
            </w:r>
          </w:p>
        </w:tc>
        <w:tc>
          <w:tcPr>
            <w:tcW w:w="1218" w:type="dxa"/>
            <w:vAlign w:val="center"/>
          </w:tcPr>
          <w:p w14:paraId="27D9AE81"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≤2.0</w:t>
            </w:r>
          </w:p>
        </w:tc>
        <w:tc>
          <w:tcPr>
            <w:tcW w:w="1218" w:type="dxa"/>
            <w:vAlign w:val="center"/>
          </w:tcPr>
          <w:p w14:paraId="65085591"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w:t>
            </w:r>
            <w:r w:rsidRPr="00572186">
              <w:rPr>
                <w:rFonts w:eastAsia="宋体"/>
                <w:sz w:val="21"/>
                <w:szCs w:val="21"/>
              </w:rPr>
              <w:t>2.0</w:t>
            </w:r>
          </w:p>
        </w:tc>
      </w:tr>
      <w:tr w:rsidR="00D5114F" w:rsidRPr="00572186" w14:paraId="331B8E59" w14:textId="77777777" w:rsidTr="001638CE">
        <w:trPr>
          <w:jc w:val="center"/>
        </w:trPr>
        <w:tc>
          <w:tcPr>
            <w:tcW w:w="675" w:type="dxa"/>
            <w:vAlign w:val="center"/>
          </w:tcPr>
          <w:p w14:paraId="7E80F449"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11</w:t>
            </w:r>
          </w:p>
        </w:tc>
        <w:tc>
          <w:tcPr>
            <w:tcW w:w="1759" w:type="dxa"/>
            <w:vAlign w:val="center"/>
          </w:tcPr>
          <w:p w14:paraId="34288A28"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锰</w:t>
            </w:r>
            <w:r w:rsidRPr="00572186">
              <w:rPr>
                <w:rFonts w:eastAsia="宋体"/>
                <w:sz w:val="21"/>
                <w:szCs w:val="21"/>
              </w:rPr>
              <w:t>/(mg/L)</w:t>
            </w:r>
          </w:p>
        </w:tc>
        <w:tc>
          <w:tcPr>
            <w:tcW w:w="1217" w:type="dxa"/>
            <w:vAlign w:val="center"/>
          </w:tcPr>
          <w:p w14:paraId="12490144"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≤0.05</w:t>
            </w:r>
          </w:p>
        </w:tc>
        <w:tc>
          <w:tcPr>
            <w:tcW w:w="1217" w:type="dxa"/>
            <w:vAlign w:val="center"/>
          </w:tcPr>
          <w:p w14:paraId="15C2544A"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≤0.05</w:t>
            </w:r>
          </w:p>
        </w:tc>
        <w:tc>
          <w:tcPr>
            <w:tcW w:w="1218" w:type="dxa"/>
            <w:vAlign w:val="center"/>
          </w:tcPr>
          <w:p w14:paraId="5B285267"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≤0.10</w:t>
            </w:r>
          </w:p>
        </w:tc>
        <w:tc>
          <w:tcPr>
            <w:tcW w:w="1218" w:type="dxa"/>
            <w:vAlign w:val="center"/>
          </w:tcPr>
          <w:p w14:paraId="34EE2A1C"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≤1.50</w:t>
            </w:r>
          </w:p>
        </w:tc>
        <w:tc>
          <w:tcPr>
            <w:tcW w:w="1218" w:type="dxa"/>
            <w:vAlign w:val="center"/>
          </w:tcPr>
          <w:p w14:paraId="2FD25535"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w:t>
            </w:r>
            <w:r w:rsidRPr="00572186">
              <w:rPr>
                <w:rFonts w:eastAsia="宋体"/>
                <w:sz w:val="21"/>
                <w:szCs w:val="21"/>
              </w:rPr>
              <w:t>1.50</w:t>
            </w:r>
          </w:p>
        </w:tc>
      </w:tr>
      <w:tr w:rsidR="00D5114F" w:rsidRPr="00572186" w14:paraId="5FEDE1C7" w14:textId="77777777" w:rsidTr="001638CE">
        <w:trPr>
          <w:jc w:val="center"/>
        </w:trPr>
        <w:tc>
          <w:tcPr>
            <w:tcW w:w="675" w:type="dxa"/>
            <w:vAlign w:val="center"/>
          </w:tcPr>
          <w:p w14:paraId="4330B9BC"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12</w:t>
            </w:r>
          </w:p>
        </w:tc>
        <w:tc>
          <w:tcPr>
            <w:tcW w:w="1759" w:type="dxa"/>
            <w:vAlign w:val="center"/>
          </w:tcPr>
          <w:p w14:paraId="3F522D20"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铜</w:t>
            </w:r>
            <w:r w:rsidRPr="00572186">
              <w:rPr>
                <w:rFonts w:eastAsia="宋体"/>
                <w:sz w:val="21"/>
                <w:szCs w:val="21"/>
              </w:rPr>
              <w:t>/(mg/L)</w:t>
            </w:r>
          </w:p>
        </w:tc>
        <w:tc>
          <w:tcPr>
            <w:tcW w:w="1217" w:type="dxa"/>
            <w:vAlign w:val="center"/>
          </w:tcPr>
          <w:p w14:paraId="4E99F792"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≤0.01</w:t>
            </w:r>
          </w:p>
        </w:tc>
        <w:tc>
          <w:tcPr>
            <w:tcW w:w="1217" w:type="dxa"/>
            <w:vAlign w:val="center"/>
          </w:tcPr>
          <w:p w14:paraId="03BB78CE"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≤0.05</w:t>
            </w:r>
          </w:p>
        </w:tc>
        <w:tc>
          <w:tcPr>
            <w:tcW w:w="1218" w:type="dxa"/>
            <w:vAlign w:val="center"/>
          </w:tcPr>
          <w:p w14:paraId="4A16255E"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≤1.00</w:t>
            </w:r>
          </w:p>
        </w:tc>
        <w:tc>
          <w:tcPr>
            <w:tcW w:w="1218" w:type="dxa"/>
            <w:vAlign w:val="center"/>
          </w:tcPr>
          <w:p w14:paraId="4EA45945"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≤1.50</w:t>
            </w:r>
          </w:p>
        </w:tc>
        <w:tc>
          <w:tcPr>
            <w:tcW w:w="1218" w:type="dxa"/>
            <w:vAlign w:val="center"/>
          </w:tcPr>
          <w:p w14:paraId="120188E8"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w:t>
            </w:r>
            <w:r w:rsidRPr="00572186">
              <w:rPr>
                <w:rFonts w:eastAsia="宋体"/>
                <w:sz w:val="21"/>
                <w:szCs w:val="21"/>
              </w:rPr>
              <w:t>1.50</w:t>
            </w:r>
          </w:p>
        </w:tc>
      </w:tr>
      <w:tr w:rsidR="00D5114F" w:rsidRPr="00572186" w14:paraId="51AE69F9" w14:textId="77777777" w:rsidTr="001638CE">
        <w:trPr>
          <w:jc w:val="center"/>
        </w:trPr>
        <w:tc>
          <w:tcPr>
            <w:tcW w:w="675" w:type="dxa"/>
            <w:vAlign w:val="center"/>
          </w:tcPr>
          <w:p w14:paraId="43FB83A8"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13</w:t>
            </w:r>
          </w:p>
        </w:tc>
        <w:tc>
          <w:tcPr>
            <w:tcW w:w="1759" w:type="dxa"/>
            <w:vAlign w:val="center"/>
          </w:tcPr>
          <w:p w14:paraId="22F6A13F"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锌</w:t>
            </w:r>
            <w:r w:rsidRPr="00572186">
              <w:rPr>
                <w:rFonts w:eastAsia="宋体"/>
                <w:sz w:val="21"/>
                <w:szCs w:val="21"/>
              </w:rPr>
              <w:t>/(mg/L)</w:t>
            </w:r>
          </w:p>
        </w:tc>
        <w:tc>
          <w:tcPr>
            <w:tcW w:w="1217" w:type="dxa"/>
            <w:vAlign w:val="center"/>
          </w:tcPr>
          <w:p w14:paraId="6A949FDD"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≤0.05</w:t>
            </w:r>
          </w:p>
        </w:tc>
        <w:tc>
          <w:tcPr>
            <w:tcW w:w="1217" w:type="dxa"/>
            <w:vAlign w:val="center"/>
          </w:tcPr>
          <w:p w14:paraId="62C5C10B"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≤0.5</w:t>
            </w:r>
          </w:p>
        </w:tc>
        <w:tc>
          <w:tcPr>
            <w:tcW w:w="1218" w:type="dxa"/>
            <w:vAlign w:val="center"/>
          </w:tcPr>
          <w:p w14:paraId="578BA214"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≤1.00</w:t>
            </w:r>
          </w:p>
        </w:tc>
        <w:tc>
          <w:tcPr>
            <w:tcW w:w="1218" w:type="dxa"/>
            <w:vAlign w:val="center"/>
          </w:tcPr>
          <w:p w14:paraId="22D5C65D"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≤5.00</w:t>
            </w:r>
          </w:p>
        </w:tc>
        <w:tc>
          <w:tcPr>
            <w:tcW w:w="1218" w:type="dxa"/>
            <w:vAlign w:val="center"/>
          </w:tcPr>
          <w:p w14:paraId="7E27A33D"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w:t>
            </w:r>
            <w:r w:rsidRPr="00572186">
              <w:rPr>
                <w:rFonts w:eastAsia="宋体"/>
                <w:sz w:val="21"/>
                <w:szCs w:val="21"/>
              </w:rPr>
              <w:t>5.00</w:t>
            </w:r>
          </w:p>
        </w:tc>
      </w:tr>
      <w:tr w:rsidR="00D5114F" w:rsidRPr="00572186" w14:paraId="1505D614" w14:textId="77777777" w:rsidTr="001638CE">
        <w:trPr>
          <w:jc w:val="center"/>
        </w:trPr>
        <w:tc>
          <w:tcPr>
            <w:tcW w:w="675" w:type="dxa"/>
            <w:vAlign w:val="center"/>
          </w:tcPr>
          <w:p w14:paraId="2B245764"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14</w:t>
            </w:r>
          </w:p>
        </w:tc>
        <w:tc>
          <w:tcPr>
            <w:tcW w:w="1759" w:type="dxa"/>
            <w:vAlign w:val="center"/>
          </w:tcPr>
          <w:p w14:paraId="2C395A51" w14:textId="66563070" w:rsidR="00D5114F" w:rsidRPr="00572186" w:rsidRDefault="00A94D83" w:rsidP="001638CE">
            <w:pPr>
              <w:widowControl/>
              <w:spacing w:line="240" w:lineRule="auto"/>
              <w:ind w:firstLineChars="0" w:firstLine="0"/>
              <w:contextualSpacing/>
              <w:jc w:val="center"/>
              <w:rPr>
                <w:rFonts w:eastAsia="宋体"/>
                <w:sz w:val="21"/>
                <w:szCs w:val="21"/>
              </w:rPr>
            </w:pPr>
            <w:r w:rsidRPr="00572186">
              <w:rPr>
                <w:rFonts w:eastAsia="宋体"/>
                <w:sz w:val="21"/>
                <w:szCs w:val="21"/>
              </w:rPr>
              <w:t>铝</w:t>
            </w:r>
            <w:r w:rsidR="00D5114F" w:rsidRPr="00572186">
              <w:rPr>
                <w:rFonts w:eastAsia="宋体"/>
                <w:sz w:val="21"/>
                <w:szCs w:val="21"/>
              </w:rPr>
              <w:t>/(mg/L)</w:t>
            </w:r>
          </w:p>
        </w:tc>
        <w:tc>
          <w:tcPr>
            <w:tcW w:w="1217" w:type="dxa"/>
            <w:vAlign w:val="center"/>
          </w:tcPr>
          <w:p w14:paraId="2F4A97BD"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≤0.01</w:t>
            </w:r>
          </w:p>
        </w:tc>
        <w:tc>
          <w:tcPr>
            <w:tcW w:w="1217" w:type="dxa"/>
            <w:vAlign w:val="center"/>
          </w:tcPr>
          <w:p w14:paraId="5BABFDFB"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≤0.05</w:t>
            </w:r>
          </w:p>
        </w:tc>
        <w:tc>
          <w:tcPr>
            <w:tcW w:w="1218" w:type="dxa"/>
            <w:vAlign w:val="center"/>
          </w:tcPr>
          <w:p w14:paraId="703B7B98"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≤0.20</w:t>
            </w:r>
          </w:p>
        </w:tc>
        <w:tc>
          <w:tcPr>
            <w:tcW w:w="1218" w:type="dxa"/>
            <w:vAlign w:val="center"/>
          </w:tcPr>
          <w:p w14:paraId="35016843"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≤0.50</w:t>
            </w:r>
          </w:p>
        </w:tc>
        <w:tc>
          <w:tcPr>
            <w:tcW w:w="1218" w:type="dxa"/>
            <w:vAlign w:val="center"/>
          </w:tcPr>
          <w:p w14:paraId="12099780"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w:t>
            </w:r>
            <w:r w:rsidRPr="00572186">
              <w:rPr>
                <w:rFonts w:eastAsia="宋体"/>
                <w:sz w:val="21"/>
                <w:szCs w:val="21"/>
              </w:rPr>
              <w:t>0.50</w:t>
            </w:r>
          </w:p>
        </w:tc>
      </w:tr>
      <w:tr w:rsidR="00D5114F" w:rsidRPr="00572186" w14:paraId="589443EC" w14:textId="77777777" w:rsidTr="001638CE">
        <w:trPr>
          <w:jc w:val="center"/>
        </w:trPr>
        <w:tc>
          <w:tcPr>
            <w:tcW w:w="675" w:type="dxa"/>
            <w:vAlign w:val="center"/>
          </w:tcPr>
          <w:p w14:paraId="1BF2892C"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lastRenderedPageBreak/>
              <w:t>15</w:t>
            </w:r>
          </w:p>
        </w:tc>
        <w:tc>
          <w:tcPr>
            <w:tcW w:w="1759" w:type="dxa"/>
            <w:vAlign w:val="center"/>
          </w:tcPr>
          <w:p w14:paraId="42851089"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挥发性酚类</w:t>
            </w:r>
            <w:r w:rsidRPr="00572186">
              <w:rPr>
                <w:rFonts w:eastAsia="宋体"/>
                <w:sz w:val="21"/>
                <w:szCs w:val="21"/>
              </w:rPr>
              <w:t>/(mg/L)</w:t>
            </w:r>
          </w:p>
        </w:tc>
        <w:tc>
          <w:tcPr>
            <w:tcW w:w="1217" w:type="dxa"/>
            <w:vAlign w:val="center"/>
          </w:tcPr>
          <w:p w14:paraId="05D8306A"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≤0.001</w:t>
            </w:r>
          </w:p>
        </w:tc>
        <w:tc>
          <w:tcPr>
            <w:tcW w:w="1217" w:type="dxa"/>
            <w:vAlign w:val="center"/>
          </w:tcPr>
          <w:p w14:paraId="51C6016A"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≤0.001</w:t>
            </w:r>
          </w:p>
        </w:tc>
        <w:tc>
          <w:tcPr>
            <w:tcW w:w="1218" w:type="dxa"/>
            <w:vAlign w:val="center"/>
          </w:tcPr>
          <w:p w14:paraId="34310E1C"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≤0.002</w:t>
            </w:r>
          </w:p>
        </w:tc>
        <w:tc>
          <w:tcPr>
            <w:tcW w:w="1218" w:type="dxa"/>
            <w:vAlign w:val="center"/>
          </w:tcPr>
          <w:p w14:paraId="58F71067"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≤0.01</w:t>
            </w:r>
          </w:p>
        </w:tc>
        <w:tc>
          <w:tcPr>
            <w:tcW w:w="1218" w:type="dxa"/>
            <w:vAlign w:val="center"/>
          </w:tcPr>
          <w:p w14:paraId="193D1D28"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w:t>
            </w:r>
            <w:r w:rsidRPr="00572186">
              <w:rPr>
                <w:rFonts w:eastAsia="宋体"/>
                <w:sz w:val="21"/>
                <w:szCs w:val="21"/>
              </w:rPr>
              <w:t>0.01</w:t>
            </w:r>
          </w:p>
        </w:tc>
      </w:tr>
      <w:tr w:rsidR="00D5114F" w:rsidRPr="00572186" w14:paraId="49EE62A0" w14:textId="77777777" w:rsidTr="001638CE">
        <w:trPr>
          <w:jc w:val="center"/>
        </w:trPr>
        <w:tc>
          <w:tcPr>
            <w:tcW w:w="675" w:type="dxa"/>
            <w:vAlign w:val="center"/>
          </w:tcPr>
          <w:p w14:paraId="4AFE9E02"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16</w:t>
            </w:r>
          </w:p>
        </w:tc>
        <w:tc>
          <w:tcPr>
            <w:tcW w:w="1759" w:type="dxa"/>
            <w:vAlign w:val="center"/>
          </w:tcPr>
          <w:p w14:paraId="2500946F"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阴离子表面活性剂</w:t>
            </w:r>
            <w:r w:rsidRPr="00572186">
              <w:rPr>
                <w:rFonts w:eastAsia="宋体"/>
                <w:sz w:val="21"/>
                <w:szCs w:val="21"/>
              </w:rPr>
              <w:t>/(mg/L)</w:t>
            </w:r>
          </w:p>
        </w:tc>
        <w:tc>
          <w:tcPr>
            <w:tcW w:w="1217" w:type="dxa"/>
            <w:vAlign w:val="center"/>
          </w:tcPr>
          <w:p w14:paraId="224B3AC5"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不得检出</w:t>
            </w:r>
          </w:p>
        </w:tc>
        <w:tc>
          <w:tcPr>
            <w:tcW w:w="1217" w:type="dxa"/>
            <w:vAlign w:val="center"/>
          </w:tcPr>
          <w:p w14:paraId="3B1A663E"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≤0.1</w:t>
            </w:r>
          </w:p>
        </w:tc>
        <w:tc>
          <w:tcPr>
            <w:tcW w:w="1218" w:type="dxa"/>
            <w:vAlign w:val="center"/>
          </w:tcPr>
          <w:p w14:paraId="7ED127B8"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≤0.3</w:t>
            </w:r>
          </w:p>
        </w:tc>
        <w:tc>
          <w:tcPr>
            <w:tcW w:w="1218" w:type="dxa"/>
            <w:vAlign w:val="center"/>
          </w:tcPr>
          <w:p w14:paraId="38EDBDD2"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≤0.3</w:t>
            </w:r>
          </w:p>
        </w:tc>
        <w:tc>
          <w:tcPr>
            <w:tcW w:w="1218" w:type="dxa"/>
            <w:vAlign w:val="center"/>
          </w:tcPr>
          <w:p w14:paraId="1398046C"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w:t>
            </w:r>
            <w:r w:rsidRPr="00572186">
              <w:rPr>
                <w:rFonts w:eastAsia="宋体"/>
                <w:sz w:val="21"/>
                <w:szCs w:val="21"/>
              </w:rPr>
              <w:t>0.3</w:t>
            </w:r>
          </w:p>
        </w:tc>
      </w:tr>
      <w:tr w:rsidR="00D5114F" w:rsidRPr="00572186" w14:paraId="571196BD" w14:textId="77777777" w:rsidTr="001638CE">
        <w:trPr>
          <w:jc w:val="center"/>
        </w:trPr>
        <w:tc>
          <w:tcPr>
            <w:tcW w:w="675" w:type="dxa"/>
            <w:vAlign w:val="center"/>
          </w:tcPr>
          <w:p w14:paraId="594A613A"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17</w:t>
            </w:r>
          </w:p>
        </w:tc>
        <w:tc>
          <w:tcPr>
            <w:tcW w:w="1759" w:type="dxa"/>
            <w:vAlign w:val="center"/>
          </w:tcPr>
          <w:p w14:paraId="1580C464"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耗氧量（</w:t>
            </w:r>
            <w:r w:rsidRPr="00572186">
              <w:rPr>
                <w:rFonts w:eastAsia="宋体"/>
                <w:sz w:val="21"/>
                <w:szCs w:val="21"/>
              </w:rPr>
              <w:t>COD</w:t>
            </w:r>
            <w:r w:rsidRPr="00572186">
              <w:rPr>
                <w:rFonts w:eastAsia="宋体"/>
                <w:sz w:val="21"/>
                <w:szCs w:val="21"/>
                <w:vertAlign w:val="subscript"/>
              </w:rPr>
              <w:t>Mn</w:t>
            </w:r>
            <w:r w:rsidRPr="00572186">
              <w:rPr>
                <w:rFonts w:eastAsia="宋体"/>
                <w:sz w:val="21"/>
                <w:szCs w:val="21"/>
              </w:rPr>
              <w:t>法，以</w:t>
            </w:r>
            <w:r w:rsidRPr="00572186">
              <w:rPr>
                <w:rFonts w:eastAsia="宋体"/>
                <w:sz w:val="21"/>
                <w:szCs w:val="21"/>
              </w:rPr>
              <w:t>O</w:t>
            </w:r>
            <w:r w:rsidRPr="00572186">
              <w:rPr>
                <w:rFonts w:eastAsia="宋体"/>
                <w:sz w:val="21"/>
                <w:szCs w:val="21"/>
                <w:vertAlign w:val="subscript"/>
              </w:rPr>
              <w:t>2</w:t>
            </w:r>
            <w:r w:rsidRPr="00572186">
              <w:rPr>
                <w:rFonts w:eastAsia="宋体"/>
                <w:sz w:val="21"/>
                <w:szCs w:val="21"/>
              </w:rPr>
              <w:t>计）</w:t>
            </w:r>
            <w:r w:rsidRPr="00572186">
              <w:rPr>
                <w:rFonts w:eastAsia="宋体"/>
                <w:sz w:val="21"/>
                <w:szCs w:val="21"/>
              </w:rPr>
              <w:t>/(mg/L)</w:t>
            </w:r>
          </w:p>
        </w:tc>
        <w:tc>
          <w:tcPr>
            <w:tcW w:w="1217" w:type="dxa"/>
            <w:vAlign w:val="center"/>
          </w:tcPr>
          <w:p w14:paraId="07FAED66"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≤1.0</w:t>
            </w:r>
          </w:p>
        </w:tc>
        <w:tc>
          <w:tcPr>
            <w:tcW w:w="1217" w:type="dxa"/>
            <w:vAlign w:val="center"/>
          </w:tcPr>
          <w:p w14:paraId="407216F4"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≤2.0</w:t>
            </w:r>
          </w:p>
        </w:tc>
        <w:tc>
          <w:tcPr>
            <w:tcW w:w="1218" w:type="dxa"/>
            <w:vAlign w:val="center"/>
          </w:tcPr>
          <w:p w14:paraId="73E7719E"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≤3.0</w:t>
            </w:r>
          </w:p>
        </w:tc>
        <w:tc>
          <w:tcPr>
            <w:tcW w:w="1218" w:type="dxa"/>
            <w:vAlign w:val="center"/>
          </w:tcPr>
          <w:p w14:paraId="10FEB895"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≤10.0</w:t>
            </w:r>
          </w:p>
        </w:tc>
        <w:tc>
          <w:tcPr>
            <w:tcW w:w="1218" w:type="dxa"/>
            <w:vAlign w:val="center"/>
          </w:tcPr>
          <w:p w14:paraId="16FBDB1D"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w:t>
            </w:r>
            <w:r w:rsidRPr="00572186">
              <w:rPr>
                <w:rFonts w:eastAsia="宋体"/>
                <w:sz w:val="21"/>
                <w:szCs w:val="21"/>
              </w:rPr>
              <w:t>10.0</w:t>
            </w:r>
          </w:p>
        </w:tc>
      </w:tr>
      <w:tr w:rsidR="00D5114F" w:rsidRPr="00572186" w14:paraId="5422A948" w14:textId="77777777" w:rsidTr="001638CE">
        <w:trPr>
          <w:jc w:val="center"/>
        </w:trPr>
        <w:tc>
          <w:tcPr>
            <w:tcW w:w="675" w:type="dxa"/>
            <w:vAlign w:val="center"/>
          </w:tcPr>
          <w:p w14:paraId="58D0BB22"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18</w:t>
            </w:r>
          </w:p>
        </w:tc>
        <w:tc>
          <w:tcPr>
            <w:tcW w:w="1759" w:type="dxa"/>
            <w:vAlign w:val="center"/>
          </w:tcPr>
          <w:p w14:paraId="5AA7E576"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氨氮（以</w:t>
            </w:r>
            <w:r w:rsidRPr="00572186">
              <w:rPr>
                <w:rFonts w:eastAsia="宋体"/>
                <w:sz w:val="21"/>
                <w:szCs w:val="21"/>
              </w:rPr>
              <w:t>N</w:t>
            </w:r>
            <w:r w:rsidRPr="00572186">
              <w:rPr>
                <w:rFonts w:eastAsia="宋体"/>
                <w:sz w:val="21"/>
                <w:szCs w:val="21"/>
              </w:rPr>
              <w:t>计）</w:t>
            </w:r>
            <w:r w:rsidRPr="00572186">
              <w:rPr>
                <w:rFonts w:eastAsia="宋体"/>
                <w:sz w:val="21"/>
                <w:szCs w:val="21"/>
              </w:rPr>
              <w:t>/(mg/L)</w:t>
            </w:r>
          </w:p>
        </w:tc>
        <w:tc>
          <w:tcPr>
            <w:tcW w:w="1217" w:type="dxa"/>
            <w:vAlign w:val="center"/>
          </w:tcPr>
          <w:p w14:paraId="761ABF19"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≤0.02</w:t>
            </w:r>
          </w:p>
        </w:tc>
        <w:tc>
          <w:tcPr>
            <w:tcW w:w="1217" w:type="dxa"/>
            <w:vAlign w:val="center"/>
          </w:tcPr>
          <w:p w14:paraId="7B221D1C"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≤0.10</w:t>
            </w:r>
          </w:p>
        </w:tc>
        <w:tc>
          <w:tcPr>
            <w:tcW w:w="1218" w:type="dxa"/>
            <w:vAlign w:val="center"/>
          </w:tcPr>
          <w:p w14:paraId="66C3C543"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≤0.50</w:t>
            </w:r>
          </w:p>
        </w:tc>
        <w:tc>
          <w:tcPr>
            <w:tcW w:w="1218" w:type="dxa"/>
            <w:vAlign w:val="center"/>
          </w:tcPr>
          <w:p w14:paraId="7F73928C"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≤1.50</w:t>
            </w:r>
          </w:p>
        </w:tc>
        <w:tc>
          <w:tcPr>
            <w:tcW w:w="1218" w:type="dxa"/>
            <w:vAlign w:val="center"/>
          </w:tcPr>
          <w:p w14:paraId="0FCA04B1"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w:t>
            </w:r>
            <w:r w:rsidRPr="00572186">
              <w:rPr>
                <w:rFonts w:eastAsia="宋体"/>
                <w:sz w:val="21"/>
                <w:szCs w:val="21"/>
              </w:rPr>
              <w:t>1.50</w:t>
            </w:r>
          </w:p>
        </w:tc>
      </w:tr>
      <w:tr w:rsidR="00D5114F" w:rsidRPr="00572186" w14:paraId="446FEE7D" w14:textId="77777777" w:rsidTr="001638CE">
        <w:trPr>
          <w:jc w:val="center"/>
        </w:trPr>
        <w:tc>
          <w:tcPr>
            <w:tcW w:w="675" w:type="dxa"/>
            <w:vAlign w:val="center"/>
          </w:tcPr>
          <w:p w14:paraId="50C504B9"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19</w:t>
            </w:r>
          </w:p>
        </w:tc>
        <w:tc>
          <w:tcPr>
            <w:tcW w:w="1759" w:type="dxa"/>
            <w:vAlign w:val="center"/>
          </w:tcPr>
          <w:p w14:paraId="315317AE"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硫化物</w:t>
            </w:r>
            <w:r w:rsidRPr="00572186">
              <w:rPr>
                <w:rFonts w:eastAsia="宋体"/>
                <w:sz w:val="21"/>
                <w:szCs w:val="21"/>
              </w:rPr>
              <w:t>/(mg/L)</w:t>
            </w:r>
          </w:p>
        </w:tc>
        <w:tc>
          <w:tcPr>
            <w:tcW w:w="1217" w:type="dxa"/>
            <w:vAlign w:val="center"/>
          </w:tcPr>
          <w:p w14:paraId="5BC04C52"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≤0.005</w:t>
            </w:r>
          </w:p>
        </w:tc>
        <w:tc>
          <w:tcPr>
            <w:tcW w:w="1217" w:type="dxa"/>
            <w:vAlign w:val="center"/>
          </w:tcPr>
          <w:p w14:paraId="7B3CC505"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≤0.01</w:t>
            </w:r>
          </w:p>
        </w:tc>
        <w:tc>
          <w:tcPr>
            <w:tcW w:w="1218" w:type="dxa"/>
            <w:vAlign w:val="center"/>
          </w:tcPr>
          <w:p w14:paraId="655F4BD9"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≤0.02</w:t>
            </w:r>
          </w:p>
        </w:tc>
        <w:tc>
          <w:tcPr>
            <w:tcW w:w="1218" w:type="dxa"/>
            <w:vAlign w:val="center"/>
          </w:tcPr>
          <w:p w14:paraId="13EDA791"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≤0.10</w:t>
            </w:r>
          </w:p>
        </w:tc>
        <w:tc>
          <w:tcPr>
            <w:tcW w:w="1218" w:type="dxa"/>
            <w:vAlign w:val="center"/>
          </w:tcPr>
          <w:p w14:paraId="1F421016"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w:t>
            </w:r>
            <w:r w:rsidRPr="00572186">
              <w:rPr>
                <w:rFonts w:eastAsia="宋体"/>
                <w:sz w:val="21"/>
                <w:szCs w:val="21"/>
              </w:rPr>
              <w:t>1.0</w:t>
            </w:r>
          </w:p>
        </w:tc>
      </w:tr>
      <w:tr w:rsidR="00D5114F" w:rsidRPr="00572186" w14:paraId="61A96F65" w14:textId="77777777" w:rsidTr="001638CE">
        <w:trPr>
          <w:jc w:val="center"/>
        </w:trPr>
        <w:tc>
          <w:tcPr>
            <w:tcW w:w="675" w:type="dxa"/>
            <w:vAlign w:val="center"/>
          </w:tcPr>
          <w:p w14:paraId="151D0ABA"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20</w:t>
            </w:r>
          </w:p>
        </w:tc>
        <w:tc>
          <w:tcPr>
            <w:tcW w:w="1759" w:type="dxa"/>
            <w:vAlign w:val="center"/>
          </w:tcPr>
          <w:p w14:paraId="163148D4"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钠</w:t>
            </w:r>
            <w:r w:rsidRPr="00572186">
              <w:rPr>
                <w:rFonts w:eastAsia="宋体"/>
                <w:sz w:val="21"/>
                <w:szCs w:val="21"/>
              </w:rPr>
              <w:t>/(mg/L)</w:t>
            </w:r>
          </w:p>
        </w:tc>
        <w:tc>
          <w:tcPr>
            <w:tcW w:w="1217" w:type="dxa"/>
            <w:vAlign w:val="center"/>
          </w:tcPr>
          <w:p w14:paraId="7BC3BCE3"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≤100</w:t>
            </w:r>
          </w:p>
        </w:tc>
        <w:tc>
          <w:tcPr>
            <w:tcW w:w="1217" w:type="dxa"/>
            <w:vAlign w:val="center"/>
          </w:tcPr>
          <w:p w14:paraId="1F32426F"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≤150</w:t>
            </w:r>
          </w:p>
        </w:tc>
        <w:tc>
          <w:tcPr>
            <w:tcW w:w="1218" w:type="dxa"/>
            <w:vAlign w:val="center"/>
          </w:tcPr>
          <w:p w14:paraId="662B5A70"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≤200</w:t>
            </w:r>
          </w:p>
        </w:tc>
        <w:tc>
          <w:tcPr>
            <w:tcW w:w="1218" w:type="dxa"/>
            <w:vAlign w:val="center"/>
          </w:tcPr>
          <w:p w14:paraId="28396AC8"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≤400</w:t>
            </w:r>
          </w:p>
        </w:tc>
        <w:tc>
          <w:tcPr>
            <w:tcW w:w="1218" w:type="dxa"/>
            <w:vAlign w:val="center"/>
          </w:tcPr>
          <w:p w14:paraId="3DC24A4E"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w:t>
            </w:r>
            <w:r w:rsidRPr="00572186">
              <w:rPr>
                <w:rFonts w:eastAsia="宋体"/>
                <w:sz w:val="21"/>
                <w:szCs w:val="21"/>
              </w:rPr>
              <w:t>400</w:t>
            </w:r>
          </w:p>
        </w:tc>
      </w:tr>
      <w:tr w:rsidR="00D5114F" w:rsidRPr="00572186" w14:paraId="351E7E81" w14:textId="77777777" w:rsidTr="001638CE">
        <w:trPr>
          <w:jc w:val="center"/>
        </w:trPr>
        <w:tc>
          <w:tcPr>
            <w:tcW w:w="8522" w:type="dxa"/>
            <w:gridSpan w:val="7"/>
            <w:vAlign w:val="center"/>
          </w:tcPr>
          <w:p w14:paraId="3C236676" w14:textId="77777777" w:rsidR="00D5114F" w:rsidRPr="00572186" w:rsidRDefault="00D5114F" w:rsidP="001638CE">
            <w:pPr>
              <w:widowControl/>
              <w:spacing w:line="240" w:lineRule="auto"/>
              <w:ind w:firstLineChars="0" w:firstLine="0"/>
              <w:contextualSpacing/>
              <w:jc w:val="center"/>
              <w:rPr>
                <w:rFonts w:eastAsia="宋体"/>
                <w:b/>
                <w:bCs/>
                <w:sz w:val="21"/>
                <w:szCs w:val="21"/>
              </w:rPr>
            </w:pPr>
            <w:r w:rsidRPr="00572186">
              <w:rPr>
                <w:rFonts w:eastAsia="宋体"/>
                <w:b/>
                <w:bCs/>
                <w:sz w:val="21"/>
                <w:szCs w:val="21"/>
              </w:rPr>
              <w:t>微生物指标</w:t>
            </w:r>
          </w:p>
        </w:tc>
      </w:tr>
      <w:tr w:rsidR="00D5114F" w:rsidRPr="00572186" w14:paraId="4F94B0BD" w14:textId="77777777" w:rsidTr="001638CE">
        <w:trPr>
          <w:jc w:val="center"/>
        </w:trPr>
        <w:tc>
          <w:tcPr>
            <w:tcW w:w="675" w:type="dxa"/>
            <w:vAlign w:val="center"/>
          </w:tcPr>
          <w:p w14:paraId="6DE7F932"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21</w:t>
            </w:r>
          </w:p>
        </w:tc>
        <w:tc>
          <w:tcPr>
            <w:tcW w:w="1759" w:type="dxa"/>
            <w:vAlign w:val="center"/>
          </w:tcPr>
          <w:p w14:paraId="774FE74D"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总大肠菌群</w:t>
            </w:r>
            <w:r w:rsidRPr="00572186">
              <w:rPr>
                <w:rFonts w:eastAsia="宋体"/>
                <w:sz w:val="21"/>
                <w:szCs w:val="21"/>
              </w:rPr>
              <w:t>/</w:t>
            </w:r>
            <w:r w:rsidRPr="00572186">
              <w:rPr>
                <w:rFonts w:eastAsia="宋体"/>
                <w:sz w:val="21"/>
                <w:szCs w:val="21"/>
              </w:rPr>
              <w:t>（</w:t>
            </w:r>
            <w:r w:rsidRPr="00572186">
              <w:rPr>
                <w:rFonts w:eastAsia="宋体"/>
                <w:sz w:val="21"/>
                <w:szCs w:val="21"/>
              </w:rPr>
              <w:t>MPN/100mL</w:t>
            </w:r>
            <w:r w:rsidRPr="00572186">
              <w:rPr>
                <w:rFonts w:eastAsia="宋体"/>
                <w:sz w:val="21"/>
                <w:szCs w:val="21"/>
              </w:rPr>
              <w:t>或</w:t>
            </w:r>
            <w:r w:rsidRPr="00572186">
              <w:rPr>
                <w:rFonts w:eastAsia="宋体"/>
                <w:sz w:val="21"/>
                <w:szCs w:val="21"/>
              </w:rPr>
              <w:t>CFU/100mL</w:t>
            </w:r>
            <w:r w:rsidRPr="00572186">
              <w:rPr>
                <w:rFonts w:eastAsia="宋体"/>
                <w:sz w:val="21"/>
                <w:szCs w:val="21"/>
              </w:rPr>
              <w:t>）</w:t>
            </w:r>
          </w:p>
        </w:tc>
        <w:tc>
          <w:tcPr>
            <w:tcW w:w="1217" w:type="dxa"/>
            <w:vAlign w:val="center"/>
          </w:tcPr>
          <w:p w14:paraId="4F6963CA"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≤3.0</w:t>
            </w:r>
          </w:p>
        </w:tc>
        <w:tc>
          <w:tcPr>
            <w:tcW w:w="1217" w:type="dxa"/>
            <w:vAlign w:val="center"/>
          </w:tcPr>
          <w:p w14:paraId="19262F1A"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≤3.0</w:t>
            </w:r>
          </w:p>
        </w:tc>
        <w:tc>
          <w:tcPr>
            <w:tcW w:w="1218" w:type="dxa"/>
            <w:vAlign w:val="center"/>
          </w:tcPr>
          <w:p w14:paraId="68E9AF71"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≤3.0</w:t>
            </w:r>
          </w:p>
        </w:tc>
        <w:tc>
          <w:tcPr>
            <w:tcW w:w="1218" w:type="dxa"/>
            <w:vAlign w:val="center"/>
          </w:tcPr>
          <w:p w14:paraId="67FC6853"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≤100</w:t>
            </w:r>
          </w:p>
        </w:tc>
        <w:tc>
          <w:tcPr>
            <w:tcW w:w="1218" w:type="dxa"/>
            <w:vAlign w:val="center"/>
          </w:tcPr>
          <w:p w14:paraId="593B3608"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w:t>
            </w:r>
            <w:r w:rsidRPr="00572186">
              <w:rPr>
                <w:rFonts w:eastAsia="宋体"/>
                <w:sz w:val="21"/>
                <w:szCs w:val="21"/>
              </w:rPr>
              <w:t>100</w:t>
            </w:r>
          </w:p>
        </w:tc>
      </w:tr>
      <w:tr w:rsidR="00D5114F" w:rsidRPr="00572186" w14:paraId="050A1E60" w14:textId="77777777" w:rsidTr="001638CE">
        <w:trPr>
          <w:jc w:val="center"/>
        </w:trPr>
        <w:tc>
          <w:tcPr>
            <w:tcW w:w="675" w:type="dxa"/>
            <w:vAlign w:val="center"/>
          </w:tcPr>
          <w:p w14:paraId="164D28B7"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22</w:t>
            </w:r>
          </w:p>
        </w:tc>
        <w:tc>
          <w:tcPr>
            <w:tcW w:w="1759" w:type="dxa"/>
            <w:vAlign w:val="center"/>
          </w:tcPr>
          <w:p w14:paraId="291FB718"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菌落总数</w:t>
            </w:r>
            <w:r w:rsidRPr="00572186">
              <w:rPr>
                <w:rFonts w:eastAsia="宋体"/>
                <w:sz w:val="21"/>
                <w:szCs w:val="21"/>
              </w:rPr>
              <w:t>CFU/mL</w:t>
            </w:r>
          </w:p>
        </w:tc>
        <w:tc>
          <w:tcPr>
            <w:tcW w:w="1217" w:type="dxa"/>
            <w:vAlign w:val="center"/>
          </w:tcPr>
          <w:p w14:paraId="40BFD98D"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≤100</w:t>
            </w:r>
          </w:p>
        </w:tc>
        <w:tc>
          <w:tcPr>
            <w:tcW w:w="1217" w:type="dxa"/>
            <w:vAlign w:val="center"/>
          </w:tcPr>
          <w:p w14:paraId="1B09DB27"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≤100</w:t>
            </w:r>
          </w:p>
        </w:tc>
        <w:tc>
          <w:tcPr>
            <w:tcW w:w="1218" w:type="dxa"/>
            <w:vAlign w:val="center"/>
          </w:tcPr>
          <w:p w14:paraId="64293458"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≤100</w:t>
            </w:r>
          </w:p>
        </w:tc>
        <w:tc>
          <w:tcPr>
            <w:tcW w:w="1218" w:type="dxa"/>
            <w:vAlign w:val="center"/>
          </w:tcPr>
          <w:p w14:paraId="1BC9F142"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≤1000</w:t>
            </w:r>
          </w:p>
        </w:tc>
        <w:tc>
          <w:tcPr>
            <w:tcW w:w="1218" w:type="dxa"/>
            <w:vAlign w:val="center"/>
          </w:tcPr>
          <w:p w14:paraId="2D3929EC"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w:t>
            </w:r>
            <w:r w:rsidRPr="00572186">
              <w:rPr>
                <w:rFonts w:eastAsia="宋体"/>
                <w:sz w:val="21"/>
                <w:szCs w:val="21"/>
              </w:rPr>
              <w:t>1000</w:t>
            </w:r>
          </w:p>
        </w:tc>
      </w:tr>
      <w:tr w:rsidR="00D5114F" w:rsidRPr="00572186" w14:paraId="492470AB" w14:textId="77777777" w:rsidTr="001638CE">
        <w:trPr>
          <w:jc w:val="center"/>
        </w:trPr>
        <w:tc>
          <w:tcPr>
            <w:tcW w:w="8522" w:type="dxa"/>
            <w:gridSpan w:val="7"/>
            <w:vAlign w:val="center"/>
          </w:tcPr>
          <w:p w14:paraId="703C01F8" w14:textId="77777777" w:rsidR="00D5114F" w:rsidRPr="00572186" w:rsidRDefault="00D5114F" w:rsidP="001638CE">
            <w:pPr>
              <w:widowControl/>
              <w:spacing w:line="240" w:lineRule="auto"/>
              <w:ind w:firstLineChars="0" w:firstLine="0"/>
              <w:contextualSpacing/>
              <w:jc w:val="center"/>
              <w:rPr>
                <w:rFonts w:eastAsia="宋体"/>
                <w:b/>
                <w:bCs/>
                <w:sz w:val="21"/>
                <w:szCs w:val="21"/>
              </w:rPr>
            </w:pPr>
            <w:r w:rsidRPr="00572186">
              <w:rPr>
                <w:rFonts w:eastAsia="宋体"/>
                <w:b/>
                <w:bCs/>
                <w:sz w:val="21"/>
                <w:szCs w:val="21"/>
              </w:rPr>
              <w:t>毒理学指标</w:t>
            </w:r>
          </w:p>
        </w:tc>
      </w:tr>
      <w:tr w:rsidR="00D5114F" w:rsidRPr="00572186" w14:paraId="11A931AF" w14:textId="77777777" w:rsidTr="001638CE">
        <w:trPr>
          <w:jc w:val="center"/>
        </w:trPr>
        <w:tc>
          <w:tcPr>
            <w:tcW w:w="675" w:type="dxa"/>
            <w:vAlign w:val="center"/>
          </w:tcPr>
          <w:p w14:paraId="1603276A"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23</w:t>
            </w:r>
          </w:p>
        </w:tc>
        <w:tc>
          <w:tcPr>
            <w:tcW w:w="1759" w:type="dxa"/>
            <w:vAlign w:val="center"/>
          </w:tcPr>
          <w:p w14:paraId="120BD870"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亚硝酸盐（以</w:t>
            </w:r>
            <w:r w:rsidRPr="00572186">
              <w:rPr>
                <w:rFonts w:eastAsia="宋体"/>
                <w:sz w:val="21"/>
                <w:szCs w:val="21"/>
              </w:rPr>
              <w:t>N</w:t>
            </w:r>
            <w:r w:rsidRPr="00572186">
              <w:rPr>
                <w:rFonts w:eastAsia="宋体"/>
                <w:sz w:val="21"/>
                <w:szCs w:val="21"/>
              </w:rPr>
              <w:t>计）</w:t>
            </w:r>
            <w:r w:rsidRPr="00572186">
              <w:rPr>
                <w:rFonts w:eastAsia="宋体"/>
                <w:sz w:val="21"/>
                <w:szCs w:val="21"/>
              </w:rPr>
              <w:t>/(mg/L)</w:t>
            </w:r>
          </w:p>
        </w:tc>
        <w:tc>
          <w:tcPr>
            <w:tcW w:w="1217" w:type="dxa"/>
            <w:vAlign w:val="center"/>
          </w:tcPr>
          <w:p w14:paraId="6B7B0CBD"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≤0.01</w:t>
            </w:r>
          </w:p>
        </w:tc>
        <w:tc>
          <w:tcPr>
            <w:tcW w:w="1217" w:type="dxa"/>
            <w:vAlign w:val="center"/>
          </w:tcPr>
          <w:p w14:paraId="6AA49682"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≤0.10</w:t>
            </w:r>
          </w:p>
        </w:tc>
        <w:tc>
          <w:tcPr>
            <w:tcW w:w="1218" w:type="dxa"/>
            <w:vAlign w:val="center"/>
          </w:tcPr>
          <w:p w14:paraId="472EF023"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≤1.00</w:t>
            </w:r>
          </w:p>
        </w:tc>
        <w:tc>
          <w:tcPr>
            <w:tcW w:w="1218" w:type="dxa"/>
            <w:vAlign w:val="center"/>
          </w:tcPr>
          <w:p w14:paraId="6EBF52AB"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≤4.80</w:t>
            </w:r>
          </w:p>
        </w:tc>
        <w:tc>
          <w:tcPr>
            <w:tcW w:w="1218" w:type="dxa"/>
            <w:vAlign w:val="center"/>
          </w:tcPr>
          <w:p w14:paraId="3CD34FCD"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w:t>
            </w:r>
            <w:r w:rsidRPr="00572186">
              <w:rPr>
                <w:rFonts w:eastAsia="宋体"/>
                <w:sz w:val="21"/>
                <w:szCs w:val="21"/>
              </w:rPr>
              <w:t>4.80</w:t>
            </w:r>
          </w:p>
        </w:tc>
      </w:tr>
      <w:tr w:rsidR="00D5114F" w:rsidRPr="00572186" w14:paraId="3903FCE9" w14:textId="77777777" w:rsidTr="001638CE">
        <w:trPr>
          <w:jc w:val="center"/>
        </w:trPr>
        <w:tc>
          <w:tcPr>
            <w:tcW w:w="675" w:type="dxa"/>
            <w:vAlign w:val="center"/>
          </w:tcPr>
          <w:p w14:paraId="22E3C19F"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24</w:t>
            </w:r>
          </w:p>
        </w:tc>
        <w:tc>
          <w:tcPr>
            <w:tcW w:w="1759" w:type="dxa"/>
            <w:vAlign w:val="center"/>
          </w:tcPr>
          <w:p w14:paraId="1687A956"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硝酸盐（以</w:t>
            </w:r>
            <w:r w:rsidRPr="00572186">
              <w:rPr>
                <w:rFonts w:eastAsia="宋体"/>
                <w:sz w:val="21"/>
                <w:szCs w:val="21"/>
              </w:rPr>
              <w:t>N</w:t>
            </w:r>
            <w:r w:rsidRPr="00572186">
              <w:rPr>
                <w:rFonts w:eastAsia="宋体"/>
                <w:sz w:val="21"/>
                <w:szCs w:val="21"/>
              </w:rPr>
              <w:t>计）</w:t>
            </w:r>
            <w:r w:rsidRPr="00572186">
              <w:rPr>
                <w:rFonts w:eastAsia="宋体"/>
                <w:sz w:val="21"/>
                <w:szCs w:val="21"/>
              </w:rPr>
              <w:t>/(mg/L)</w:t>
            </w:r>
          </w:p>
        </w:tc>
        <w:tc>
          <w:tcPr>
            <w:tcW w:w="1217" w:type="dxa"/>
            <w:vAlign w:val="center"/>
          </w:tcPr>
          <w:p w14:paraId="6D780109"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≤2.0</w:t>
            </w:r>
          </w:p>
        </w:tc>
        <w:tc>
          <w:tcPr>
            <w:tcW w:w="1217" w:type="dxa"/>
            <w:vAlign w:val="center"/>
          </w:tcPr>
          <w:p w14:paraId="2FCCAA56"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≤5.0</w:t>
            </w:r>
          </w:p>
        </w:tc>
        <w:tc>
          <w:tcPr>
            <w:tcW w:w="1218" w:type="dxa"/>
            <w:vAlign w:val="center"/>
          </w:tcPr>
          <w:p w14:paraId="59AF66A7"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≤20.0</w:t>
            </w:r>
          </w:p>
        </w:tc>
        <w:tc>
          <w:tcPr>
            <w:tcW w:w="1218" w:type="dxa"/>
            <w:vAlign w:val="center"/>
          </w:tcPr>
          <w:p w14:paraId="39020476"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≤30.0</w:t>
            </w:r>
          </w:p>
        </w:tc>
        <w:tc>
          <w:tcPr>
            <w:tcW w:w="1218" w:type="dxa"/>
            <w:vAlign w:val="center"/>
          </w:tcPr>
          <w:p w14:paraId="1D71FD02"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w:t>
            </w:r>
            <w:r w:rsidRPr="00572186">
              <w:rPr>
                <w:rFonts w:eastAsia="宋体"/>
                <w:sz w:val="21"/>
                <w:szCs w:val="21"/>
              </w:rPr>
              <w:t>30.0</w:t>
            </w:r>
          </w:p>
        </w:tc>
      </w:tr>
      <w:tr w:rsidR="00D5114F" w:rsidRPr="00572186" w14:paraId="7CC86307" w14:textId="77777777" w:rsidTr="001638CE">
        <w:trPr>
          <w:jc w:val="center"/>
        </w:trPr>
        <w:tc>
          <w:tcPr>
            <w:tcW w:w="675" w:type="dxa"/>
            <w:vAlign w:val="center"/>
          </w:tcPr>
          <w:p w14:paraId="690A3F8C"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25</w:t>
            </w:r>
          </w:p>
        </w:tc>
        <w:tc>
          <w:tcPr>
            <w:tcW w:w="1759" w:type="dxa"/>
            <w:vAlign w:val="center"/>
          </w:tcPr>
          <w:p w14:paraId="4934D3F2"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氰化物</w:t>
            </w:r>
            <w:r w:rsidRPr="00572186">
              <w:rPr>
                <w:rFonts w:eastAsia="宋体"/>
                <w:sz w:val="21"/>
                <w:szCs w:val="21"/>
              </w:rPr>
              <w:t>/(mg/L)</w:t>
            </w:r>
          </w:p>
        </w:tc>
        <w:tc>
          <w:tcPr>
            <w:tcW w:w="1217" w:type="dxa"/>
            <w:vAlign w:val="center"/>
          </w:tcPr>
          <w:p w14:paraId="0AB3CEF2"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≤0.001</w:t>
            </w:r>
          </w:p>
        </w:tc>
        <w:tc>
          <w:tcPr>
            <w:tcW w:w="1217" w:type="dxa"/>
            <w:vAlign w:val="center"/>
          </w:tcPr>
          <w:p w14:paraId="2F16E033"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≤0.01</w:t>
            </w:r>
          </w:p>
        </w:tc>
        <w:tc>
          <w:tcPr>
            <w:tcW w:w="1218" w:type="dxa"/>
            <w:vAlign w:val="center"/>
          </w:tcPr>
          <w:p w14:paraId="1BA3C68B"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≤0.05</w:t>
            </w:r>
          </w:p>
        </w:tc>
        <w:tc>
          <w:tcPr>
            <w:tcW w:w="1218" w:type="dxa"/>
            <w:vAlign w:val="center"/>
          </w:tcPr>
          <w:p w14:paraId="750476F1"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≤0.1</w:t>
            </w:r>
          </w:p>
        </w:tc>
        <w:tc>
          <w:tcPr>
            <w:tcW w:w="1218" w:type="dxa"/>
            <w:vAlign w:val="center"/>
          </w:tcPr>
          <w:p w14:paraId="47540173"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w:t>
            </w:r>
            <w:r w:rsidRPr="00572186">
              <w:rPr>
                <w:rFonts w:eastAsia="宋体"/>
                <w:sz w:val="21"/>
                <w:szCs w:val="21"/>
              </w:rPr>
              <w:t>0.1</w:t>
            </w:r>
          </w:p>
        </w:tc>
      </w:tr>
      <w:tr w:rsidR="00D5114F" w:rsidRPr="00572186" w14:paraId="2E6CF427" w14:textId="77777777" w:rsidTr="001638CE">
        <w:trPr>
          <w:jc w:val="center"/>
        </w:trPr>
        <w:tc>
          <w:tcPr>
            <w:tcW w:w="675" w:type="dxa"/>
            <w:vAlign w:val="center"/>
          </w:tcPr>
          <w:p w14:paraId="2E8C03F9"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26</w:t>
            </w:r>
          </w:p>
        </w:tc>
        <w:tc>
          <w:tcPr>
            <w:tcW w:w="1759" w:type="dxa"/>
            <w:vAlign w:val="center"/>
          </w:tcPr>
          <w:p w14:paraId="4C8127D2"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氟化物</w:t>
            </w:r>
            <w:r w:rsidRPr="00572186">
              <w:rPr>
                <w:rFonts w:eastAsia="宋体"/>
                <w:sz w:val="21"/>
                <w:szCs w:val="21"/>
              </w:rPr>
              <w:t>/(mg/L)</w:t>
            </w:r>
          </w:p>
        </w:tc>
        <w:tc>
          <w:tcPr>
            <w:tcW w:w="1217" w:type="dxa"/>
            <w:vAlign w:val="center"/>
          </w:tcPr>
          <w:p w14:paraId="11E17E41"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≤1.0</w:t>
            </w:r>
          </w:p>
        </w:tc>
        <w:tc>
          <w:tcPr>
            <w:tcW w:w="1217" w:type="dxa"/>
            <w:vAlign w:val="center"/>
          </w:tcPr>
          <w:p w14:paraId="12B54AB9"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≤1.0</w:t>
            </w:r>
          </w:p>
        </w:tc>
        <w:tc>
          <w:tcPr>
            <w:tcW w:w="1218" w:type="dxa"/>
            <w:vAlign w:val="center"/>
          </w:tcPr>
          <w:p w14:paraId="50005D25"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≤1.0</w:t>
            </w:r>
          </w:p>
        </w:tc>
        <w:tc>
          <w:tcPr>
            <w:tcW w:w="1218" w:type="dxa"/>
            <w:vAlign w:val="center"/>
          </w:tcPr>
          <w:p w14:paraId="39022849"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≤2.0</w:t>
            </w:r>
          </w:p>
        </w:tc>
        <w:tc>
          <w:tcPr>
            <w:tcW w:w="1218" w:type="dxa"/>
            <w:vAlign w:val="center"/>
          </w:tcPr>
          <w:p w14:paraId="22D05C2D"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w:t>
            </w:r>
            <w:r w:rsidRPr="00572186">
              <w:rPr>
                <w:rFonts w:eastAsia="宋体"/>
                <w:sz w:val="21"/>
                <w:szCs w:val="21"/>
              </w:rPr>
              <w:t>2.0</w:t>
            </w:r>
          </w:p>
        </w:tc>
      </w:tr>
      <w:tr w:rsidR="00D5114F" w:rsidRPr="00572186" w14:paraId="032ACDE1" w14:textId="77777777" w:rsidTr="001638CE">
        <w:trPr>
          <w:jc w:val="center"/>
        </w:trPr>
        <w:tc>
          <w:tcPr>
            <w:tcW w:w="675" w:type="dxa"/>
            <w:vAlign w:val="center"/>
          </w:tcPr>
          <w:p w14:paraId="24DF52C9"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27</w:t>
            </w:r>
          </w:p>
        </w:tc>
        <w:tc>
          <w:tcPr>
            <w:tcW w:w="1759" w:type="dxa"/>
            <w:vAlign w:val="center"/>
          </w:tcPr>
          <w:p w14:paraId="2677C1F6"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碘化物</w:t>
            </w:r>
            <w:r w:rsidRPr="00572186">
              <w:rPr>
                <w:rFonts w:eastAsia="宋体"/>
                <w:sz w:val="21"/>
                <w:szCs w:val="21"/>
              </w:rPr>
              <w:t>/(mg/L)</w:t>
            </w:r>
          </w:p>
        </w:tc>
        <w:tc>
          <w:tcPr>
            <w:tcW w:w="1217" w:type="dxa"/>
            <w:vAlign w:val="center"/>
          </w:tcPr>
          <w:p w14:paraId="5B58C525"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≤0.04</w:t>
            </w:r>
          </w:p>
        </w:tc>
        <w:tc>
          <w:tcPr>
            <w:tcW w:w="1217" w:type="dxa"/>
            <w:vAlign w:val="center"/>
          </w:tcPr>
          <w:p w14:paraId="779000EB"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≤0.04</w:t>
            </w:r>
          </w:p>
        </w:tc>
        <w:tc>
          <w:tcPr>
            <w:tcW w:w="1218" w:type="dxa"/>
            <w:vAlign w:val="center"/>
          </w:tcPr>
          <w:p w14:paraId="6A802776"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≤0.08</w:t>
            </w:r>
          </w:p>
        </w:tc>
        <w:tc>
          <w:tcPr>
            <w:tcW w:w="1218" w:type="dxa"/>
            <w:vAlign w:val="center"/>
          </w:tcPr>
          <w:p w14:paraId="5176CFE1"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≤0.50</w:t>
            </w:r>
          </w:p>
        </w:tc>
        <w:tc>
          <w:tcPr>
            <w:tcW w:w="1218" w:type="dxa"/>
            <w:vAlign w:val="center"/>
          </w:tcPr>
          <w:p w14:paraId="5611C7CC"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w:t>
            </w:r>
            <w:r w:rsidRPr="00572186">
              <w:rPr>
                <w:rFonts w:eastAsia="宋体"/>
                <w:sz w:val="21"/>
                <w:szCs w:val="21"/>
              </w:rPr>
              <w:t>0.50</w:t>
            </w:r>
          </w:p>
        </w:tc>
      </w:tr>
      <w:tr w:rsidR="00D5114F" w:rsidRPr="00572186" w14:paraId="5DB60F7F" w14:textId="77777777" w:rsidTr="001638CE">
        <w:trPr>
          <w:jc w:val="center"/>
        </w:trPr>
        <w:tc>
          <w:tcPr>
            <w:tcW w:w="675" w:type="dxa"/>
            <w:vAlign w:val="center"/>
          </w:tcPr>
          <w:p w14:paraId="1C28F261"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28</w:t>
            </w:r>
          </w:p>
        </w:tc>
        <w:tc>
          <w:tcPr>
            <w:tcW w:w="1759" w:type="dxa"/>
            <w:vAlign w:val="center"/>
          </w:tcPr>
          <w:p w14:paraId="69E72B36"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汞</w:t>
            </w:r>
            <w:r w:rsidRPr="00572186">
              <w:rPr>
                <w:rFonts w:eastAsia="宋体"/>
                <w:sz w:val="21"/>
                <w:szCs w:val="21"/>
              </w:rPr>
              <w:t>/(mg/L)</w:t>
            </w:r>
          </w:p>
        </w:tc>
        <w:tc>
          <w:tcPr>
            <w:tcW w:w="1217" w:type="dxa"/>
            <w:vAlign w:val="center"/>
          </w:tcPr>
          <w:p w14:paraId="64719B65"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≤0.0001</w:t>
            </w:r>
          </w:p>
        </w:tc>
        <w:tc>
          <w:tcPr>
            <w:tcW w:w="1217" w:type="dxa"/>
            <w:vAlign w:val="center"/>
          </w:tcPr>
          <w:p w14:paraId="7563574B"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≤0.0001</w:t>
            </w:r>
          </w:p>
        </w:tc>
        <w:tc>
          <w:tcPr>
            <w:tcW w:w="1218" w:type="dxa"/>
            <w:vAlign w:val="center"/>
          </w:tcPr>
          <w:p w14:paraId="7F18BDC5"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≤0.001</w:t>
            </w:r>
          </w:p>
        </w:tc>
        <w:tc>
          <w:tcPr>
            <w:tcW w:w="1218" w:type="dxa"/>
            <w:vAlign w:val="center"/>
          </w:tcPr>
          <w:p w14:paraId="73353390"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≤0.002</w:t>
            </w:r>
          </w:p>
        </w:tc>
        <w:tc>
          <w:tcPr>
            <w:tcW w:w="1218" w:type="dxa"/>
            <w:vAlign w:val="center"/>
          </w:tcPr>
          <w:p w14:paraId="5B080509"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w:t>
            </w:r>
            <w:r w:rsidRPr="00572186">
              <w:rPr>
                <w:rFonts w:eastAsia="宋体"/>
                <w:sz w:val="21"/>
                <w:szCs w:val="21"/>
              </w:rPr>
              <w:t>0.002</w:t>
            </w:r>
          </w:p>
        </w:tc>
      </w:tr>
      <w:tr w:rsidR="00D5114F" w:rsidRPr="00572186" w14:paraId="166C3F16" w14:textId="77777777" w:rsidTr="001638CE">
        <w:trPr>
          <w:jc w:val="center"/>
        </w:trPr>
        <w:tc>
          <w:tcPr>
            <w:tcW w:w="675" w:type="dxa"/>
            <w:vAlign w:val="center"/>
          </w:tcPr>
          <w:p w14:paraId="2C7D6430"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29</w:t>
            </w:r>
          </w:p>
        </w:tc>
        <w:tc>
          <w:tcPr>
            <w:tcW w:w="1759" w:type="dxa"/>
            <w:vAlign w:val="center"/>
          </w:tcPr>
          <w:p w14:paraId="6179523D"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砷</w:t>
            </w:r>
            <w:r w:rsidRPr="00572186">
              <w:rPr>
                <w:rFonts w:eastAsia="宋体"/>
                <w:sz w:val="21"/>
                <w:szCs w:val="21"/>
              </w:rPr>
              <w:t>/(mg/L)</w:t>
            </w:r>
          </w:p>
        </w:tc>
        <w:tc>
          <w:tcPr>
            <w:tcW w:w="1217" w:type="dxa"/>
            <w:vAlign w:val="center"/>
          </w:tcPr>
          <w:p w14:paraId="0654CEF9"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≤0.001</w:t>
            </w:r>
          </w:p>
        </w:tc>
        <w:tc>
          <w:tcPr>
            <w:tcW w:w="1217" w:type="dxa"/>
            <w:vAlign w:val="center"/>
          </w:tcPr>
          <w:p w14:paraId="7E94CDA4"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≤0.001</w:t>
            </w:r>
          </w:p>
        </w:tc>
        <w:tc>
          <w:tcPr>
            <w:tcW w:w="1218" w:type="dxa"/>
            <w:vAlign w:val="center"/>
          </w:tcPr>
          <w:p w14:paraId="2DA20CB5"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≤0.01</w:t>
            </w:r>
          </w:p>
        </w:tc>
        <w:tc>
          <w:tcPr>
            <w:tcW w:w="1218" w:type="dxa"/>
            <w:vAlign w:val="center"/>
          </w:tcPr>
          <w:p w14:paraId="3CCE469C"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≤0.05</w:t>
            </w:r>
          </w:p>
        </w:tc>
        <w:tc>
          <w:tcPr>
            <w:tcW w:w="1218" w:type="dxa"/>
            <w:vAlign w:val="center"/>
          </w:tcPr>
          <w:p w14:paraId="507793C1"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w:t>
            </w:r>
            <w:r w:rsidRPr="00572186">
              <w:rPr>
                <w:rFonts w:eastAsia="宋体"/>
                <w:sz w:val="21"/>
                <w:szCs w:val="21"/>
              </w:rPr>
              <w:t>0.05</w:t>
            </w:r>
          </w:p>
        </w:tc>
      </w:tr>
      <w:tr w:rsidR="00D5114F" w:rsidRPr="00572186" w14:paraId="02A63BF6" w14:textId="77777777" w:rsidTr="001638CE">
        <w:trPr>
          <w:jc w:val="center"/>
        </w:trPr>
        <w:tc>
          <w:tcPr>
            <w:tcW w:w="675" w:type="dxa"/>
            <w:vAlign w:val="center"/>
          </w:tcPr>
          <w:p w14:paraId="51BCFF04"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30</w:t>
            </w:r>
          </w:p>
        </w:tc>
        <w:tc>
          <w:tcPr>
            <w:tcW w:w="1759" w:type="dxa"/>
            <w:vAlign w:val="center"/>
          </w:tcPr>
          <w:p w14:paraId="5A9015FE"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硒</w:t>
            </w:r>
            <w:r w:rsidRPr="00572186">
              <w:rPr>
                <w:rFonts w:eastAsia="宋体"/>
                <w:sz w:val="21"/>
                <w:szCs w:val="21"/>
              </w:rPr>
              <w:t>/(mg/L)</w:t>
            </w:r>
          </w:p>
        </w:tc>
        <w:tc>
          <w:tcPr>
            <w:tcW w:w="1217" w:type="dxa"/>
            <w:vAlign w:val="center"/>
          </w:tcPr>
          <w:p w14:paraId="64A88D6F"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≤0.01</w:t>
            </w:r>
          </w:p>
        </w:tc>
        <w:tc>
          <w:tcPr>
            <w:tcW w:w="1217" w:type="dxa"/>
            <w:vAlign w:val="center"/>
          </w:tcPr>
          <w:p w14:paraId="3146C533"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≤0.01</w:t>
            </w:r>
          </w:p>
        </w:tc>
        <w:tc>
          <w:tcPr>
            <w:tcW w:w="1218" w:type="dxa"/>
            <w:vAlign w:val="center"/>
          </w:tcPr>
          <w:p w14:paraId="03080242"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≤0.01</w:t>
            </w:r>
          </w:p>
        </w:tc>
        <w:tc>
          <w:tcPr>
            <w:tcW w:w="1218" w:type="dxa"/>
            <w:vAlign w:val="center"/>
          </w:tcPr>
          <w:p w14:paraId="654B5173"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≤0.1</w:t>
            </w:r>
          </w:p>
        </w:tc>
        <w:tc>
          <w:tcPr>
            <w:tcW w:w="1218" w:type="dxa"/>
            <w:vAlign w:val="center"/>
          </w:tcPr>
          <w:p w14:paraId="1580A0D1"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w:t>
            </w:r>
            <w:r w:rsidRPr="00572186">
              <w:rPr>
                <w:rFonts w:eastAsia="宋体"/>
                <w:sz w:val="21"/>
                <w:szCs w:val="21"/>
              </w:rPr>
              <w:t>0.1</w:t>
            </w:r>
          </w:p>
        </w:tc>
      </w:tr>
      <w:tr w:rsidR="00D5114F" w:rsidRPr="00572186" w14:paraId="164F7369" w14:textId="77777777" w:rsidTr="001638CE">
        <w:trPr>
          <w:jc w:val="center"/>
        </w:trPr>
        <w:tc>
          <w:tcPr>
            <w:tcW w:w="675" w:type="dxa"/>
            <w:vAlign w:val="center"/>
          </w:tcPr>
          <w:p w14:paraId="3E56EB2A"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31</w:t>
            </w:r>
          </w:p>
        </w:tc>
        <w:tc>
          <w:tcPr>
            <w:tcW w:w="1759" w:type="dxa"/>
            <w:vAlign w:val="center"/>
          </w:tcPr>
          <w:p w14:paraId="278876D7"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镉</w:t>
            </w:r>
            <w:r w:rsidRPr="00572186">
              <w:rPr>
                <w:rFonts w:eastAsia="宋体"/>
                <w:sz w:val="21"/>
                <w:szCs w:val="21"/>
              </w:rPr>
              <w:t>/(mg/L)</w:t>
            </w:r>
          </w:p>
        </w:tc>
        <w:tc>
          <w:tcPr>
            <w:tcW w:w="1217" w:type="dxa"/>
            <w:vAlign w:val="center"/>
          </w:tcPr>
          <w:p w14:paraId="3943D2A6"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≤0.0001</w:t>
            </w:r>
          </w:p>
        </w:tc>
        <w:tc>
          <w:tcPr>
            <w:tcW w:w="1217" w:type="dxa"/>
            <w:vAlign w:val="center"/>
          </w:tcPr>
          <w:p w14:paraId="79F4FB26"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≤0.001</w:t>
            </w:r>
          </w:p>
        </w:tc>
        <w:tc>
          <w:tcPr>
            <w:tcW w:w="1218" w:type="dxa"/>
            <w:vAlign w:val="center"/>
          </w:tcPr>
          <w:p w14:paraId="4653E0A2"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≤0.005</w:t>
            </w:r>
          </w:p>
        </w:tc>
        <w:tc>
          <w:tcPr>
            <w:tcW w:w="1218" w:type="dxa"/>
            <w:vAlign w:val="center"/>
          </w:tcPr>
          <w:p w14:paraId="1ADD7C33"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≤0.01</w:t>
            </w:r>
          </w:p>
        </w:tc>
        <w:tc>
          <w:tcPr>
            <w:tcW w:w="1218" w:type="dxa"/>
            <w:vAlign w:val="center"/>
          </w:tcPr>
          <w:p w14:paraId="3DF25FBC"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w:t>
            </w:r>
            <w:r w:rsidRPr="00572186">
              <w:rPr>
                <w:rFonts w:eastAsia="宋体"/>
                <w:sz w:val="21"/>
                <w:szCs w:val="21"/>
              </w:rPr>
              <w:t>0.01</w:t>
            </w:r>
          </w:p>
        </w:tc>
      </w:tr>
      <w:tr w:rsidR="00D5114F" w:rsidRPr="00572186" w14:paraId="1DCB854F" w14:textId="77777777" w:rsidTr="001638CE">
        <w:trPr>
          <w:jc w:val="center"/>
        </w:trPr>
        <w:tc>
          <w:tcPr>
            <w:tcW w:w="675" w:type="dxa"/>
            <w:vAlign w:val="center"/>
          </w:tcPr>
          <w:p w14:paraId="010B3AE5"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32</w:t>
            </w:r>
          </w:p>
        </w:tc>
        <w:tc>
          <w:tcPr>
            <w:tcW w:w="1759" w:type="dxa"/>
            <w:vAlign w:val="center"/>
          </w:tcPr>
          <w:p w14:paraId="26DF1C10"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铬（六价）</w:t>
            </w:r>
            <w:r w:rsidRPr="00572186">
              <w:rPr>
                <w:rFonts w:eastAsia="宋体"/>
                <w:sz w:val="21"/>
                <w:szCs w:val="21"/>
              </w:rPr>
              <w:t>/(mg/L)</w:t>
            </w:r>
          </w:p>
        </w:tc>
        <w:tc>
          <w:tcPr>
            <w:tcW w:w="1217" w:type="dxa"/>
            <w:vAlign w:val="center"/>
          </w:tcPr>
          <w:p w14:paraId="5844667B"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≤0.005</w:t>
            </w:r>
          </w:p>
        </w:tc>
        <w:tc>
          <w:tcPr>
            <w:tcW w:w="1217" w:type="dxa"/>
            <w:vAlign w:val="center"/>
          </w:tcPr>
          <w:p w14:paraId="531C6BC4"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≤0.01</w:t>
            </w:r>
          </w:p>
        </w:tc>
        <w:tc>
          <w:tcPr>
            <w:tcW w:w="1218" w:type="dxa"/>
            <w:vAlign w:val="center"/>
          </w:tcPr>
          <w:p w14:paraId="045F0FBB"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≤0.05</w:t>
            </w:r>
          </w:p>
        </w:tc>
        <w:tc>
          <w:tcPr>
            <w:tcW w:w="1218" w:type="dxa"/>
            <w:vAlign w:val="center"/>
          </w:tcPr>
          <w:p w14:paraId="4DEB1E06"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≤0.10</w:t>
            </w:r>
          </w:p>
        </w:tc>
        <w:tc>
          <w:tcPr>
            <w:tcW w:w="1218" w:type="dxa"/>
            <w:vAlign w:val="center"/>
          </w:tcPr>
          <w:p w14:paraId="4FEBA2A5"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w:t>
            </w:r>
            <w:r w:rsidRPr="00572186">
              <w:rPr>
                <w:rFonts w:eastAsia="宋体"/>
                <w:sz w:val="21"/>
                <w:szCs w:val="21"/>
              </w:rPr>
              <w:t>0.10</w:t>
            </w:r>
          </w:p>
        </w:tc>
      </w:tr>
      <w:tr w:rsidR="00D5114F" w:rsidRPr="00572186" w14:paraId="21571A77" w14:textId="77777777" w:rsidTr="001638CE">
        <w:trPr>
          <w:jc w:val="center"/>
        </w:trPr>
        <w:tc>
          <w:tcPr>
            <w:tcW w:w="675" w:type="dxa"/>
            <w:vAlign w:val="center"/>
          </w:tcPr>
          <w:p w14:paraId="23C5FAB9"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33</w:t>
            </w:r>
          </w:p>
        </w:tc>
        <w:tc>
          <w:tcPr>
            <w:tcW w:w="1759" w:type="dxa"/>
            <w:vAlign w:val="center"/>
          </w:tcPr>
          <w:p w14:paraId="7D304892"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铅</w:t>
            </w:r>
            <w:r w:rsidRPr="00572186">
              <w:rPr>
                <w:rFonts w:eastAsia="宋体"/>
                <w:sz w:val="21"/>
                <w:szCs w:val="21"/>
              </w:rPr>
              <w:t>/(mg/L)</w:t>
            </w:r>
          </w:p>
        </w:tc>
        <w:tc>
          <w:tcPr>
            <w:tcW w:w="1217" w:type="dxa"/>
            <w:vAlign w:val="center"/>
          </w:tcPr>
          <w:p w14:paraId="405D002D"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≤0.005</w:t>
            </w:r>
          </w:p>
        </w:tc>
        <w:tc>
          <w:tcPr>
            <w:tcW w:w="1217" w:type="dxa"/>
            <w:vAlign w:val="center"/>
          </w:tcPr>
          <w:p w14:paraId="4ADC90FE"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≤0.005</w:t>
            </w:r>
          </w:p>
        </w:tc>
        <w:tc>
          <w:tcPr>
            <w:tcW w:w="1218" w:type="dxa"/>
            <w:vAlign w:val="center"/>
          </w:tcPr>
          <w:p w14:paraId="0AB34787"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≤0.01</w:t>
            </w:r>
          </w:p>
        </w:tc>
        <w:tc>
          <w:tcPr>
            <w:tcW w:w="1218" w:type="dxa"/>
            <w:vAlign w:val="center"/>
          </w:tcPr>
          <w:p w14:paraId="1ACBC50F"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≤0.10</w:t>
            </w:r>
          </w:p>
        </w:tc>
        <w:tc>
          <w:tcPr>
            <w:tcW w:w="1218" w:type="dxa"/>
            <w:vAlign w:val="center"/>
          </w:tcPr>
          <w:p w14:paraId="1653A113"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w:t>
            </w:r>
            <w:r w:rsidRPr="00572186">
              <w:rPr>
                <w:rFonts w:eastAsia="宋体"/>
                <w:sz w:val="21"/>
                <w:szCs w:val="21"/>
              </w:rPr>
              <w:t>0.10</w:t>
            </w:r>
          </w:p>
        </w:tc>
      </w:tr>
      <w:tr w:rsidR="00D5114F" w:rsidRPr="00572186" w14:paraId="0A272C56" w14:textId="77777777" w:rsidTr="001638CE">
        <w:trPr>
          <w:jc w:val="center"/>
        </w:trPr>
        <w:tc>
          <w:tcPr>
            <w:tcW w:w="675" w:type="dxa"/>
            <w:vAlign w:val="center"/>
          </w:tcPr>
          <w:p w14:paraId="259F026D"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34</w:t>
            </w:r>
          </w:p>
        </w:tc>
        <w:tc>
          <w:tcPr>
            <w:tcW w:w="1759" w:type="dxa"/>
            <w:vAlign w:val="center"/>
          </w:tcPr>
          <w:p w14:paraId="602CD61B" w14:textId="571D8D5E"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三氯甲烷</w:t>
            </w:r>
            <w:r w:rsidRPr="00572186">
              <w:rPr>
                <w:rFonts w:eastAsia="宋体"/>
                <w:sz w:val="21"/>
                <w:szCs w:val="21"/>
              </w:rPr>
              <w:t>/(</w:t>
            </w:r>
            <w:r w:rsidR="00EA52B1" w:rsidRPr="00572186">
              <w:rPr>
                <w:sz w:val="21"/>
              </w:rPr>
              <w:t>μg/L</w:t>
            </w:r>
            <w:r w:rsidRPr="00572186">
              <w:rPr>
                <w:rFonts w:eastAsia="宋体"/>
                <w:sz w:val="21"/>
                <w:szCs w:val="21"/>
              </w:rPr>
              <w:t>)</w:t>
            </w:r>
          </w:p>
        </w:tc>
        <w:tc>
          <w:tcPr>
            <w:tcW w:w="1217" w:type="dxa"/>
            <w:vAlign w:val="center"/>
          </w:tcPr>
          <w:p w14:paraId="331EA0BA"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≤0.5</w:t>
            </w:r>
          </w:p>
        </w:tc>
        <w:tc>
          <w:tcPr>
            <w:tcW w:w="1217" w:type="dxa"/>
            <w:vAlign w:val="center"/>
          </w:tcPr>
          <w:p w14:paraId="3908CE05"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≤6</w:t>
            </w:r>
          </w:p>
        </w:tc>
        <w:tc>
          <w:tcPr>
            <w:tcW w:w="1218" w:type="dxa"/>
            <w:vAlign w:val="center"/>
          </w:tcPr>
          <w:p w14:paraId="21D4767A"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≤60</w:t>
            </w:r>
          </w:p>
        </w:tc>
        <w:tc>
          <w:tcPr>
            <w:tcW w:w="1218" w:type="dxa"/>
            <w:vAlign w:val="center"/>
          </w:tcPr>
          <w:p w14:paraId="6ED1E5EF"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≤300</w:t>
            </w:r>
          </w:p>
        </w:tc>
        <w:tc>
          <w:tcPr>
            <w:tcW w:w="1218" w:type="dxa"/>
            <w:vAlign w:val="center"/>
          </w:tcPr>
          <w:p w14:paraId="056EE3D6"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w:t>
            </w:r>
            <w:r w:rsidRPr="00572186">
              <w:rPr>
                <w:rFonts w:eastAsia="宋体"/>
                <w:sz w:val="21"/>
                <w:szCs w:val="21"/>
              </w:rPr>
              <w:t>300</w:t>
            </w:r>
          </w:p>
        </w:tc>
      </w:tr>
      <w:tr w:rsidR="00D5114F" w:rsidRPr="00572186" w14:paraId="76109680" w14:textId="77777777" w:rsidTr="001638CE">
        <w:trPr>
          <w:jc w:val="center"/>
        </w:trPr>
        <w:tc>
          <w:tcPr>
            <w:tcW w:w="675" w:type="dxa"/>
            <w:vAlign w:val="center"/>
          </w:tcPr>
          <w:p w14:paraId="1BDC9D6F"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35</w:t>
            </w:r>
          </w:p>
        </w:tc>
        <w:tc>
          <w:tcPr>
            <w:tcW w:w="1759" w:type="dxa"/>
            <w:vAlign w:val="center"/>
          </w:tcPr>
          <w:p w14:paraId="79907C05" w14:textId="2E229EC4"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四氯甲烷</w:t>
            </w:r>
            <w:r w:rsidRPr="00572186">
              <w:rPr>
                <w:rFonts w:eastAsia="宋体"/>
                <w:sz w:val="21"/>
                <w:szCs w:val="21"/>
              </w:rPr>
              <w:t>/(</w:t>
            </w:r>
            <w:r w:rsidR="00EA52B1" w:rsidRPr="00572186">
              <w:rPr>
                <w:sz w:val="21"/>
              </w:rPr>
              <w:t>μg/L</w:t>
            </w:r>
            <w:r w:rsidRPr="00572186">
              <w:rPr>
                <w:rFonts w:eastAsia="宋体"/>
                <w:sz w:val="21"/>
                <w:szCs w:val="21"/>
              </w:rPr>
              <w:t>)</w:t>
            </w:r>
          </w:p>
        </w:tc>
        <w:tc>
          <w:tcPr>
            <w:tcW w:w="1217" w:type="dxa"/>
            <w:vAlign w:val="center"/>
          </w:tcPr>
          <w:p w14:paraId="36F2BDB5"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≤0.5</w:t>
            </w:r>
          </w:p>
        </w:tc>
        <w:tc>
          <w:tcPr>
            <w:tcW w:w="1217" w:type="dxa"/>
            <w:vAlign w:val="center"/>
          </w:tcPr>
          <w:p w14:paraId="1964A631"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≤0.5</w:t>
            </w:r>
          </w:p>
        </w:tc>
        <w:tc>
          <w:tcPr>
            <w:tcW w:w="1218" w:type="dxa"/>
            <w:vAlign w:val="center"/>
          </w:tcPr>
          <w:p w14:paraId="45486CAF"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≤2.0</w:t>
            </w:r>
          </w:p>
        </w:tc>
        <w:tc>
          <w:tcPr>
            <w:tcW w:w="1218" w:type="dxa"/>
            <w:vAlign w:val="center"/>
          </w:tcPr>
          <w:p w14:paraId="067E48F9"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≤50.0</w:t>
            </w:r>
          </w:p>
        </w:tc>
        <w:tc>
          <w:tcPr>
            <w:tcW w:w="1218" w:type="dxa"/>
            <w:vAlign w:val="center"/>
          </w:tcPr>
          <w:p w14:paraId="35C2324D"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w:t>
            </w:r>
            <w:r w:rsidRPr="00572186">
              <w:rPr>
                <w:rFonts w:eastAsia="宋体"/>
                <w:sz w:val="21"/>
                <w:szCs w:val="21"/>
              </w:rPr>
              <w:t>50.0</w:t>
            </w:r>
          </w:p>
        </w:tc>
      </w:tr>
      <w:tr w:rsidR="00D5114F" w:rsidRPr="00572186" w14:paraId="6C1357FF" w14:textId="77777777" w:rsidTr="001638CE">
        <w:trPr>
          <w:jc w:val="center"/>
        </w:trPr>
        <w:tc>
          <w:tcPr>
            <w:tcW w:w="675" w:type="dxa"/>
            <w:vAlign w:val="center"/>
          </w:tcPr>
          <w:p w14:paraId="756AA73B"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36</w:t>
            </w:r>
          </w:p>
        </w:tc>
        <w:tc>
          <w:tcPr>
            <w:tcW w:w="1759" w:type="dxa"/>
            <w:vAlign w:val="center"/>
          </w:tcPr>
          <w:p w14:paraId="179E70A8" w14:textId="13A0EF5F"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苯</w:t>
            </w:r>
            <w:r w:rsidRPr="00572186">
              <w:rPr>
                <w:rFonts w:eastAsia="宋体"/>
                <w:sz w:val="21"/>
                <w:szCs w:val="21"/>
              </w:rPr>
              <w:t>/(</w:t>
            </w:r>
            <w:r w:rsidR="00EA52B1" w:rsidRPr="00572186">
              <w:rPr>
                <w:sz w:val="21"/>
              </w:rPr>
              <w:t>μg/L</w:t>
            </w:r>
            <w:r w:rsidRPr="00572186">
              <w:rPr>
                <w:rFonts w:eastAsia="宋体"/>
                <w:sz w:val="21"/>
                <w:szCs w:val="21"/>
              </w:rPr>
              <w:t>)</w:t>
            </w:r>
          </w:p>
        </w:tc>
        <w:tc>
          <w:tcPr>
            <w:tcW w:w="1217" w:type="dxa"/>
            <w:vAlign w:val="center"/>
          </w:tcPr>
          <w:p w14:paraId="34549800"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≤0.5</w:t>
            </w:r>
          </w:p>
        </w:tc>
        <w:tc>
          <w:tcPr>
            <w:tcW w:w="1217" w:type="dxa"/>
            <w:vAlign w:val="center"/>
          </w:tcPr>
          <w:p w14:paraId="2C580FF8"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≤1.0</w:t>
            </w:r>
          </w:p>
        </w:tc>
        <w:tc>
          <w:tcPr>
            <w:tcW w:w="1218" w:type="dxa"/>
            <w:vAlign w:val="center"/>
          </w:tcPr>
          <w:p w14:paraId="49695A03"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≤10.0</w:t>
            </w:r>
          </w:p>
        </w:tc>
        <w:tc>
          <w:tcPr>
            <w:tcW w:w="1218" w:type="dxa"/>
            <w:vAlign w:val="center"/>
          </w:tcPr>
          <w:p w14:paraId="69AEF26A"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≤120</w:t>
            </w:r>
          </w:p>
        </w:tc>
        <w:tc>
          <w:tcPr>
            <w:tcW w:w="1218" w:type="dxa"/>
            <w:vAlign w:val="center"/>
          </w:tcPr>
          <w:p w14:paraId="7796B7BA"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w:t>
            </w:r>
            <w:r w:rsidRPr="00572186">
              <w:rPr>
                <w:rFonts w:eastAsia="宋体"/>
                <w:sz w:val="21"/>
                <w:szCs w:val="21"/>
              </w:rPr>
              <w:t>120</w:t>
            </w:r>
          </w:p>
        </w:tc>
      </w:tr>
      <w:tr w:rsidR="00D5114F" w:rsidRPr="00572186" w14:paraId="4F6ACE6E" w14:textId="77777777" w:rsidTr="001638CE">
        <w:trPr>
          <w:jc w:val="center"/>
        </w:trPr>
        <w:tc>
          <w:tcPr>
            <w:tcW w:w="675" w:type="dxa"/>
            <w:vAlign w:val="center"/>
          </w:tcPr>
          <w:p w14:paraId="3D23D489"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37</w:t>
            </w:r>
          </w:p>
        </w:tc>
        <w:tc>
          <w:tcPr>
            <w:tcW w:w="1759" w:type="dxa"/>
            <w:vAlign w:val="center"/>
          </w:tcPr>
          <w:p w14:paraId="229D7233" w14:textId="4E12C07D"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甲苯</w:t>
            </w:r>
            <w:r w:rsidRPr="00572186">
              <w:rPr>
                <w:rFonts w:eastAsia="宋体"/>
                <w:sz w:val="21"/>
                <w:szCs w:val="21"/>
              </w:rPr>
              <w:t>/(</w:t>
            </w:r>
            <w:r w:rsidR="00EA52B1" w:rsidRPr="00572186">
              <w:rPr>
                <w:sz w:val="21"/>
              </w:rPr>
              <w:t>μg/L</w:t>
            </w:r>
            <w:r w:rsidRPr="00572186">
              <w:rPr>
                <w:rFonts w:eastAsia="宋体"/>
                <w:sz w:val="21"/>
                <w:szCs w:val="21"/>
              </w:rPr>
              <w:t>)</w:t>
            </w:r>
          </w:p>
        </w:tc>
        <w:tc>
          <w:tcPr>
            <w:tcW w:w="1217" w:type="dxa"/>
            <w:vAlign w:val="center"/>
          </w:tcPr>
          <w:p w14:paraId="0D32CD9F"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≤0.5</w:t>
            </w:r>
          </w:p>
        </w:tc>
        <w:tc>
          <w:tcPr>
            <w:tcW w:w="1217" w:type="dxa"/>
            <w:vAlign w:val="center"/>
          </w:tcPr>
          <w:p w14:paraId="7106FDFD"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≤140</w:t>
            </w:r>
          </w:p>
        </w:tc>
        <w:tc>
          <w:tcPr>
            <w:tcW w:w="1218" w:type="dxa"/>
            <w:vAlign w:val="center"/>
          </w:tcPr>
          <w:p w14:paraId="344AB9B6"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≤700</w:t>
            </w:r>
          </w:p>
        </w:tc>
        <w:tc>
          <w:tcPr>
            <w:tcW w:w="1218" w:type="dxa"/>
            <w:vAlign w:val="center"/>
          </w:tcPr>
          <w:p w14:paraId="31C35D0D"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≤1400</w:t>
            </w:r>
          </w:p>
        </w:tc>
        <w:tc>
          <w:tcPr>
            <w:tcW w:w="1218" w:type="dxa"/>
            <w:vAlign w:val="center"/>
          </w:tcPr>
          <w:p w14:paraId="2ED57EB6" w14:textId="77777777" w:rsidR="00D5114F" w:rsidRPr="00572186" w:rsidRDefault="00D5114F" w:rsidP="001638CE">
            <w:pPr>
              <w:widowControl/>
              <w:spacing w:line="240" w:lineRule="auto"/>
              <w:ind w:firstLineChars="0" w:firstLine="0"/>
              <w:contextualSpacing/>
              <w:jc w:val="center"/>
              <w:rPr>
                <w:rFonts w:eastAsia="宋体"/>
                <w:sz w:val="21"/>
                <w:szCs w:val="21"/>
              </w:rPr>
            </w:pPr>
            <w:r w:rsidRPr="00572186">
              <w:rPr>
                <w:rFonts w:eastAsia="宋体"/>
                <w:sz w:val="21"/>
                <w:szCs w:val="21"/>
              </w:rPr>
              <w:t>＞</w:t>
            </w:r>
            <w:r w:rsidRPr="00572186">
              <w:rPr>
                <w:rFonts w:eastAsia="宋体"/>
                <w:sz w:val="21"/>
                <w:szCs w:val="21"/>
              </w:rPr>
              <w:t>1400</w:t>
            </w:r>
          </w:p>
        </w:tc>
      </w:tr>
    </w:tbl>
    <w:p w14:paraId="69AEC1A8" w14:textId="77777777" w:rsidR="00D5114F" w:rsidRPr="00572186" w:rsidRDefault="00D5114F" w:rsidP="00D5114F">
      <w:pPr>
        <w:ind w:firstLineChars="0" w:firstLine="0"/>
        <w:outlineLvl w:val="1"/>
        <w:rPr>
          <w:rFonts w:eastAsia="宋体"/>
          <w:b/>
          <w:sz w:val="28"/>
          <w:szCs w:val="28"/>
        </w:rPr>
        <w:sectPr w:rsidR="00D5114F" w:rsidRPr="00572186" w:rsidSect="00747F98">
          <w:pgSz w:w="11906" w:h="16838"/>
          <w:pgMar w:top="1440" w:right="1797" w:bottom="1440" w:left="1797" w:header="851" w:footer="992" w:gutter="0"/>
          <w:pgNumType w:start="28"/>
          <w:cols w:space="425"/>
          <w:docGrid w:type="lines" w:linePitch="312"/>
        </w:sectPr>
      </w:pPr>
    </w:p>
    <w:p w14:paraId="79790450" w14:textId="4EFD623E" w:rsidR="00D5114F" w:rsidRPr="002E5E8F" w:rsidRDefault="00D5114F" w:rsidP="00D5114F">
      <w:pPr>
        <w:ind w:firstLineChars="0" w:firstLine="0"/>
        <w:outlineLvl w:val="1"/>
        <w:rPr>
          <w:rFonts w:eastAsia="宋体"/>
          <w:b/>
          <w:color w:val="000000" w:themeColor="text1"/>
          <w:sz w:val="30"/>
          <w:szCs w:val="30"/>
        </w:rPr>
      </w:pPr>
      <w:bookmarkStart w:id="75" w:name="_Toc120540608"/>
      <w:r w:rsidRPr="002E5E8F">
        <w:rPr>
          <w:rFonts w:eastAsia="宋体"/>
          <w:b/>
          <w:color w:val="000000" w:themeColor="text1"/>
          <w:sz w:val="30"/>
          <w:szCs w:val="30"/>
        </w:rPr>
        <w:lastRenderedPageBreak/>
        <w:t>6.3</w:t>
      </w:r>
      <w:r w:rsidRPr="002E5E8F">
        <w:rPr>
          <w:rFonts w:eastAsia="宋体"/>
          <w:b/>
          <w:color w:val="000000" w:themeColor="text1"/>
          <w:sz w:val="30"/>
          <w:szCs w:val="30"/>
        </w:rPr>
        <w:t>检测结果分析与评价</w:t>
      </w:r>
      <w:bookmarkEnd w:id="75"/>
    </w:p>
    <w:p w14:paraId="5B2A2109" w14:textId="6F3CC80C" w:rsidR="00D5114F" w:rsidRPr="00572186" w:rsidRDefault="00D5114F" w:rsidP="00D5114F">
      <w:pPr>
        <w:widowControl/>
        <w:adjustRightInd w:val="0"/>
        <w:snapToGrid w:val="0"/>
        <w:ind w:firstLineChars="0" w:firstLine="0"/>
        <w:outlineLvl w:val="2"/>
        <w:rPr>
          <w:rFonts w:eastAsia="宋体"/>
          <w:b/>
          <w:bCs/>
          <w:sz w:val="28"/>
          <w:szCs w:val="28"/>
        </w:rPr>
      </w:pPr>
      <w:bookmarkStart w:id="76" w:name="_Toc120540609"/>
      <w:r w:rsidRPr="00572186">
        <w:rPr>
          <w:rFonts w:eastAsia="宋体"/>
          <w:b/>
          <w:bCs/>
          <w:sz w:val="28"/>
          <w:szCs w:val="28"/>
        </w:rPr>
        <w:t>6.3.1</w:t>
      </w:r>
      <w:r w:rsidRPr="00572186">
        <w:rPr>
          <w:rFonts w:eastAsia="宋体"/>
          <w:b/>
          <w:bCs/>
          <w:sz w:val="28"/>
          <w:szCs w:val="28"/>
        </w:rPr>
        <w:t>土壤检测结果分析与评价</w:t>
      </w:r>
      <w:bookmarkEnd w:id="76"/>
    </w:p>
    <w:p w14:paraId="44573807" w14:textId="5617BA36" w:rsidR="00AB0A72" w:rsidRPr="00572186" w:rsidRDefault="00A01689" w:rsidP="00727777">
      <w:pPr>
        <w:widowControl/>
        <w:adjustRightInd w:val="0"/>
        <w:snapToGrid w:val="0"/>
        <w:ind w:firstLine="480"/>
        <w:rPr>
          <w:rFonts w:eastAsia="宋体"/>
          <w:szCs w:val="24"/>
        </w:rPr>
      </w:pPr>
      <w:r w:rsidRPr="00572186">
        <w:rPr>
          <w:rFonts w:eastAsia="宋体"/>
          <w:szCs w:val="24"/>
        </w:rPr>
        <w:t>将土壤中检出污染物浓度值与</w:t>
      </w:r>
      <w:r w:rsidR="001E1B55" w:rsidRPr="00572186">
        <w:rPr>
          <w:rFonts w:eastAsia="宋体"/>
          <w:szCs w:val="24"/>
        </w:rPr>
        <w:t>《土壤环境质量建设用地土壤污染风险管控标准（试行）》（</w:t>
      </w:r>
      <w:r w:rsidR="001E1B55" w:rsidRPr="00572186">
        <w:rPr>
          <w:rFonts w:eastAsia="宋体"/>
          <w:szCs w:val="24"/>
        </w:rPr>
        <w:t>GB 36600-2018</w:t>
      </w:r>
      <w:r w:rsidR="001E1B55" w:rsidRPr="00572186">
        <w:rPr>
          <w:rFonts w:eastAsia="宋体"/>
          <w:szCs w:val="24"/>
        </w:rPr>
        <w:t>）中第二类用地筛选值</w:t>
      </w:r>
      <w:r w:rsidRPr="00572186">
        <w:rPr>
          <w:rFonts w:eastAsia="宋体"/>
          <w:szCs w:val="24"/>
        </w:rPr>
        <w:t>对比后发现，该场地土壤中检测出的污染物含量均未超过评价标准，且远低于筛选值标准。具体检测结果见表</w:t>
      </w:r>
      <w:r w:rsidRPr="00572186">
        <w:rPr>
          <w:rFonts w:eastAsia="宋体"/>
          <w:szCs w:val="24"/>
        </w:rPr>
        <w:t>6.3-1</w:t>
      </w:r>
      <w:r w:rsidRPr="00572186">
        <w:rPr>
          <w:rFonts w:eastAsia="宋体"/>
          <w:szCs w:val="24"/>
        </w:rPr>
        <w:t>。</w:t>
      </w:r>
    </w:p>
    <w:p w14:paraId="1DC7DB5C" w14:textId="77777777" w:rsidR="00D63F41" w:rsidRPr="00572186" w:rsidRDefault="00D63F41" w:rsidP="00D63F41">
      <w:pPr>
        <w:pStyle w:val="ws"/>
        <w:adjustRightInd/>
        <w:snapToGrid/>
        <w:spacing w:line="360" w:lineRule="auto"/>
        <w:rPr>
          <w:rFonts w:ascii="Times New Roman" w:eastAsia="宋体" w:hAnsi="Times New Roman" w:cs="Times New Roman"/>
        </w:rPr>
      </w:pPr>
      <w:bookmarkStart w:id="77" w:name="_Toc2624255"/>
      <w:r w:rsidRPr="00572186">
        <w:rPr>
          <w:rFonts w:ascii="Times New Roman" w:eastAsia="宋体" w:hAnsi="Times New Roman" w:cs="Times New Roman"/>
        </w:rPr>
        <w:t>表</w:t>
      </w:r>
      <w:r w:rsidRPr="00572186">
        <w:rPr>
          <w:rFonts w:ascii="Times New Roman" w:eastAsia="宋体" w:hAnsi="Times New Roman" w:cs="Times New Roman"/>
        </w:rPr>
        <w:t xml:space="preserve">6.3-1  </w:t>
      </w:r>
      <w:r w:rsidRPr="00572186">
        <w:rPr>
          <w:rFonts w:ascii="Times New Roman" w:eastAsia="宋体" w:hAnsi="Times New Roman" w:cs="Times New Roman"/>
        </w:rPr>
        <w:t>土壤中污染物检测结果评价（</w:t>
      </w:r>
      <w:r w:rsidRPr="00572186">
        <w:rPr>
          <w:rFonts w:ascii="Times New Roman" w:eastAsia="宋体" w:hAnsi="Times New Roman" w:cs="Times New Roman"/>
        </w:rPr>
        <w:t>mg/kg</w:t>
      </w:r>
      <w:r w:rsidRPr="00572186">
        <w:rPr>
          <w:rFonts w:ascii="Times New Roman" w:eastAsia="宋体" w:hAnsi="Times New Roman" w:cs="Times New Roman"/>
        </w:rPr>
        <w:t>）</w:t>
      </w:r>
      <w:bookmarkEnd w:id="77"/>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671"/>
        <w:gridCol w:w="1651"/>
        <w:gridCol w:w="1902"/>
        <w:gridCol w:w="1651"/>
        <w:gridCol w:w="1523"/>
        <w:gridCol w:w="1648"/>
        <w:gridCol w:w="1461"/>
        <w:gridCol w:w="1461"/>
      </w:tblGrid>
      <w:tr w:rsidR="001E1B55" w:rsidRPr="00572186" w14:paraId="198BF16F" w14:textId="26134ACB" w:rsidTr="001E1B55">
        <w:trPr>
          <w:trHeight w:val="382"/>
          <w:jc w:val="center"/>
        </w:trPr>
        <w:tc>
          <w:tcPr>
            <w:tcW w:w="956" w:type="pct"/>
            <w:vMerge w:val="restart"/>
            <w:vAlign w:val="center"/>
          </w:tcPr>
          <w:p w14:paraId="17371438" w14:textId="77777777" w:rsidR="001E1B55" w:rsidRPr="00572186" w:rsidRDefault="001E1B55" w:rsidP="001638CE">
            <w:pPr>
              <w:widowControl/>
              <w:adjustRightInd w:val="0"/>
              <w:snapToGrid w:val="0"/>
              <w:spacing w:line="240" w:lineRule="auto"/>
              <w:ind w:firstLineChars="0" w:firstLine="0"/>
              <w:jc w:val="center"/>
              <w:rPr>
                <w:rFonts w:eastAsia="宋体"/>
                <w:b/>
                <w:bCs/>
                <w:kern w:val="0"/>
                <w:sz w:val="21"/>
                <w:szCs w:val="21"/>
              </w:rPr>
            </w:pPr>
            <w:r w:rsidRPr="00572186">
              <w:rPr>
                <w:rFonts w:eastAsia="宋体"/>
                <w:b/>
                <w:bCs/>
                <w:kern w:val="0"/>
                <w:sz w:val="21"/>
                <w:szCs w:val="21"/>
              </w:rPr>
              <w:t>检测项目</w:t>
            </w:r>
          </w:p>
        </w:tc>
        <w:tc>
          <w:tcPr>
            <w:tcW w:w="591" w:type="pct"/>
            <w:vMerge w:val="restart"/>
            <w:vAlign w:val="center"/>
          </w:tcPr>
          <w:p w14:paraId="370F59DF" w14:textId="77777777" w:rsidR="001E1B55" w:rsidRPr="00572186" w:rsidRDefault="001E1B55" w:rsidP="001638CE">
            <w:pPr>
              <w:widowControl/>
              <w:adjustRightInd w:val="0"/>
              <w:snapToGrid w:val="0"/>
              <w:spacing w:line="240" w:lineRule="auto"/>
              <w:ind w:firstLineChars="0" w:firstLine="0"/>
              <w:jc w:val="center"/>
              <w:rPr>
                <w:rFonts w:eastAsia="宋体"/>
                <w:b/>
                <w:bCs/>
                <w:kern w:val="0"/>
                <w:sz w:val="21"/>
                <w:szCs w:val="21"/>
              </w:rPr>
            </w:pPr>
            <w:r w:rsidRPr="00572186">
              <w:rPr>
                <w:rFonts w:eastAsia="宋体"/>
                <w:b/>
                <w:bCs/>
                <w:kern w:val="0"/>
                <w:sz w:val="21"/>
                <w:szCs w:val="21"/>
              </w:rPr>
              <w:t>单位</w:t>
            </w:r>
          </w:p>
        </w:tc>
        <w:tc>
          <w:tcPr>
            <w:tcW w:w="681" w:type="pct"/>
            <w:vMerge w:val="restart"/>
            <w:vAlign w:val="center"/>
          </w:tcPr>
          <w:p w14:paraId="62F79C52" w14:textId="77777777" w:rsidR="001E1B55" w:rsidRPr="00572186" w:rsidRDefault="001E1B55" w:rsidP="001638CE">
            <w:pPr>
              <w:widowControl/>
              <w:adjustRightInd w:val="0"/>
              <w:snapToGrid w:val="0"/>
              <w:spacing w:line="240" w:lineRule="auto"/>
              <w:ind w:firstLineChars="0" w:firstLine="0"/>
              <w:jc w:val="center"/>
              <w:rPr>
                <w:rFonts w:eastAsia="宋体"/>
                <w:b/>
                <w:bCs/>
                <w:kern w:val="0"/>
                <w:sz w:val="21"/>
                <w:szCs w:val="21"/>
              </w:rPr>
            </w:pPr>
            <w:r w:rsidRPr="00572186">
              <w:rPr>
                <w:rFonts w:eastAsia="宋体"/>
                <w:b/>
                <w:bCs/>
                <w:kern w:val="0"/>
                <w:sz w:val="21"/>
                <w:szCs w:val="21"/>
              </w:rPr>
              <w:t>标准限值</w:t>
            </w:r>
          </w:p>
        </w:tc>
        <w:tc>
          <w:tcPr>
            <w:tcW w:w="2772" w:type="pct"/>
            <w:gridSpan w:val="5"/>
            <w:vAlign w:val="center"/>
          </w:tcPr>
          <w:p w14:paraId="4D292111" w14:textId="186715F3" w:rsidR="001E1B55" w:rsidRPr="00572186" w:rsidRDefault="001E1B55" w:rsidP="001E1B55">
            <w:pPr>
              <w:widowControl/>
              <w:adjustRightInd w:val="0"/>
              <w:snapToGrid w:val="0"/>
              <w:spacing w:line="240" w:lineRule="auto"/>
              <w:ind w:firstLineChars="0" w:firstLine="0"/>
              <w:jc w:val="center"/>
              <w:rPr>
                <w:rFonts w:eastAsia="宋体"/>
                <w:b/>
                <w:bCs/>
                <w:kern w:val="0"/>
                <w:sz w:val="21"/>
                <w:szCs w:val="21"/>
              </w:rPr>
            </w:pPr>
            <w:r w:rsidRPr="00572186">
              <w:rPr>
                <w:rFonts w:eastAsia="宋体"/>
                <w:b/>
                <w:bCs/>
                <w:kern w:val="0"/>
                <w:sz w:val="21"/>
                <w:szCs w:val="21"/>
              </w:rPr>
              <w:t>结果</w:t>
            </w:r>
          </w:p>
        </w:tc>
      </w:tr>
      <w:tr w:rsidR="001E1B55" w:rsidRPr="00572186" w14:paraId="64C23C9F" w14:textId="3DE6626A" w:rsidTr="001E1B55">
        <w:trPr>
          <w:trHeight w:val="383"/>
          <w:jc w:val="center"/>
        </w:trPr>
        <w:tc>
          <w:tcPr>
            <w:tcW w:w="956" w:type="pct"/>
            <w:vMerge/>
            <w:vAlign w:val="center"/>
          </w:tcPr>
          <w:p w14:paraId="28B9E38D" w14:textId="77777777" w:rsidR="001E1B55" w:rsidRPr="00572186" w:rsidRDefault="001E1B55" w:rsidP="001638CE">
            <w:pPr>
              <w:widowControl/>
              <w:adjustRightInd w:val="0"/>
              <w:snapToGrid w:val="0"/>
              <w:spacing w:line="240" w:lineRule="auto"/>
              <w:ind w:firstLineChars="0" w:firstLine="0"/>
              <w:jc w:val="center"/>
              <w:rPr>
                <w:rFonts w:eastAsia="宋体"/>
                <w:b/>
                <w:bCs/>
                <w:kern w:val="0"/>
                <w:sz w:val="21"/>
                <w:szCs w:val="21"/>
              </w:rPr>
            </w:pPr>
          </w:p>
        </w:tc>
        <w:tc>
          <w:tcPr>
            <w:tcW w:w="591" w:type="pct"/>
            <w:vMerge/>
            <w:vAlign w:val="center"/>
          </w:tcPr>
          <w:p w14:paraId="7E5B62D9" w14:textId="77777777" w:rsidR="001E1B55" w:rsidRPr="00572186" w:rsidRDefault="001E1B55" w:rsidP="001638CE">
            <w:pPr>
              <w:widowControl/>
              <w:adjustRightInd w:val="0"/>
              <w:snapToGrid w:val="0"/>
              <w:spacing w:line="240" w:lineRule="auto"/>
              <w:ind w:firstLineChars="0" w:firstLine="0"/>
              <w:jc w:val="center"/>
              <w:rPr>
                <w:rFonts w:eastAsia="宋体"/>
                <w:b/>
                <w:bCs/>
                <w:kern w:val="0"/>
                <w:sz w:val="21"/>
                <w:szCs w:val="21"/>
              </w:rPr>
            </w:pPr>
          </w:p>
        </w:tc>
        <w:tc>
          <w:tcPr>
            <w:tcW w:w="681" w:type="pct"/>
            <w:vMerge/>
            <w:vAlign w:val="center"/>
          </w:tcPr>
          <w:p w14:paraId="12EC1BBE" w14:textId="77777777" w:rsidR="001E1B55" w:rsidRPr="00572186" w:rsidRDefault="001E1B55" w:rsidP="001638CE">
            <w:pPr>
              <w:widowControl/>
              <w:adjustRightInd w:val="0"/>
              <w:snapToGrid w:val="0"/>
              <w:spacing w:line="240" w:lineRule="auto"/>
              <w:ind w:firstLineChars="0" w:firstLine="0"/>
              <w:jc w:val="center"/>
              <w:rPr>
                <w:rFonts w:eastAsia="宋体"/>
                <w:b/>
                <w:bCs/>
                <w:kern w:val="0"/>
                <w:sz w:val="21"/>
                <w:szCs w:val="21"/>
              </w:rPr>
            </w:pPr>
          </w:p>
        </w:tc>
        <w:tc>
          <w:tcPr>
            <w:tcW w:w="2772" w:type="pct"/>
            <w:gridSpan w:val="5"/>
            <w:vAlign w:val="center"/>
          </w:tcPr>
          <w:p w14:paraId="4A5A6329" w14:textId="6BA52D84" w:rsidR="001E1B55" w:rsidRPr="00572186" w:rsidRDefault="001645BF" w:rsidP="001E1B55">
            <w:pPr>
              <w:widowControl/>
              <w:adjustRightInd w:val="0"/>
              <w:snapToGrid w:val="0"/>
              <w:spacing w:line="240" w:lineRule="auto"/>
              <w:ind w:firstLineChars="0" w:firstLine="0"/>
              <w:jc w:val="center"/>
              <w:rPr>
                <w:rFonts w:eastAsia="宋体"/>
                <w:b/>
                <w:bCs/>
                <w:kern w:val="0"/>
                <w:sz w:val="21"/>
                <w:szCs w:val="21"/>
              </w:rPr>
            </w:pPr>
            <w:r>
              <w:rPr>
                <w:rFonts w:eastAsia="宋体"/>
                <w:b/>
                <w:bCs/>
                <w:kern w:val="0"/>
                <w:sz w:val="21"/>
                <w:szCs w:val="21"/>
              </w:rPr>
              <w:t>2022</w:t>
            </w:r>
            <w:r>
              <w:rPr>
                <w:rFonts w:eastAsia="宋体" w:hint="eastAsia"/>
                <w:b/>
                <w:bCs/>
                <w:kern w:val="0"/>
                <w:sz w:val="21"/>
                <w:szCs w:val="21"/>
              </w:rPr>
              <w:t>年</w:t>
            </w:r>
            <w:r w:rsidR="001E1B55" w:rsidRPr="00572186">
              <w:rPr>
                <w:rFonts w:eastAsia="宋体"/>
                <w:b/>
                <w:bCs/>
                <w:kern w:val="0"/>
                <w:sz w:val="21"/>
                <w:szCs w:val="21"/>
              </w:rPr>
              <w:t>11</w:t>
            </w:r>
            <w:r w:rsidR="001E1B55" w:rsidRPr="00572186">
              <w:rPr>
                <w:rFonts w:eastAsia="宋体"/>
                <w:b/>
                <w:bCs/>
                <w:kern w:val="0"/>
                <w:sz w:val="21"/>
                <w:szCs w:val="21"/>
              </w:rPr>
              <w:t>月</w:t>
            </w:r>
            <w:r w:rsidR="001E1B55" w:rsidRPr="00572186">
              <w:rPr>
                <w:rFonts w:eastAsia="宋体"/>
                <w:b/>
                <w:bCs/>
                <w:kern w:val="0"/>
                <w:sz w:val="21"/>
                <w:szCs w:val="21"/>
              </w:rPr>
              <w:t>13</w:t>
            </w:r>
            <w:r w:rsidR="001E1B55" w:rsidRPr="00572186">
              <w:rPr>
                <w:rFonts w:eastAsia="宋体"/>
                <w:b/>
                <w:bCs/>
                <w:kern w:val="0"/>
                <w:sz w:val="21"/>
                <w:szCs w:val="21"/>
              </w:rPr>
              <w:t>日</w:t>
            </w:r>
          </w:p>
        </w:tc>
      </w:tr>
      <w:tr w:rsidR="001E1B55" w:rsidRPr="00572186" w14:paraId="298F94F4" w14:textId="089AEFE5" w:rsidTr="001E1B55">
        <w:trPr>
          <w:trHeight w:val="383"/>
          <w:jc w:val="center"/>
        </w:trPr>
        <w:tc>
          <w:tcPr>
            <w:tcW w:w="956" w:type="pct"/>
            <w:vMerge/>
            <w:vAlign w:val="center"/>
          </w:tcPr>
          <w:p w14:paraId="0A9C7FC0" w14:textId="77777777" w:rsidR="001E1B55" w:rsidRPr="00572186" w:rsidRDefault="001E1B55" w:rsidP="001638CE">
            <w:pPr>
              <w:widowControl/>
              <w:adjustRightInd w:val="0"/>
              <w:snapToGrid w:val="0"/>
              <w:spacing w:line="240" w:lineRule="auto"/>
              <w:ind w:firstLineChars="0" w:firstLine="0"/>
              <w:jc w:val="center"/>
              <w:rPr>
                <w:rFonts w:eastAsia="宋体"/>
                <w:b/>
                <w:bCs/>
                <w:kern w:val="0"/>
                <w:sz w:val="21"/>
                <w:szCs w:val="21"/>
              </w:rPr>
            </w:pPr>
          </w:p>
        </w:tc>
        <w:tc>
          <w:tcPr>
            <w:tcW w:w="591" w:type="pct"/>
            <w:vMerge/>
            <w:vAlign w:val="center"/>
          </w:tcPr>
          <w:p w14:paraId="30DD9004" w14:textId="77777777" w:rsidR="001E1B55" w:rsidRPr="00572186" w:rsidRDefault="001E1B55" w:rsidP="001638CE">
            <w:pPr>
              <w:widowControl/>
              <w:adjustRightInd w:val="0"/>
              <w:snapToGrid w:val="0"/>
              <w:spacing w:line="240" w:lineRule="auto"/>
              <w:ind w:firstLineChars="0" w:firstLine="0"/>
              <w:jc w:val="center"/>
              <w:rPr>
                <w:rFonts w:eastAsia="宋体"/>
                <w:b/>
                <w:bCs/>
                <w:kern w:val="0"/>
                <w:sz w:val="21"/>
                <w:szCs w:val="21"/>
              </w:rPr>
            </w:pPr>
          </w:p>
        </w:tc>
        <w:tc>
          <w:tcPr>
            <w:tcW w:w="681" w:type="pct"/>
            <w:vMerge/>
            <w:vAlign w:val="center"/>
          </w:tcPr>
          <w:p w14:paraId="3EEAA3D3" w14:textId="77777777" w:rsidR="001E1B55" w:rsidRPr="00572186" w:rsidRDefault="001E1B55" w:rsidP="001638CE">
            <w:pPr>
              <w:widowControl/>
              <w:adjustRightInd w:val="0"/>
              <w:snapToGrid w:val="0"/>
              <w:spacing w:line="240" w:lineRule="auto"/>
              <w:ind w:firstLineChars="0" w:firstLine="0"/>
              <w:jc w:val="center"/>
              <w:rPr>
                <w:rFonts w:eastAsia="宋体"/>
                <w:b/>
                <w:bCs/>
                <w:kern w:val="0"/>
                <w:sz w:val="21"/>
                <w:szCs w:val="21"/>
              </w:rPr>
            </w:pPr>
          </w:p>
        </w:tc>
        <w:tc>
          <w:tcPr>
            <w:tcW w:w="591" w:type="pct"/>
            <w:vAlign w:val="center"/>
          </w:tcPr>
          <w:p w14:paraId="4A9B9C3C" w14:textId="2BB6C3AB" w:rsidR="001E1B55" w:rsidRPr="00572186" w:rsidRDefault="001E1B55" w:rsidP="001638CE">
            <w:pPr>
              <w:widowControl/>
              <w:adjustRightInd w:val="0"/>
              <w:snapToGrid w:val="0"/>
              <w:spacing w:line="240" w:lineRule="auto"/>
              <w:ind w:firstLineChars="0" w:firstLine="0"/>
              <w:jc w:val="center"/>
              <w:rPr>
                <w:rFonts w:eastAsia="宋体"/>
                <w:b/>
                <w:bCs/>
                <w:kern w:val="0"/>
                <w:sz w:val="21"/>
                <w:szCs w:val="21"/>
              </w:rPr>
            </w:pPr>
            <w:r w:rsidRPr="00572186">
              <w:rPr>
                <w:rFonts w:eastAsia="宋体"/>
                <w:b/>
                <w:bCs/>
                <w:kern w:val="0"/>
                <w:sz w:val="21"/>
                <w:szCs w:val="21"/>
              </w:rPr>
              <w:t>T1</w:t>
            </w:r>
          </w:p>
        </w:tc>
        <w:tc>
          <w:tcPr>
            <w:tcW w:w="545" w:type="pct"/>
            <w:vAlign w:val="center"/>
          </w:tcPr>
          <w:p w14:paraId="4EC587AE" w14:textId="7F9DE401" w:rsidR="001E1B55" w:rsidRPr="00572186" w:rsidRDefault="001E1B55" w:rsidP="001638CE">
            <w:pPr>
              <w:widowControl/>
              <w:adjustRightInd w:val="0"/>
              <w:snapToGrid w:val="0"/>
              <w:spacing w:line="240" w:lineRule="auto"/>
              <w:ind w:firstLineChars="0" w:firstLine="0"/>
              <w:jc w:val="center"/>
              <w:rPr>
                <w:rFonts w:eastAsia="宋体"/>
                <w:b/>
                <w:bCs/>
                <w:kern w:val="0"/>
                <w:sz w:val="21"/>
                <w:szCs w:val="21"/>
              </w:rPr>
            </w:pPr>
            <w:r w:rsidRPr="00572186">
              <w:rPr>
                <w:rFonts w:eastAsia="宋体"/>
                <w:b/>
                <w:bCs/>
                <w:kern w:val="0"/>
                <w:sz w:val="21"/>
                <w:szCs w:val="21"/>
              </w:rPr>
              <w:t>T1</w:t>
            </w:r>
            <w:r w:rsidRPr="00572186">
              <w:rPr>
                <w:rFonts w:eastAsia="宋体"/>
                <w:b/>
                <w:bCs/>
                <w:kern w:val="0"/>
                <w:sz w:val="21"/>
                <w:szCs w:val="21"/>
              </w:rPr>
              <w:t>（平行）</w:t>
            </w:r>
          </w:p>
        </w:tc>
        <w:tc>
          <w:tcPr>
            <w:tcW w:w="590" w:type="pct"/>
            <w:vAlign w:val="center"/>
          </w:tcPr>
          <w:p w14:paraId="0AF30EE8" w14:textId="513E18E9" w:rsidR="001E1B55" w:rsidRPr="00572186" w:rsidRDefault="001E1B55" w:rsidP="001638CE">
            <w:pPr>
              <w:widowControl/>
              <w:adjustRightInd w:val="0"/>
              <w:snapToGrid w:val="0"/>
              <w:spacing w:line="240" w:lineRule="auto"/>
              <w:ind w:firstLineChars="0" w:firstLine="0"/>
              <w:jc w:val="center"/>
              <w:rPr>
                <w:rFonts w:eastAsia="宋体"/>
                <w:b/>
                <w:bCs/>
                <w:kern w:val="0"/>
                <w:sz w:val="21"/>
                <w:szCs w:val="21"/>
              </w:rPr>
            </w:pPr>
            <w:r w:rsidRPr="00572186">
              <w:rPr>
                <w:rFonts w:eastAsia="宋体"/>
                <w:b/>
                <w:bCs/>
                <w:kern w:val="0"/>
                <w:sz w:val="21"/>
                <w:szCs w:val="21"/>
              </w:rPr>
              <w:t>T2</w:t>
            </w:r>
          </w:p>
        </w:tc>
        <w:tc>
          <w:tcPr>
            <w:tcW w:w="523" w:type="pct"/>
            <w:vAlign w:val="center"/>
          </w:tcPr>
          <w:p w14:paraId="4F243D70" w14:textId="1A3BB302" w:rsidR="001E1B55" w:rsidRPr="00572186" w:rsidRDefault="001E1B55" w:rsidP="00C70DD9">
            <w:pPr>
              <w:widowControl/>
              <w:adjustRightInd w:val="0"/>
              <w:snapToGrid w:val="0"/>
              <w:spacing w:line="240" w:lineRule="auto"/>
              <w:ind w:firstLineChars="0" w:firstLine="0"/>
              <w:jc w:val="center"/>
              <w:rPr>
                <w:rFonts w:eastAsia="宋体"/>
                <w:b/>
                <w:bCs/>
                <w:kern w:val="0"/>
                <w:sz w:val="21"/>
                <w:szCs w:val="21"/>
              </w:rPr>
            </w:pPr>
            <w:r w:rsidRPr="00572186">
              <w:rPr>
                <w:rFonts w:eastAsia="宋体"/>
                <w:b/>
                <w:bCs/>
                <w:kern w:val="0"/>
                <w:sz w:val="21"/>
                <w:szCs w:val="21"/>
              </w:rPr>
              <w:t>T3</w:t>
            </w:r>
          </w:p>
        </w:tc>
        <w:tc>
          <w:tcPr>
            <w:tcW w:w="523" w:type="pct"/>
            <w:vAlign w:val="center"/>
          </w:tcPr>
          <w:p w14:paraId="3AF1C90F" w14:textId="28FA62CE" w:rsidR="001E1B55" w:rsidRPr="00572186" w:rsidRDefault="001E1B55" w:rsidP="001E1B55">
            <w:pPr>
              <w:widowControl/>
              <w:adjustRightInd w:val="0"/>
              <w:snapToGrid w:val="0"/>
              <w:spacing w:line="240" w:lineRule="auto"/>
              <w:ind w:firstLineChars="0" w:firstLine="0"/>
              <w:jc w:val="center"/>
              <w:rPr>
                <w:rFonts w:eastAsia="宋体"/>
                <w:b/>
                <w:bCs/>
                <w:kern w:val="0"/>
                <w:sz w:val="21"/>
                <w:szCs w:val="21"/>
              </w:rPr>
            </w:pPr>
            <w:r w:rsidRPr="00572186">
              <w:rPr>
                <w:rFonts w:eastAsia="宋体"/>
                <w:b/>
                <w:bCs/>
                <w:kern w:val="0"/>
                <w:sz w:val="21"/>
                <w:szCs w:val="21"/>
              </w:rPr>
              <w:t>T5</w:t>
            </w:r>
          </w:p>
        </w:tc>
      </w:tr>
      <w:tr w:rsidR="001E1B55" w:rsidRPr="00572186" w14:paraId="00EB38E8" w14:textId="68BB0602" w:rsidTr="001E1B55">
        <w:trPr>
          <w:trHeight w:val="383"/>
          <w:jc w:val="center"/>
        </w:trPr>
        <w:tc>
          <w:tcPr>
            <w:tcW w:w="956" w:type="pct"/>
            <w:vAlign w:val="center"/>
          </w:tcPr>
          <w:p w14:paraId="045210BD" w14:textId="77777777" w:rsidR="001E1B55" w:rsidRPr="00572186" w:rsidRDefault="001E1B55" w:rsidP="001638CE">
            <w:pPr>
              <w:widowControl/>
              <w:adjustRightInd w:val="0"/>
              <w:snapToGrid w:val="0"/>
              <w:spacing w:line="240" w:lineRule="auto"/>
              <w:ind w:firstLineChars="0" w:firstLine="0"/>
              <w:jc w:val="center"/>
              <w:rPr>
                <w:rFonts w:eastAsia="宋体"/>
                <w:b/>
                <w:bCs/>
                <w:kern w:val="0"/>
                <w:sz w:val="21"/>
                <w:szCs w:val="21"/>
              </w:rPr>
            </w:pPr>
            <w:r w:rsidRPr="00572186">
              <w:rPr>
                <w:rFonts w:eastAsia="宋体"/>
                <w:b/>
                <w:bCs/>
                <w:kern w:val="0"/>
                <w:sz w:val="21"/>
                <w:szCs w:val="21"/>
              </w:rPr>
              <w:t>采样深度</w:t>
            </w:r>
          </w:p>
        </w:tc>
        <w:tc>
          <w:tcPr>
            <w:tcW w:w="591" w:type="pct"/>
            <w:vAlign w:val="center"/>
          </w:tcPr>
          <w:p w14:paraId="5B58C9B2" w14:textId="77777777" w:rsidR="001E1B55" w:rsidRPr="00572186" w:rsidRDefault="001E1B55" w:rsidP="001638CE">
            <w:pPr>
              <w:widowControl/>
              <w:adjustRightInd w:val="0"/>
              <w:snapToGrid w:val="0"/>
              <w:spacing w:line="240" w:lineRule="auto"/>
              <w:ind w:firstLineChars="0" w:firstLine="0"/>
              <w:jc w:val="center"/>
              <w:rPr>
                <w:rFonts w:eastAsia="宋体"/>
                <w:b/>
                <w:bCs/>
                <w:kern w:val="0"/>
                <w:sz w:val="21"/>
                <w:szCs w:val="21"/>
              </w:rPr>
            </w:pPr>
            <w:r w:rsidRPr="00572186">
              <w:rPr>
                <w:rFonts w:eastAsia="宋体"/>
                <w:b/>
                <w:bCs/>
                <w:kern w:val="0"/>
                <w:sz w:val="21"/>
                <w:szCs w:val="21"/>
              </w:rPr>
              <w:t>m</w:t>
            </w:r>
          </w:p>
        </w:tc>
        <w:tc>
          <w:tcPr>
            <w:tcW w:w="681" w:type="pct"/>
            <w:vAlign w:val="center"/>
          </w:tcPr>
          <w:p w14:paraId="783EA3DA" w14:textId="4852160E" w:rsidR="001E1B55" w:rsidRPr="00572186" w:rsidRDefault="001E1B55" w:rsidP="001638CE">
            <w:pPr>
              <w:widowControl/>
              <w:adjustRightInd w:val="0"/>
              <w:snapToGrid w:val="0"/>
              <w:spacing w:line="240" w:lineRule="auto"/>
              <w:ind w:firstLineChars="0" w:firstLine="0"/>
              <w:jc w:val="center"/>
              <w:rPr>
                <w:rFonts w:eastAsia="宋体"/>
                <w:b/>
                <w:bCs/>
                <w:kern w:val="0"/>
                <w:sz w:val="21"/>
                <w:szCs w:val="21"/>
              </w:rPr>
            </w:pPr>
            <w:r w:rsidRPr="00572186">
              <w:rPr>
                <w:rFonts w:eastAsia="宋体"/>
                <w:bCs/>
                <w:kern w:val="0"/>
                <w:sz w:val="21"/>
                <w:szCs w:val="21"/>
              </w:rPr>
              <w:t>—</w:t>
            </w:r>
          </w:p>
        </w:tc>
        <w:tc>
          <w:tcPr>
            <w:tcW w:w="591" w:type="pct"/>
            <w:vAlign w:val="center"/>
          </w:tcPr>
          <w:p w14:paraId="169CEED5" w14:textId="17966663" w:rsidR="001E1B55" w:rsidRPr="00572186" w:rsidRDefault="001E1B55" w:rsidP="001638CE">
            <w:pPr>
              <w:widowControl/>
              <w:adjustRightInd w:val="0"/>
              <w:snapToGrid w:val="0"/>
              <w:spacing w:line="240" w:lineRule="auto"/>
              <w:ind w:firstLineChars="0" w:firstLine="0"/>
              <w:jc w:val="center"/>
              <w:rPr>
                <w:rFonts w:eastAsia="宋体"/>
                <w:b/>
                <w:bCs/>
                <w:kern w:val="0"/>
                <w:sz w:val="21"/>
                <w:szCs w:val="21"/>
              </w:rPr>
            </w:pPr>
            <w:r w:rsidRPr="00572186">
              <w:rPr>
                <w:rFonts w:eastAsia="宋体"/>
                <w:b/>
                <w:kern w:val="0"/>
                <w:sz w:val="21"/>
                <w:szCs w:val="21"/>
              </w:rPr>
              <w:t>0-0.5</w:t>
            </w:r>
          </w:p>
        </w:tc>
        <w:tc>
          <w:tcPr>
            <w:tcW w:w="545" w:type="pct"/>
            <w:vAlign w:val="center"/>
          </w:tcPr>
          <w:p w14:paraId="1D83183B" w14:textId="45C054AE" w:rsidR="001E1B55" w:rsidRPr="00572186" w:rsidRDefault="001E1B55" w:rsidP="001638CE">
            <w:pPr>
              <w:widowControl/>
              <w:adjustRightInd w:val="0"/>
              <w:snapToGrid w:val="0"/>
              <w:spacing w:line="240" w:lineRule="auto"/>
              <w:ind w:firstLineChars="0" w:firstLine="0"/>
              <w:jc w:val="center"/>
              <w:rPr>
                <w:rFonts w:eastAsia="宋体"/>
                <w:b/>
                <w:bCs/>
                <w:kern w:val="0"/>
                <w:sz w:val="21"/>
                <w:szCs w:val="21"/>
              </w:rPr>
            </w:pPr>
            <w:r w:rsidRPr="00572186">
              <w:rPr>
                <w:rFonts w:eastAsia="宋体"/>
                <w:b/>
                <w:kern w:val="0"/>
                <w:sz w:val="21"/>
                <w:szCs w:val="21"/>
              </w:rPr>
              <w:t>0-0.5</w:t>
            </w:r>
          </w:p>
        </w:tc>
        <w:tc>
          <w:tcPr>
            <w:tcW w:w="590" w:type="pct"/>
            <w:vAlign w:val="center"/>
          </w:tcPr>
          <w:p w14:paraId="49454169" w14:textId="70757B88" w:rsidR="001E1B55" w:rsidRPr="00572186" w:rsidRDefault="001E1B55" w:rsidP="001638CE">
            <w:pPr>
              <w:widowControl/>
              <w:adjustRightInd w:val="0"/>
              <w:snapToGrid w:val="0"/>
              <w:spacing w:line="240" w:lineRule="auto"/>
              <w:ind w:firstLineChars="0" w:firstLine="0"/>
              <w:jc w:val="center"/>
              <w:rPr>
                <w:rFonts w:eastAsia="宋体"/>
                <w:b/>
                <w:kern w:val="0"/>
                <w:sz w:val="21"/>
                <w:szCs w:val="21"/>
                <w:lang w:eastAsia="en-US"/>
              </w:rPr>
            </w:pPr>
            <w:r w:rsidRPr="00572186">
              <w:rPr>
                <w:rFonts w:eastAsia="宋体"/>
                <w:b/>
                <w:kern w:val="0"/>
                <w:sz w:val="21"/>
                <w:szCs w:val="21"/>
              </w:rPr>
              <w:t>0-0.5</w:t>
            </w:r>
          </w:p>
        </w:tc>
        <w:tc>
          <w:tcPr>
            <w:tcW w:w="523" w:type="pct"/>
            <w:vAlign w:val="center"/>
          </w:tcPr>
          <w:p w14:paraId="426AEBD8" w14:textId="5413BD3E" w:rsidR="001E1B55" w:rsidRPr="00572186" w:rsidRDefault="001E1B55" w:rsidP="00C70DD9">
            <w:pPr>
              <w:widowControl/>
              <w:adjustRightInd w:val="0"/>
              <w:snapToGrid w:val="0"/>
              <w:spacing w:line="240" w:lineRule="auto"/>
              <w:ind w:firstLineChars="0" w:firstLine="0"/>
              <w:jc w:val="center"/>
              <w:rPr>
                <w:rFonts w:eastAsia="宋体"/>
                <w:b/>
                <w:kern w:val="0"/>
                <w:sz w:val="21"/>
                <w:szCs w:val="21"/>
              </w:rPr>
            </w:pPr>
            <w:r w:rsidRPr="00572186">
              <w:rPr>
                <w:rFonts w:eastAsia="宋体"/>
                <w:b/>
                <w:kern w:val="0"/>
                <w:sz w:val="21"/>
                <w:szCs w:val="21"/>
              </w:rPr>
              <w:t>0-0.5</w:t>
            </w:r>
          </w:p>
        </w:tc>
        <w:tc>
          <w:tcPr>
            <w:tcW w:w="523" w:type="pct"/>
            <w:vAlign w:val="center"/>
          </w:tcPr>
          <w:p w14:paraId="69E27874" w14:textId="0FE39766" w:rsidR="001E1B55" w:rsidRPr="00572186" w:rsidRDefault="00771D1F" w:rsidP="001E1B55">
            <w:pPr>
              <w:widowControl/>
              <w:adjustRightInd w:val="0"/>
              <w:snapToGrid w:val="0"/>
              <w:spacing w:line="240" w:lineRule="auto"/>
              <w:ind w:firstLineChars="0" w:firstLine="0"/>
              <w:jc w:val="center"/>
              <w:rPr>
                <w:rFonts w:eastAsia="宋体"/>
                <w:b/>
                <w:kern w:val="0"/>
                <w:sz w:val="21"/>
                <w:szCs w:val="21"/>
              </w:rPr>
            </w:pPr>
            <w:r w:rsidRPr="00572186">
              <w:rPr>
                <w:rFonts w:eastAsia="宋体"/>
                <w:b/>
                <w:kern w:val="0"/>
                <w:sz w:val="21"/>
                <w:szCs w:val="21"/>
              </w:rPr>
              <w:t>0-0.5</w:t>
            </w:r>
          </w:p>
        </w:tc>
      </w:tr>
      <w:tr w:rsidR="001E1B55" w:rsidRPr="00572186" w14:paraId="25BD7BE6" w14:textId="3033F267" w:rsidTr="001E1B55">
        <w:trPr>
          <w:trHeight w:val="330"/>
          <w:jc w:val="center"/>
        </w:trPr>
        <w:tc>
          <w:tcPr>
            <w:tcW w:w="956" w:type="pct"/>
            <w:vAlign w:val="center"/>
          </w:tcPr>
          <w:p w14:paraId="5AF2D500" w14:textId="77777777" w:rsidR="001E1B55" w:rsidRPr="00572186" w:rsidRDefault="001E1B55" w:rsidP="001638CE">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pH</w:t>
            </w:r>
            <w:r w:rsidRPr="00572186">
              <w:rPr>
                <w:rFonts w:eastAsia="宋体"/>
                <w:bCs/>
                <w:kern w:val="0"/>
                <w:sz w:val="21"/>
                <w:szCs w:val="21"/>
              </w:rPr>
              <w:t>值</w:t>
            </w:r>
          </w:p>
        </w:tc>
        <w:tc>
          <w:tcPr>
            <w:tcW w:w="591" w:type="pct"/>
            <w:vAlign w:val="center"/>
          </w:tcPr>
          <w:p w14:paraId="30E24E19" w14:textId="77777777" w:rsidR="001E1B55" w:rsidRPr="00572186" w:rsidRDefault="001E1B55" w:rsidP="001638CE">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无量纲</w:t>
            </w:r>
          </w:p>
        </w:tc>
        <w:tc>
          <w:tcPr>
            <w:tcW w:w="681" w:type="pct"/>
            <w:vAlign w:val="center"/>
          </w:tcPr>
          <w:p w14:paraId="74DAE600" w14:textId="15F4A0E5" w:rsidR="001E1B55" w:rsidRPr="00572186" w:rsidRDefault="001E1B55" w:rsidP="001638CE">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w:t>
            </w:r>
          </w:p>
        </w:tc>
        <w:tc>
          <w:tcPr>
            <w:tcW w:w="591" w:type="pct"/>
            <w:vAlign w:val="center"/>
          </w:tcPr>
          <w:p w14:paraId="6A349E59" w14:textId="141A6578" w:rsidR="001E1B55" w:rsidRPr="00572186" w:rsidRDefault="00771D1F" w:rsidP="001638CE">
            <w:pPr>
              <w:widowControl/>
              <w:adjustRightInd w:val="0"/>
              <w:snapToGrid w:val="0"/>
              <w:spacing w:line="240" w:lineRule="auto"/>
              <w:ind w:firstLineChars="0" w:firstLine="0"/>
              <w:jc w:val="center"/>
              <w:rPr>
                <w:rFonts w:eastAsia="宋体"/>
                <w:bCs/>
                <w:color w:val="000000" w:themeColor="text1"/>
                <w:kern w:val="0"/>
                <w:sz w:val="21"/>
                <w:szCs w:val="21"/>
              </w:rPr>
            </w:pPr>
            <w:r w:rsidRPr="00572186">
              <w:rPr>
                <w:rFonts w:eastAsia="宋体"/>
                <w:bCs/>
                <w:color w:val="000000" w:themeColor="text1"/>
                <w:kern w:val="0"/>
                <w:sz w:val="21"/>
                <w:szCs w:val="21"/>
              </w:rPr>
              <w:t>7.21</w:t>
            </w:r>
          </w:p>
        </w:tc>
        <w:tc>
          <w:tcPr>
            <w:tcW w:w="545" w:type="pct"/>
            <w:vAlign w:val="center"/>
          </w:tcPr>
          <w:p w14:paraId="7FABABD2" w14:textId="6553E094" w:rsidR="001E1B55" w:rsidRPr="00572186" w:rsidRDefault="00771D1F" w:rsidP="001638CE">
            <w:pPr>
              <w:widowControl/>
              <w:adjustRightInd w:val="0"/>
              <w:snapToGrid w:val="0"/>
              <w:spacing w:line="240" w:lineRule="auto"/>
              <w:ind w:firstLineChars="0" w:firstLine="0"/>
              <w:jc w:val="center"/>
              <w:rPr>
                <w:rFonts w:eastAsia="宋体"/>
                <w:bCs/>
                <w:color w:val="000000" w:themeColor="text1"/>
                <w:kern w:val="0"/>
                <w:sz w:val="21"/>
                <w:szCs w:val="21"/>
              </w:rPr>
            </w:pPr>
            <w:r w:rsidRPr="00572186">
              <w:rPr>
                <w:rFonts w:eastAsia="宋体"/>
                <w:bCs/>
                <w:color w:val="000000" w:themeColor="text1"/>
                <w:kern w:val="0"/>
                <w:sz w:val="21"/>
                <w:szCs w:val="21"/>
              </w:rPr>
              <w:t>7.19</w:t>
            </w:r>
          </w:p>
        </w:tc>
        <w:tc>
          <w:tcPr>
            <w:tcW w:w="590" w:type="pct"/>
            <w:vAlign w:val="center"/>
          </w:tcPr>
          <w:p w14:paraId="77EBA247" w14:textId="68086C43" w:rsidR="001E1B55" w:rsidRPr="00572186" w:rsidRDefault="00771D1F" w:rsidP="001638CE">
            <w:pPr>
              <w:widowControl/>
              <w:adjustRightInd w:val="0"/>
              <w:snapToGrid w:val="0"/>
              <w:spacing w:line="240" w:lineRule="auto"/>
              <w:ind w:firstLineChars="0" w:firstLine="0"/>
              <w:jc w:val="center"/>
              <w:rPr>
                <w:rFonts w:eastAsia="宋体"/>
                <w:bCs/>
                <w:color w:val="000000" w:themeColor="text1"/>
                <w:kern w:val="0"/>
                <w:sz w:val="21"/>
                <w:szCs w:val="21"/>
              </w:rPr>
            </w:pPr>
            <w:r w:rsidRPr="00572186">
              <w:rPr>
                <w:rFonts w:eastAsia="宋体"/>
                <w:bCs/>
                <w:color w:val="000000" w:themeColor="text1"/>
                <w:kern w:val="0"/>
                <w:sz w:val="21"/>
                <w:szCs w:val="21"/>
              </w:rPr>
              <w:t>7.09</w:t>
            </w:r>
          </w:p>
        </w:tc>
        <w:tc>
          <w:tcPr>
            <w:tcW w:w="523" w:type="pct"/>
            <w:vAlign w:val="center"/>
          </w:tcPr>
          <w:p w14:paraId="1BD45D09" w14:textId="35809A53" w:rsidR="001E1B55" w:rsidRPr="00572186" w:rsidRDefault="00771D1F" w:rsidP="00C70DD9">
            <w:pPr>
              <w:widowControl/>
              <w:adjustRightInd w:val="0"/>
              <w:snapToGrid w:val="0"/>
              <w:spacing w:line="240" w:lineRule="auto"/>
              <w:ind w:firstLineChars="0" w:firstLine="0"/>
              <w:jc w:val="center"/>
              <w:rPr>
                <w:rFonts w:eastAsia="宋体"/>
                <w:color w:val="000000" w:themeColor="text1"/>
                <w:sz w:val="21"/>
                <w:szCs w:val="21"/>
              </w:rPr>
            </w:pPr>
            <w:r w:rsidRPr="00572186">
              <w:rPr>
                <w:rFonts w:eastAsia="宋体"/>
                <w:color w:val="000000" w:themeColor="text1"/>
                <w:sz w:val="21"/>
                <w:szCs w:val="21"/>
              </w:rPr>
              <w:t>6.33</w:t>
            </w:r>
          </w:p>
        </w:tc>
        <w:tc>
          <w:tcPr>
            <w:tcW w:w="523" w:type="pct"/>
            <w:vAlign w:val="center"/>
          </w:tcPr>
          <w:p w14:paraId="53E72159" w14:textId="68B12FA5" w:rsidR="001E1B55" w:rsidRPr="00572186" w:rsidRDefault="00771D1F" w:rsidP="001E1B55">
            <w:pPr>
              <w:widowControl/>
              <w:adjustRightInd w:val="0"/>
              <w:snapToGrid w:val="0"/>
              <w:spacing w:line="240" w:lineRule="auto"/>
              <w:ind w:firstLineChars="0" w:firstLine="0"/>
              <w:jc w:val="center"/>
              <w:rPr>
                <w:rFonts w:eastAsia="宋体"/>
                <w:color w:val="000000" w:themeColor="text1"/>
                <w:sz w:val="21"/>
                <w:szCs w:val="21"/>
              </w:rPr>
            </w:pPr>
            <w:r w:rsidRPr="00572186">
              <w:rPr>
                <w:rFonts w:eastAsia="宋体"/>
                <w:color w:val="000000" w:themeColor="text1"/>
                <w:sz w:val="21"/>
                <w:szCs w:val="21"/>
              </w:rPr>
              <w:t>6.8</w:t>
            </w:r>
          </w:p>
        </w:tc>
      </w:tr>
      <w:tr w:rsidR="001E1B55" w:rsidRPr="00572186" w14:paraId="7FD17F54" w14:textId="64F73B8E" w:rsidTr="001E1B55">
        <w:trPr>
          <w:trHeight w:val="330"/>
          <w:jc w:val="center"/>
        </w:trPr>
        <w:tc>
          <w:tcPr>
            <w:tcW w:w="956" w:type="pct"/>
            <w:vAlign w:val="center"/>
          </w:tcPr>
          <w:p w14:paraId="001975E4" w14:textId="2250EC9E" w:rsidR="001E1B55" w:rsidRPr="00572186" w:rsidRDefault="00771D1F" w:rsidP="00C70DD9">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铜</w:t>
            </w:r>
          </w:p>
        </w:tc>
        <w:tc>
          <w:tcPr>
            <w:tcW w:w="591" w:type="pct"/>
            <w:vAlign w:val="center"/>
          </w:tcPr>
          <w:p w14:paraId="6BCC51BD" w14:textId="0CF20DB6" w:rsidR="001E1B55" w:rsidRPr="00572186" w:rsidRDefault="001E1B55" w:rsidP="00C70DD9">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mg/kg</w:t>
            </w:r>
          </w:p>
        </w:tc>
        <w:tc>
          <w:tcPr>
            <w:tcW w:w="681" w:type="pct"/>
            <w:vAlign w:val="center"/>
          </w:tcPr>
          <w:p w14:paraId="1868BC6B" w14:textId="188A155F" w:rsidR="001E1B55" w:rsidRPr="00572186" w:rsidRDefault="00771D1F" w:rsidP="00C70DD9">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18000</w:t>
            </w:r>
          </w:p>
        </w:tc>
        <w:tc>
          <w:tcPr>
            <w:tcW w:w="591" w:type="pct"/>
            <w:vAlign w:val="center"/>
          </w:tcPr>
          <w:p w14:paraId="0511269F" w14:textId="2034AFAA" w:rsidR="001E1B55" w:rsidRPr="00572186" w:rsidRDefault="00771D1F" w:rsidP="00C70DD9">
            <w:pPr>
              <w:widowControl/>
              <w:adjustRightInd w:val="0"/>
              <w:snapToGrid w:val="0"/>
              <w:spacing w:line="240" w:lineRule="auto"/>
              <w:ind w:firstLineChars="0" w:firstLine="0"/>
              <w:jc w:val="center"/>
              <w:rPr>
                <w:rFonts w:eastAsia="宋体"/>
                <w:color w:val="000000" w:themeColor="text1"/>
                <w:sz w:val="21"/>
                <w:szCs w:val="21"/>
              </w:rPr>
            </w:pPr>
            <w:r w:rsidRPr="00572186">
              <w:rPr>
                <w:rFonts w:eastAsia="宋体"/>
                <w:color w:val="000000" w:themeColor="text1"/>
                <w:sz w:val="21"/>
                <w:szCs w:val="21"/>
              </w:rPr>
              <w:t>19</w:t>
            </w:r>
          </w:p>
        </w:tc>
        <w:tc>
          <w:tcPr>
            <w:tcW w:w="545" w:type="pct"/>
            <w:vAlign w:val="center"/>
          </w:tcPr>
          <w:p w14:paraId="7E035BC1" w14:textId="66C19AF6" w:rsidR="001E1B55" w:rsidRPr="00572186" w:rsidRDefault="00771D1F" w:rsidP="00C70DD9">
            <w:pPr>
              <w:widowControl/>
              <w:adjustRightInd w:val="0"/>
              <w:snapToGrid w:val="0"/>
              <w:spacing w:line="240" w:lineRule="auto"/>
              <w:ind w:firstLineChars="0" w:firstLine="0"/>
              <w:jc w:val="center"/>
              <w:rPr>
                <w:rFonts w:eastAsia="宋体"/>
                <w:color w:val="000000" w:themeColor="text1"/>
                <w:sz w:val="21"/>
                <w:szCs w:val="21"/>
              </w:rPr>
            </w:pPr>
            <w:r w:rsidRPr="00572186">
              <w:rPr>
                <w:rFonts w:eastAsia="宋体"/>
                <w:color w:val="000000" w:themeColor="text1"/>
                <w:sz w:val="21"/>
                <w:szCs w:val="21"/>
              </w:rPr>
              <w:t>20</w:t>
            </w:r>
          </w:p>
        </w:tc>
        <w:tc>
          <w:tcPr>
            <w:tcW w:w="590" w:type="pct"/>
            <w:vAlign w:val="center"/>
          </w:tcPr>
          <w:p w14:paraId="61E3EB94" w14:textId="622A0F18" w:rsidR="001E1B55" w:rsidRPr="00572186" w:rsidRDefault="00771D1F" w:rsidP="00C70DD9">
            <w:pPr>
              <w:widowControl/>
              <w:adjustRightInd w:val="0"/>
              <w:snapToGrid w:val="0"/>
              <w:spacing w:line="240" w:lineRule="auto"/>
              <w:ind w:firstLineChars="0" w:firstLine="0"/>
              <w:jc w:val="center"/>
              <w:rPr>
                <w:rFonts w:eastAsia="宋体"/>
                <w:color w:val="000000" w:themeColor="text1"/>
                <w:sz w:val="21"/>
                <w:szCs w:val="21"/>
              </w:rPr>
            </w:pPr>
            <w:r w:rsidRPr="00572186">
              <w:rPr>
                <w:rFonts w:eastAsia="宋体"/>
                <w:color w:val="000000" w:themeColor="text1"/>
                <w:sz w:val="21"/>
                <w:szCs w:val="21"/>
              </w:rPr>
              <w:t>24</w:t>
            </w:r>
          </w:p>
        </w:tc>
        <w:tc>
          <w:tcPr>
            <w:tcW w:w="523" w:type="pct"/>
            <w:vAlign w:val="center"/>
          </w:tcPr>
          <w:p w14:paraId="0E9C4215" w14:textId="34371891" w:rsidR="001E1B55" w:rsidRPr="00572186" w:rsidRDefault="00771D1F" w:rsidP="00C70DD9">
            <w:pPr>
              <w:widowControl/>
              <w:adjustRightInd w:val="0"/>
              <w:snapToGrid w:val="0"/>
              <w:spacing w:line="240" w:lineRule="auto"/>
              <w:ind w:firstLineChars="0" w:firstLine="0"/>
              <w:jc w:val="center"/>
              <w:rPr>
                <w:rFonts w:eastAsia="宋体"/>
                <w:color w:val="000000" w:themeColor="text1"/>
                <w:sz w:val="21"/>
                <w:szCs w:val="21"/>
              </w:rPr>
            </w:pPr>
            <w:r w:rsidRPr="00572186">
              <w:rPr>
                <w:rFonts w:eastAsia="宋体"/>
                <w:color w:val="000000" w:themeColor="text1"/>
                <w:sz w:val="21"/>
                <w:szCs w:val="21"/>
              </w:rPr>
              <w:t>18</w:t>
            </w:r>
          </w:p>
        </w:tc>
        <w:tc>
          <w:tcPr>
            <w:tcW w:w="523" w:type="pct"/>
            <w:vAlign w:val="center"/>
          </w:tcPr>
          <w:p w14:paraId="7BB4A9D3" w14:textId="2CADCC1D" w:rsidR="001E1B55" w:rsidRPr="00572186" w:rsidRDefault="00771D1F" w:rsidP="001E1B55">
            <w:pPr>
              <w:widowControl/>
              <w:adjustRightInd w:val="0"/>
              <w:snapToGrid w:val="0"/>
              <w:spacing w:line="240" w:lineRule="auto"/>
              <w:ind w:firstLineChars="0" w:firstLine="0"/>
              <w:jc w:val="center"/>
              <w:rPr>
                <w:rFonts w:eastAsia="宋体"/>
                <w:color w:val="000000" w:themeColor="text1"/>
                <w:sz w:val="21"/>
                <w:szCs w:val="21"/>
              </w:rPr>
            </w:pPr>
            <w:r w:rsidRPr="00572186">
              <w:rPr>
                <w:rFonts w:eastAsia="宋体"/>
                <w:color w:val="000000" w:themeColor="text1"/>
                <w:sz w:val="21"/>
                <w:szCs w:val="21"/>
              </w:rPr>
              <w:t>20</w:t>
            </w:r>
          </w:p>
        </w:tc>
      </w:tr>
      <w:tr w:rsidR="001E1B55" w:rsidRPr="00572186" w14:paraId="61D9DF0B" w14:textId="5CE3EB6D" w:rsidTr="001E1B55">
        <w:trPr>
          <w:trHeight w:val="330"/>
          <w:jc w:val="center"/>
        </w:trPr>
        <w:tc>
          <w:tcPr>
            <w:tcW w:w="956" w:type="pct"/>
            <w:vAlign w:val="center"/>
          </w:tcPr>
          <w:p w14:paraId="108F597D" w14:textId="4E7DF7C7" w:rsidR="001E1B55" w:rsidRPr="00572186" w:rsidRDefault="00771D1F" w:rsidP="00C70DD9">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镍</w:t>
            </w:r>
          </w:p>
        </w:tc>
        <w:tc>
          <w:tcPr>
            <w:tcW w:w="591" w:type="pct"/>
            <w:vAlign w:val="center"/>
          </w:tcPr>
          <w:p w14:paraId="6668C994" w14:textId="40820182" w:rsidR="001E1B55" w:rsidRPr="00572186" w:rsidRDefault="001E1B55" w:rsidP="00C70DD9">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mg/kg</w:t>
            </w:r>
          </w:p>
        </w:tc>
        <w:tc>
          <w:tcPr>
            <w:tcW w:w="681" w:type="pct"/>
            <w:vAlign w:val="center"/>
          </w:tcPr>
          <w:p w14:paraId="5D0A234E" w14:textId="3085F760" w:rsidR="001E1B55" w:rsidRPr="00572186" w:rsidRDefault="00771D1F" w:rsidP="00C70DD9">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900</w:t>
            </w:r>
          </w:p>
        </w:tc>
        <w:tc>
          <w:tcPr>
            <w:tcW w:w="591" w:type="pct"/>
            <w:vAlign w:val="center"/>
          </w:tcPr>
          <w:p w14:paraId="68F960CB" w14:textId="11F2176D" w:rsidR="001E1B55" w:rsidRPr="00572186" w:rsidRDefault="00771D1F" w:rsidP="00C70DD9">
            <w:pPr>
              <w:widowControl/>
              <w:adjustRightInd w:val="0"/>
              <w:snapToGrid w:val="0"/>
              <w:spacing w:line="240" w:lineRule="auto"/>
              <w:ind w:firstLineChars="0" w:firstLine="0"/>
              <w:jc w:val="center"/>
              <w:rPr>
                <w:rFonts w:eastAsia="宋体"/>
                <w:color w:val="000000" w:themeColor="text1"/>
                <w:sz w:val="21"/>
                <w:szCs w:val="21"/>
              </w:rPr>
            </w:pPr>
            <w:r w:rsidRPr="00572186">
              <w:rPr>
                <w:rFonts w:eastAsia="宋体"/>
                <w:color w:val="000000" w:themeColor="text1"/>
                <w:sz w:val="21"/>
                <w:szCs w:val="21"/>
              </w:rPr>
              <w:t>25</w:t>
            </w:r>
          </w:p>
        </w:tc>
        <w:tc>
          <w:tcPr>
            <w:tcW w:w="545" w:type="pct"/>
            <w:vAlign w:val="center"/>
          </w:tcPr>
          <w:p w14:paraId="42033672" w14:textId="40850D1E" w:rsidR="001E1B55" w:rsidRPr="00572186" w:rsidRDefault="00771D1F" w:rsidP="00C70DD9">
            <w:pPr>
              <w:widowControl/>
              <w:adjustRightInd w:val="0"/>
              <w:snapToGrid w:val="0"/>
              <w:spacing w:line="240" w:lineRule="auto"/>
              <w:ind w:firstLineChars="0" w:firstLine="0"/>
              <w:jc w:val="center"/>
              <w:rPr>
                <w:rFonts w:eastAsia="宋体"/>
                <w:color w:val="000000" w:themeColor="text1"/>
                <w:sz w:val="21"/>
                <w:szCs w:val="21"/>
              </w:rPr>
            </w:pPr>
            <w:r w:rsidRPr="00572186">
              <w:rPr>
                <w:rFonts w:eastAsia="宋体"/>
                <w:color w:val="000000" w:themeColor="text1"/>
                <w:sz w:val="21"/>
                <w:szCs w:val="21"/>
              </w:rPr>
              <w:t>27</w:t>
            </w:r>
          </w:p>
        </w:tc>
        <w:tc>
          <w:tcPr>
            <w:tcW w:w="590" w:type="pct"/>
            <w:vAlign w:val="center"/>
          </w:tcPr>
          <w:p w14:paraId="104C8012" w14:textId="16A25359" w:rsidR="001E1B55" w:rsidRPr="00572186" w:rsidRDefault="00771D1F" w:rsidP="00C70DD9">
            <w:pPr>
              <w:widowControl/>
              <w:adjustRightInd w:val="0"/>
              <w:snapToGrid w:val="0"/>
              <w:spacing w:line="240" w:lineRule="auto"/>
              <w:ind w:firstLineChars="0" w:firstLine="0"/>
              <w:jc w:val="center"/>
              <w:rPr>
                <w:rFonts w:eastAsia="宋体"/>
                <w:color w:val="000000" w:themeColor="text1"/>
                <w:sz w:val="21"/>
                <w:szCs w:val="21"/>
              </w:rPr>
            </w:pPr>
            <w:r w:rsidRPr="00572186">
              <w:rPr>
                <w:rFonts w:eastAsia="宋体"/>
                <w:color w:val="000000" w:themeColor="text1"/>
                <w:sz w:val="21"/>
                <w:szCs w:val="21"/>
              </w:rPr>
              <w:t>26</w:t>
            </w:r>
          </w:p>
        </w:tc>
        <w:tc>
          <w:tcPr>
            <w:tcW w:w="523" w:type="pct"/>
            <w:vAlign w:val="center"/>
          </w:tcPr>
          <w:p w14:paraId="5E38DB8E" w14:textId="5C12D6F6" w:rsidR="001E1B55" w:rsidRPr="00572186" w:rsidRDefault="00771D1F" w:rsidP="00C70DD9">
            <w:pPr>
              <w:widowControl/>
              <w:adjustRightInd w:val="0"/>
              <w:snapToGrid w:val="0"/>
              <w:spacing w:line="240" w:lineRule="auto"/>
              <w:ind w:firstLineChars="0" w:firstLine="0"/>
              <w:jc w:val="center"/>
              <w:rPr>
                <w:rFonts w:eastAsia="宋体"/>
                <w:color w:val="000000" w:themeColor="text1"/>
                <w:sz w:val="21"/>
                <w:szCs w:val="21"/>
              </w:rPr>
            </w:pPr>
            <w:r w:rsidRPr="00572186">
              <w:rPr>
                <w:rFonts w:eastAsia="宋体"/>
                <w:color w:val="000000" w:themeColor="text1"/>
                <w:sz w:val="21"/>
                <w:szCs w:val="21"/>
              </w:rPr>
              <w:t>23</w:t>
            </w:r>
          </w:p>
        </w:tc>
        <w:tc>
          <w:tcPr>
            <w:tcW w:w="523" w:type="pct"/>
            <w:vAlign w:val="center"/>
          </w:tcPr>
          <w:p w14:paraId="2ECBA478" w14:textId="3E8E5074" w:rsidR="001E1B55" w:rsidRPr="00572186" w:rsidRDefault="00771D1F" w:rsidP="001E1B55">
            <w:pPr>
              <w:widowControl/>
              <w:adjustRightInd w:val="0"/>
              <w:snapToGrid w:val="0"/>
              <w:spacing w:line="240" w:lineRule="auto"/>
              <w:ind w:firstLineChars="0" w:firstLine="0"/>
              <w:jc w:val="center"/>
              <w:rPr>
                <w:rFonts w:eastAsia="宋体"/>
                <w:color w:val="000000" w:themeColor="text1"/>
                <w:sz w:val="21"/>
                <w:szCs w:val="21"/>
              </w:rPr>
            </w:pPr>
            <w:r w:rsidRPr="00572186">
              <w:rPr>
                <w:rFonts w:eastAsia="宋体"/>
                <w:color w:val="000000" w:themeColor="text1"/>
                <w:sz w:val="21"/>
                <w:szCs w:val="21"/>
              </w:rPr>
              <w:t>26</w:t>
            </w:r>
          </w:p>
        </w:tc>
      </w:tr>
      <w:tr w:rsidR="001E1B55" w:rsidRPr="00572186" w14:paraId="6664055B" w14:textId="55714A56" w:rsidTr="001E1B55">
        <w:trPr>
          <w:trHeight w:val="330"/>
          <w:jc w:val="center"/>
        </w:trPr>
        <w:tc>
          <w:tcPr>
            <w:tcW w:w="956" w:type="pct"/>
            <w:vAlign w:val="center"/>
          </w:tcPr>
          <w:p w14:paraId="49137B85" w14:textId="357BE7C5" w:rsidR="001E1B55" w:rsidRPr="00572186" w:rsidRDefault="00771D1F" w:rsidP="00C70DD9">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铅</w:t>
            </w:r>
          </w:p>
        </w:tc>
        <w:tc>
          <w:tcPr>
            <w:tcW w:w="591" w:type="pct"/>
            <w:vAlign w:val="center"/>
          </w:tcPr>
          <w:p w14:paraId="0B766E18" w14:textId="6290CABA" w:rsidR="001E1B55" w:rsidRPr="00572186" w:rsidRDefault="001E1B55" w:rsidP="00C70DD9">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mg/kg</w:t>
            </w:r>
          </w:p>
        </w:tc>
        <w:tc>
          <w:tcPr>
            <w:tcW w:w="681" w:type="pct"/>
            <w:vAlign w:val="center"/>
          </w:tcPr>
          <w:p w14:paraId="596A3ADA" w14:textId="3196AB6C" w:rsidR="001E1B55" w:rsidRPr="00572186" w:rsidRDefault="00771D1F" w:rsidP="00C70DD9">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800</w:t>
            </w:r>
          </w:p>
        </w:tc>
        <w:tc>
          <w:tcPr>
            <w:tcW w:w="591" w:type="pct"/>
            <w:vAlign w:val="center"/>
          </w:tcPr>
          <w:p w14:paraId="5B609682" w14:textId="64441305" w:rsidR="001E1B55" w:rsidRPr="00572186" w:rsidRDefault="00771D1F" w:rsidP="00C70DD9">
            <w:pPr>
              <w:widowControl/>
              <w:adjustRightInd w:val="0"/>
              <w:snapToGrid w:val="0"/>
              <w:spacing w:line="240" w:lineRule="auto"/>
              <w:ind w:firstLineChars="0" w:firstLine="0"/>
              <w:jc w:val="center"/>
              <w:rPr>
                <w:rFonts w:eastAsia="宋体"/>
                <w:color w:val="000000" w:themeColor="text1"/>
                <w:sz w:val="21"/>
                <w:szCs w:val="21"/>
              </w:rPr>
            </w:pPr>
            <w:r w:rsidRPr="00572186">
              <w:rPr>
                <w:rFonts w:eastAsia="宋体"/>
                <w:color w:val="000000" w:themeColor="text1"/>
                <w:sz w:val="21"/>
                <w:szCs w:val="21"/>
              </w:rPr>
              <w:t>17.8</w:t>
            </w:r>
          </w:p>
        </w:tc>
        <w:tc>
          <w:tcPr>
            <w:tcW w:w="545" w:type="pct"/>
            <w:vAlign w:val="center"/>
          </w:tcPr>
          <w:p w14:paraId="237AE6D9" w14:textId="1DB94E06" w:rsidR="001E1B55" w:rsidRPr="00572186" w:rsidRDefault="00771D1F" w:rsidP="00C70DD9">
            <w:pPr>
              <w:widowControl/>
              <w:adjustRightInd w:val="0"/>
              <w:snapToGrid w:val="0"/>
              <w:spacing w:line="240" w:lineRule="auto"/>
              <w:ind w:firstLineChars="0" w:firstLine="0"/>
              <w:jc w:val="center"/>
              <w:rPr>
                <w:rFonts w:eastAsia="宋体"/>
                <w:color w:val="000000" w:themeColor="text1"/>
                <w:sz w:val="21"/>
                <w:szCs w:val="21"/>
              </w:rPr>
            </w:pPr>
            <w:r w:rsidRPr="00572186">
              <w:rPr>
                <w:rFonts w:eastAsia="宋体"/>
                <w:color w:val="000000" w:themeColor="text1"/>
                <w:sz w:val="21"/>
                <w:szCs w:val="21"/>
              </w:rPr>
              <w:t>20</w:t>
            </w:r>
          </w:p>
        </w:tc>
        <w:tc>
          <w:tcPr>
            <w:tcW w:w="590" w:type="pct"/>
            <w:vAlign w:val="center"/>
          </w:tcPr>
          <w:p w14:paraId="3CF6E2B5" w14:textId="72982777" w:rsidR="001E1B55" w:rsidRPr="00572186" w:rsidRDefault="00771D1F" w:rsidP="00C70DD9">
            <w:pPr>
              <w:widowControl/>
              <w:adjustRightInd w:val="0"/>
              <w:snapToGrid w:val="0"/>
              <w:spacing w:line="240" w:lineRule="auto"/>
              <w:ind w:firstLineChars="0" w:firstLine="0"/>
              <w:jc w:val="center"/>
              <w:rPr>
                <w:rFonts w:eastAsia="宋体"/>
                <w:color w:val="000000" w:themeColor="text1"/>
                <w:sz w:val="21"/>
                <w:szCs w:val="21"/>
              </w:rPr>
            </w:pPr>
            <w:r w:rsidRPr="00572186">
              <w:rPr>
                <w:rFonts w:eastAsia="宋体"/>
                <w:color w:val="000000" w:themeColor="text1"/>
                <w:sz w:val="21"/>
                <w:szCs w:val="21"/>
              </w:rPr>
              <w:t>16.8</w:t>
            </w:r>
          </w:p>
        </w:tc>
        <w:tc>
          <w:tcPr>
            <w:tcW w:w="523" w:type="pct"/>
            <w:vAlign w:val="center"/>
          </w:tcPr>
          <w:p w14:paraId="640C111E" w14:textId="6D36B66A" w:rsidR="001E1B55" w:rsidRPr="00572186" w:rsidRDefault="00771D1F" w:rsidP="00C70DD9">
            <w:pPr>
              <w:widowControl/>
              <w:adjustRightInd w:val="0"/>
              <w:snapToGrid w:val="0"/>
              <w:spacing w:line="240" w:lineRule="auto"/>
              <w:ind w:firstLineChars="0" w:firstLine="0"/>
              <w:jc w:val="center"/>
              <w:rPr>
                <w:rFonts w:eastAsia="宋体"/>
                <w:color w:val="000000" w:themeColor="text1"/>
                <w:sz w:val="21"/>
                <w:szCs w:val="21"/>
              </w:rPr>
            </w:pPr>
            <w:r w:rsidRPr="00572186">
              <w:rPr>
                <w:rFonts w:eastAsia="宋体"/>
                <w:color w:val="000000" w:themeColor="text1"/>
                <w:sz w:val="21"/>
                <w:szCs w:val="21"/>
              </w:rPr>
              <w:t>16</w:t>
            </w:r>
          </w:p>
        </w:tc>
        <w:tc>
          <w:tcPr>
            <w:tcW w:w="523" w:type="pct"/>
            <w:vAlign w:val="center"/>
          </w:tcPr>
          <w:p w14:paraId="763DAEAA" w14:textId="69962014" w:rsidR="001E1B55" w:rsidRPr="00572186" w:rsidRDefault="00771D1F" w:rsidP="001E1B55">
            <w:pPr>
              <w:widowControl/>
              <w:adjustRightInd w:val="0"/>
              <w:snapToGrid w:val="0"/>
              <w:spacing w:line="240" w:lineRule="auto"/>
              <w:ind w:firstLineChars="0" w:firstLine="0"/>
              <w:jc w:val="center"/>
              <w:rPr>
                <w:rFonts w:eastAsia="宋体"/>
                <w:color w:val="000000" w:themeColor="text1"/>
                <w:sz w:val="21"/>
                <w:szCs w:val="21"/>
              </w:rPr>
            </w:pPr>
            <w:r w:rsidRPr="00572186">
              <w:rPr>
                <w:rFonts w:eastAsia="宋体"/>
                <w:color w:val="000000" w:themeColor="text1"/>
                <w:sz w:val="21"/>
                <w:szCs w:val="21"/>
              </w:rPr>
              <w:t>19.8</w:t>
            </w:r>
          </w:p>
        </w:tc>
      </w:tr>
      <w:tr w:rsidR="001E1B55" w:rsidRPr="00572186" w14:paraId="2691AE11" w14:textId="37629F67" w:rsidTr="001E1B55">
        <w:trPr>
          <w:trHeight w:val="330"/>
          <w:jc w:val="center"/>
        </w:trPr>
        <w:tc>
          <w:tcPr>
            <w:tcW w:w="956" w:type="pct"/>
            <w:vAlign w:val="center"/>
          </w:tcPr>
          <w:p w14:paraId="563E088D" w14:textId="69DD3B02" w:rsidR="001E1B55" w:rsidRPr="00572186" w:rsidRDefault="00771D1F" w:rsidP="00C70DD9">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镉</w:t>
            </w:r>
          </w:p>
        </w:tc>
        <w:tc>
          <w:tcPr>
            <w:tcW w:w="591" w:type="pct"/>
            <w:vAlign w:val="center"/>
          </w:tcPr>
          <w:p w14:paraId="24DAF6B2" w14:textId="74751289" w:rsidR="001E1B55" w:rsidRPr="00572186" w:rsidRDefault="001E1B55" w:rsidP="00C70DD9">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mg/kg</w:t>
            </w:r>
          </w:p>
        </w:tc>
        <w:tc>
          <w:tcPr>
            <w:tcW w:w="681" w:type="pct"/>
            <w:vAlign w:val="center"/>
          </w:tcPr>
          <w:p w14:paraId="7F36CC99" w14:textId="1F99369E" w:rsidR="001E1B55" w:rsidRPr="00572186" w:rsidRDefault="00771D1F" w:rsidP="00C70DD9">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65</w:t>
            </w:r>
          </w:p>
        </w:tc>
        <w:tc>
          <w:tcPr>
            <w:tcW w:w="591" w:type="pct"/>
            <w:vAlign w:val="center"/>
          </w:tcPr>
          <w:p w14:paraId="745403CA" w14:textId="520164FF" w:rsidR="001E1B55" w:rsidRPr="00572186" w:rsidRDefault="00771D1F" w:rsidP="00C70DD9">
            <w:pPr>
              <w:widowControl/>
              <w:adjustRightInd w:val="0"/>
              <w:snapToGrid w:val="0"/>
              <w:spacing w:line="240" w:lineRule="auto"/>
              <w:ind w:firstLineChars="0" w:firstLine="0"/>
              <w:jc w:val="center"/>
              <w:rPr>
                <w:rFonts w:eastAsia="宋体"/>
                <w:color w:val="000000" w:themeColor="text1"/>
                <w:sz w:val="21"/>
                <w:szCs w:val="21"/>
              </w:rPr>
            </w:pPr>
            <w:r w:rsidRPr="00572186">
              <w:rPr>
                <w:rFonts w:eastAsia="宋体"/>
                <w:color w:val="000000" w:themeColor="text1"/>
                <w:sz w:val="21"/>
                <w:szCs w:val="21"/>
              </w:rPr>
              <w:t>0.05</w:t>
            </w:r>
          </w:p>
        </w:tc>
        <w:tc>
          <w:tcPr>
            <w:tcW w:w="545" w:type="pct"/>
            <w:vAlign w:val="center"/>
          </w:tcPr>
          <w:p w14:paraId="5622401D" w14:textId="4526A416" w:rsidR="001E1B55" w:rsidRPr="00572186" w:rsidRDefault="00771D1F" w:rsidP="00C70DD9">
            <w:pPr>
              <w:widowControl/>
              <w:adjustRightInd w:val="0"/>
              <w:snapToGrid w:val="0"/>
              <w:spacing w:line="240" w:lineRule="auto"/>
              <w:ind w:firstLineChars="0" w:firstLine="0"/>
              <w:jc w:val="center"/>
              <w:rPr>
                <w:rFonts w:eastAsia="宋体"/>
                <w:color w:val="000000" w:themeColor="text1"/>
                <w:sz w:val="21"/>
                <w:szCs w:val="21"/>
              </w:rPr>
            </w:pPr>
            <w:r w:rsidRPr="00572186">
              <w:rPr>
                <w:rFonts w:eastAsia="宋体"/>
                <w:color w:val="000000" w:themeColor="text1"/>
                <w:sz w:val="21"/>
                <w:szCs w:val="21"/>
              </w:rPr>
              <w:t>0.05</w:t>
            </w:r>
          </w:p>
        </w:tc>
        <w:tc>
          <w:tcPr>
            <w:tcW w:w="590" w:type="pct"/>
            <w:vAlign w:val="center"/>
          </w:tcPr>
          <w:p w14:paraId="7B026961" w14:textId="376C4659" w:rsidR="001E1B55" w:rsidRPr="00572186" w:rsidRDefault="00771D1F" w:rsidP="00C70DD9">
            <w:pPr>
              <w:widowControl/>
              <w:adjustRightInd w:val="0"/>
              <w:snapToGrid w:val="0"/>
              <w:spacing w:line="240" w:lineRule="auto"/>
              <w:ind w:firstLineChars="0" w:firstLine="0"/>
              <w:jc w:val="center"/>
              <w:rPr>
                <w:rFonts w:eastAsia="宋体"/>
                <w:color w:val="000000" w:themeColor="text1"/>
                <w:sz w:val="21"/>
                <w:szCs w:val="21"/>
              </w:rPr>
            </w:pPr>
            <w:r w:rsidRPr="00572186">
              <w:rPr>
                <w:rFonts w:eastAsia="宋体"/>
                <w:color w:val="000000" w:themeColor="text1"/>
                <w:sz w:val="21"/>
                <w:szCs w:val="21"/>
              </w:rPr>
              <w:t>0.05</w:t>
            </w:r>
          </w:p>
        </w:tc>
        <w:tc>
          <w:tcPr>
            <w:tcW w:w="523" w:type="pct"/>
            <w:vAlign w:val="center"/>
          </w:tcPr>
          <w:p w14:paraId="2A44418C" w14:textId="2DBE52DE" w:rsidR="001E1B55" w:rsidRPr="00572186" w:rsidRDefault="00771D1F" w:rsidP="00C70DD9">
            <w:pPr>
              <w:widowControl/>
              <w:adjustRightInd w:val="0"/>
              <w:snapToGrid w:val="0"/>
              <w:spacing w:line="240" w:lineRule="auto"/>
              <w:ind w:firstLineChars="0" w:firstLine="0"/>
              <w:jc w:val="center"/>
              <w:rPr>
                <w:rFonts w:eastAsia="宋体"/>
                <w:color w:val="000000" w:themeColor="text1"/>
                <w:sz w:val="21"/>
                <w:szCs w:val="21"/>
              </w:rPr>
            </w:pPr>
            <w:r w:rsidRPr="00572186">
              <w:rPr>
                <w:rFonts w:eastAsia="宋体"/>
                <w:color w:val="000000" w:themeColor="text1"/>
                <w:sz w:val="21"/>
                <w:szCs w:val="21"/>
              </w:rPr>
              <w:t>0.07</w:t>
            </w:r>
          </w:p>
        </w:tc>
        <w:tc>
          <w:tcPr>
            <w:tcW w:w="523" w:type="pct"/>
            <w:vAlign w:val="center"/>
          </w:tcPr>
          <w:p w14:paraId="5D89FEC5" w14:textId="72D97515" w:rsidR="001E1B55" w:rsidRPr="00572186" w:rsidRDefault="00771D1F" w:rsidP="001E1B55">
            <w:pPr>
              <w:widowControl/>
              <w:adjustRightInd w:val="0"/>
              <w:snapToGrid w:val="0"/>
              <w:spacing w:line="240" w:lineRule="auto"/>
              <w:ind w:firstLineChars="0" w:firstLine="0"/>
              <w:jc w:val="center"/>
              <w:rPr>
                <w:rFonts w:eastAsia="宋体"/>
                <w:color w:val="000000" w:themeColor="text1"/>
                <w:sz w:val="21"/>
                <w:szCs w:val="21"/>
              </w:rPr>
            </w:pPr>
            <w:r w:rsidRPr="00572186">
              <w:rPr>
                <w:rFonts w:eastAsia="宋体"/>
                <w:color w:val="000000" w:themeColor="text1"/>
                <w:sz w:val="21"/>
                <w:szCs w:val="21"/>
              </w:rPr>
              <w:t>0.06</w:t>
            </w:r>
          </w:p>
        </w:tc>
      </w:tr>
      <w:tr w:rsidR="001E1B55" w:rsidRPr="00572186" w14:paraId="0BE8E997" w14:textId="11FFA8EE" w:rsidTr="001E1B55">
        <w:trPr>
          <w:trHeight w:val="330"/>
          <w:jc w:val="center"/>
        </w:trPr>
        <w:tc>
          <w:tcPr>
            <w:tcW w:w="956" w:type="pct"/>
            <w:vAlign w:val="center"/>
          </w:tcPr>
          <w:p w14:paraId="74287B30" w14:textId="2F256C77" w:rsidR="001E1B55" w:rsidRPr="00572186" w:rsidRDefault="00771D1F" w:rsidP="00C70DD9">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总汞</w:t>
            </w:r>
          </w:p>
        </w:tc>
        <w:tc>
          <w:tcPr>
            <w:tcW w:w="591" w:type="pct"/>
            <w:vAlign w:val="center"/>
          </w:tcPr>
          <w:p w14:paraId="500AD985" w14:textId="6CED4218" w:rsidR="001E1B55" w:rsidRPr="00572186" w:rsidRDefault="001E1B55" w:rsidP="00C70DD9">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mg/kg</w:t>
            </w:r>
          </w:p>
        </w:tc>
        <w:tc>
          <w:tcPr>
            <w:tcW w:w="681" w:type="pct"/>
            <w:vAlign w:val="center"/>
          </w:tcPr>
          <w:p w14:paraId="4B47B189" w14:textId="17B23AE7" w:rsidR="001E1B55" w:rsidRPr="00572186" w:rsidRDefault="00771D1F" w:rsidP="00C70DD9">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38</w:t>
            </w:r>
          </w:p>
        </w:tc>
        <w:tc>
          <w:tcPr>
            <w:tcW w:w="591" w:type="pct"/>
            <w:vAlign w:val="center"/>
          </w:tcPr>
          <w:p w14:paraId="1872B607" w14:textId="2BBA066F" w:rsidR="001E1B55" w:rsidRPr="00572186" w:rsidRDefault="00771D1F" w:rsidP="00C70DD9">
            <w:pPr>
              <w:widowControl/>
              <w:adjustRightInd w:val="0"/>
              <w:snapToGrid w:val="0"/>
              <w:spacing w:line="240" w:lineRule="auto"/>
              <w:ind w:firstLineChars="0" w:firstLine="0"/>
              <w:jc w:val="center"/>
              <w:rPr>
                <w:rFonts w:eastAsia="宋体"/>
                <w:color w:val="000000" w:themeColor="text1"/>
                <w:sz w:val="21"/>
                <w:szCs w:val="21"/>
              </w:rPr>
            </w:pPr>
            <w:r w:rsidRPr="00572186">
              <w:rPr>
                <w:rFonts w:eastAsia="宋体"/>
                <w:color w:val="000000" w:themeColor="text1"/>
                <w:sz w:val="21"/>
                <w:szCs w:val="21"/>
              </w:rPr>
              <w:t>0.063</w:t>
            </w:r>
          </w:p>
        </w:tc>
        <w:tc>
          <w:tcPr>
            <w:tcW w:w="545" w:type="pct"/>
            <w:vAlign w:val="center"/>
          </w:tcPr>
          <w:p w14:paraId="03BDFB8B" w14:textId="2055AF1B" w:rsidR="001E1B55" w:rsidRPr="00572186" w:rsidRDefault="00771D1F" w:rsidP="00C70DD9">
            <w:pPr>
              <w:widowControl/>
              <w:adjustRightInd w:val="0"/>
              <w:snapToGrid w:val="0"/>
              <w:spacing w:line="240" w:lineRule="auto"/>
              <w:ind w:firstLineChars="0" w:firstLine="0"/>
              <w:jc w:val="center"/>
              <w:rPr>
                <w:rFonts w:eastAsia="宋体"/>
                <w:color w:val="000000" w:themeColor="text1"/>
                <w:sz w:val="21"/>
                <w:szCs w:val="21"/>
              </w:rPr>
            </w:pPr>
            <w:r w:rsidRPr="00572186">
              <w:rPr>
                <w:rFonts w:eastAsia="宋体"/>
                <w:color w:val="000000" w:themeColor="text1"/>
                <w:sz w:val="21"/>
                <w:szCs w:val="21"/>
              </w:rPr>
              <w:t>0.062</w:t>
            </w:r>
          </w:p>
        </w:tc>
        <w:tc>
          <w:tcPr>
            <w:tcW w:w="590" w:type="pct"/>
            <w:vAlign w:val="center"/>
          </w:tcPr>
          <w:p w14:paraId="2A67C489" w14:textId="6C271063" w:rsidR="001E1B55" w:rsidRPr="00572186" w:rsidRDefault="00771D1F" w:rsidP="00C70DD9">
            <w:pPr>
              <w:widowControl/>
              <w:adjustRightInd w:val="0"/>
              <w:snapToGrid w:val="0"/>
              <w:spacing w:line="240" w:lineRule="auto"/>
              <w:ind w:firstLineChars="0" w:firstLine="0"/>
              <w:jc w:val="center"/>
              <w:rPr>
                <w:rFonts w:eastAsia="宋体"/>
                <w:color w:val="000000" w:themeColor="text1"/>
                <w:sz w:val="21"/>
                <w:szCs w:val="21"/>
              </w:rPr>
            </w:pPr>
            <w:r w:rsidRPr="00572186">
              <w:rPr>
                <w:rFonts w:eastAsia="宋体"/>
                <w:color w:val="000000" w:themeColor="text1"/>
                <w:sz w:val="21"/>
                <w:szCs w:val="21"/>
              </w:rPr>
              <w:t>0.067</w:t>
            </w:r>
          </w:p>
        </w:tc>
        <w:tc>
          <w:tcPr>
            <w:tcW w:w="523" w:type="pct"/>
            <w:vAlign w:val="center"/>
          </w:tcPr>
          <w:p w14:paraId="69EB88B8" w14:textId="53FECB21" w:rsidR="001E1B55" w:rsidRPr="00572186" w:rsidRDefault="00771D1F" w:rsidP="00C70DD9">
            <w:pPr>
              <w:widowControl/>
              <w:adjustRightInd w:val="0"/>
              <w:snapToGrid w:val="0"/>
              <w:spacing w:line="240" w:lineRule="auto"/>
              <w:ind w:firstLineChars="0" w:firstLine="0"/>
              <w:jc w:val="center"/>
              <w:rPr>
                <w:rFonts w:eastAsia="宋体"/>
                <w:color w:val="000000" w:themeColor="text1"/>
                <w:sz w:val="21"/>
                <w:szCs w:val="21"/>
              </w:rPr>
            </w:pPr>
            <w:r w:rsidRPr="00572186">
              <w:rPr>
                <w:rFonts w:eastAsia="宋体"/>
                <w:color w:val="000000" w:themeColor="text1"/>
                <w:sz w:val="21"/>
                <w:szCs w:val="21"/>
              </w:rPr>
              <w:t>0.082</w:t>
            </w:r>
          </w:p>
        </w:tc>
        <w:tc>
          <w:tcPr>
            <w:tcW w:w="523" w:type="pct"/>
            <w:vAlign w:val="center"/>
          </w:tcPr>
          <w:p w14:paraId="18007261" w14:textId="5226FC23" w:rsidR="001E1B55" w:rsidRPr="00572186" w:rsidRDefault="00771D1F" w:rsidP="001E1B55">
            <w:pPr>
              <w:widowControl/>
              <w:adjustRightInd w:val="0"/>
              <w:snapToGrid w:val="0"/>
              <w:spacing w:line="240" w:lineRule="auto"/>
              <w:ind w:firstLineChars="0" w:firstLine="0"/>
              <w:jc w:val="center"/>
              <w:rPr>
                <w:rFonts w:eastAsia="宋体"/>
                <w:color w:val="000000" w:themeColor="text1"/>
                <w:sz w:val="21"/>
                <w:szCs w:val="21"/>
              </w:rPr>
            </w:pPr>
            <w:r w:rsidRPr="00572186">
              <w:rPr>
                <w:rFonts w:eastAsia="宋体"/>
                <w:color w:val="000000" w:themeColor="text1"/>
                <w:sz w:val="21"/>
                <w:szCs w:val="21"/>
              </w:rPr>
              <w:t>0.25</w:t>
            </w:r>
          </w:p>
        </w:tc>
      </w:tr>
      <w:tr w:rsidR="00771D1F" w:rsidRPr="00572186" w14:paraId="578ADE86" w14:textId="6430A464" w:rsidTr="001E1B55">
        <w:trPr>
          <w:trHeight w:val="330"/>
          <w:jc w:val="center"/>
        </w:trPr>
        <w:tc>
          <w:tcPr>
            <w:tcW w:w="956" w:type="pct"/>
            <w:vAlign w:val="center"/>
          </w:tcPr>
          <w:p w14:paraId="39B48478" w14:textId="038279A8" w:rsidR="00771D1F" w:rsidRPr="00572186" w:rsidRDefault="00771D1F" w:rsidP="00771D1F">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总砷</w:t>
            </w:r>
          </w:p>
        </w:tc>
        <w:tc>
          <w:tcPr>
            <w:tcW w:w="591" w:type="pct"/>
            <w:vAlign w:val="center"/>
          </w:tcPr>
          <w:p w14:paraId="5D4AC6BC" w14:textId="0DCAC810" w:rsidR="00771D1F" w:rsidRPr="00572186" w:rsidRDefault="00771D1F" w:rsidP="00771D1F">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mg/kg</w:t>
            </w:r>
          </w:p>
        </w:tc>
        <w:tc>
          <w:tcPr>
            <w:tcW w:w="681" w:type="pct"/>
            <w:vAlign w:val="center"/>
          </w:tcPr>
          <w:p w14:paraId="18B6FDA8" w14:textId="3C3360CC" w:rsidR="00771D1F" w:rsidRPr="00572186" w:rsidRDefault="00771D1F" w:rsidP="00771D1F">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60</w:t>
            </w:r>
          </w:p>
        </w:tc>
        <w:tc>
          <w:tcPr>
            <w:tcW w:w="591" w:type="pct"/>
            <w:vAlign w:val="center"/>
          </w:tcPr>
          <w:p w14:paraId="3F2DC3F6" w14:textId="2ED49208" w:rsidR="00771D1F" w:rsidRPr="00572186" w:rsidRDefault="00771D1F" w:rsidP="00771D1F">
            <w:pPr>
              <w:widowControl/>
              <w:adjustRightInd w:val="0"/>
              <w:snapToGrid w:val="0"/>
              <w:spacing w:line="240" w:lineRule="auto"/>
              <w:ind w:firstLineChars="0" w:firstLine="0"/>
              <w:jc w:val="center"/>
              <w:rPr>
                <w:rFonts w:eastAsia="宋体"/>
                <w:color w:val="000000" w:themeColor="text1"/>
                <w:sz w:val="21"/>
                <w:szCs w:val="21"/>
              </w:rPr>
            </w:pPr>
            <w:r w:rsidRPr="00572186">
              <w:rPr>
                <w:rFonts w:eastAsia="宋体"/>
                <w:color w:val="000000" w:themeColor="text1"/>
                <w:sz w:val="21"/>
                <w:szCs w:val="21"/>
              </w:rPr>
              <w:t>16.6</w:t>
            </w:r>
          </w:p>
        </w:tc>
        <w:tc>
          <w:tcPr>
            <w:tcW w:w="545" w:type="pct"/>
            <w:vAlign w:val="center"/>
          </w:tcPr>
          <w:p w14:paraId="59C39B78" w14:textId="2BF30DC1" w:rsidR="00771D1F" w:rsidRPr="00572186" w:rsidRDefault="00771D1F" w:rsidP="00771D1F">
            <w:pPr>
              <w:widowControl/>
              <w:adjustRightInd w:val="0"/>
              <w:snapToGrid w:val="0"/>
              <w:spacing w:line="240" w:lineRule="auto"/>
              <w:ind w:firstLineChars="0" w:firstLine="0"/>
              <w:jc w:val="center"/>
              <w:rPr>
                <w:rFonts w:eastAsia="宋体"/>
                <w:color w:val="000000" w:themeColor="text1"/>
                <w:sz w:val="21"/>
                <w:szCs w:val="21"/>
              </w:rPr>
            </w:pPr>
            <w:r w:rsidRPr="00572186">
              <w:rPr>
                <w:rFonts w:eastAsia="宋体"/>
                <w:color w:val="000000" w:themeColor="text1"/>
                <w:sz w:val="21"/>
                <w:szCs w:val="21"/>
              </w:rPr>
              <w:t>17.2</w:t>
            </w:r>
          </w:p>
        </w:tc>
        <w:tc>
          <w:tcPr>
            <w:tcW w:w="590" w:type="pct"/>
            <w:vAlign w:val="center"/>
          </w:tcPr>
          <w:p w14:paraId="40302209" w14:textId="26637E94" w:rsidR="00771D1F" w:rsidRPr="00572186" w:rsidRDefault="00771D1F" w:rsidP="00771D1F">
            <w:pPr>
              <w:widowControl/>
              <w:adjustRightInd w:val="0"/>
              <w:snapToGrid w:val="0"/>
              <w:spacing w:line="240" w:lineRule="auto"/>
              <w:ind w:firstLineChars="0" w:firstLine="0"/>
              <w:jc w:val="center"/>
              <w:rPr>
                <w:rFonts w:eastAsia="宋体"/>
                <w:color w:val="000000" w:themeColor="text1"/>
                <w:sz w:val="21"/>
                <w:szCs w:val="21"/>
              </w:rPr>
            </w:pPr>
            <w:r w:rsidRPr="00572186">
              <w:rPr>
                <w:rFonts w:eastAsia="宋体"/>
                <w:color w:val="000000" w:themeColor="text1"/>
                <w:sz w:val="21"/>
                <w:szCs w:val="21"/>
              </w:rPr>
              <w:t>15.9</w:t>
            </w:r>
          </w:p>
        </w:tc>
        <w:tc>
          <w:tcPr>
            <w:tcW w:w="523" w:type="pct"/>
            <w:vAlign w:val="center"/>
          </w:tcPr>
          <w:p w14:paraId="11968C23" w14:textId="51FBC8F5" w:rsidR="00771D1F" w:rsidRPr="00572186" w:rsidRDefault="00771D1F" w:rsidP="00771D1F">
            <w:pPr>
              <w:widowControl/>
              <w:adjustRightInd w:val="0"/>
              <w:snapToGrid w:val="0"/>
              <w:spacing w:line="240" w:lineRule="auto"/>
              <w:ind w:firstLineChars="0" w:firstLine="0"/>
              <w:jc w:val="center"/>
              <w:rPr>
                <w:rFonts w:eastAsia="宋体"/>
                <w:color w:val="000000" w:themeColor="text1"/>
                <w:sz w:val="21"/>
                <w:szCs w:val="21"/>
              </w:rPr>
            </w:pPr>
            <w:r w:rsidRPr="00572186">
              <w:rPr>
                <w:rFonts w:eastAsia="宋体"/>
                <w:color w:val="000000" w:themeColor="text1"/>
                <w:sz w:val="21"/>
                <w:szCs w:val="21"/>
              </w:rPr>
              <w:t>16.6</w:t>
            </w:r>
          </w:p>
        </w:tc>
        <w:tc>
          <w:tcPr>
            <w:tcW w:w="523" w:type="pct"/>
            <w:vAlign w:val="center"/>
          </w:tcPr>
          <w:p w14:paraId="391F702A" w14:textId="4C8C5E5D" w:rsidR="00771D1F" w:rsidRPr="00572186" w:rsidRDefault="00771D1F" w:rsidP="00771D1F">
            <w:pPr>
              <w:widowControl/>
              <w:adjustRightInd w:val="0"/>
              <w:snapToGrid w:val="0"/>
              <w:spacing w:line="240" w:lineRule="auto"/>
              <w:ind w:firstLineChars="0" w:firstLine="0"/>
              <w:jc w:val="center"/>
              <w:rPr>
                <w:rFonts w:eastAsia="宋体"/>
                <w:color w:val="000000" w:themeColor="text1"/>
                <w:sz w:val="21"/>
                <w:szCs w:val="21"/>
              </w:rPr>
            </w:pPr>
            <w:r w:rsidRPr="00572186">
              <w:rPr>
                <w:rFonts w:eastAsia="宋体"/>
                <w:color w:val="000000" w:themeColor="text1"/>
                <w:sz w:val="21"/>
                <w:szCs w:val="21"/>
              </w:rPr>
              <w:t>17.6</w:t>
            </w:r>
          </w:p>
        </w:tc>
      </w:tr>
      <w:tr w:rsidR="00771D1F" w:rsidRPr="00572186" w14:paraId="06F5E301" w14:textId="061EBAF3" w:rsidTr="00771D1F">
        <w:trPr>
          <w:trHeight w:val="118"/>
          <w:jc w:val="center"/>
        </w:trPr>
        <w:tc>
          <w:tcPr>
            <w:tcW w:w="956" w:type="pct"/>
            <w:vAlign w:val="center"/>
          </w:tcPr>
          <w:p w14:paraId="4B819AA6" w14:textId="6F4211CC" w:rsidR="00771D1F" w:rsidRPr="00572186" w:rsidRDefault="00771D1F" w:rsidP="00771D1F">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石油烃</w:t>
            </w:r>
            <w:r w:rsidRPr="00572186">
              <w:rPr>
                <w:rFonts w:eastAsia="宋体"/>
                <w:position w:val="2"/>
                <w:sz w:val="21"/>
              </w:rPr>
              <w:t>（</w:t>
            </w:r>
            <w:r w:rsidRPr="00572186">
              <w:rPr>
                <w:position w:val="2"/>
                <w:sz w:val="21"/>
              </w:rPr>
              <w:t>C</w:t>
            </w:r>
            <w:r w:rsidRPr="00572186">
              <w:rPr>
                <w:position w:val="2"/>
                <w:sz w:val="21"/>
                <w:vertAlign w:val="subscript"/>
              </w:rPr>
              <w:t>10</w:t>
            </w:r>
            <w:r w:rsidRPr="00572186">
              <w:rPr>
                <w:position w:val="2"/>
                <w:sz w:val="21"/>
              </w:rPr>
              <w:t>-C</w:t>
            </w:r>
            <w:r w:rsidRPr="00572186">
              <w:rPr>
                <w:position w:val="2"/>
                <w:sz w:val="21"/>
                <w:vertAlign w:val="subscript"/>
              </w:rPr>
              <w:t>40</w:t>
            </w:r>
            <w:r w:rsidRPr="00572186">
              <w:rPr>
                <w:rFonts w:eastAsia="宋体"/>
                <w:position w:val="2"/>
                <w:sz w:val="21"/>
              </w:rPr>
              <w:t>）</w:t>
            </w:r>
          </w:p>
        </w:tc>
        <w:tc>
          <w:tcPr>
            <w:tcW w:w="591" w:type="pct"/>
            <w:vAlign w:val="center"/>
          </w:tcPr>
          <w:p w14:paraId="4616C0F9" w14:textId="24074C55" w:rsidR="00771D1F" w:rsidRPr="00572186" w:rsidRDefault="00771D1F" w:rsidP="00771D1F">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mg/kg</w:t>
            </w:r>
          </w:p>
        </w:tc>
        <w:tc>
          <w:tcPr>
            <w:tcW w:w="681" w:type="pct"/>
            <w:vAlign w:val="center"/>
          </w:tcPr>
          <w:p w14:paraId="71F5F528" w14:textId="7CE2C5B1" w:rsidR="00771D1F" w:rsidRPr="00572186" w:rsidRDefault="00771D1F" w:rsidP="00771D1F">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4500</w:t>
            </w:r>
          </w:p>
        </w:tc>
        <w:tc>
          <w:tcPr>
            <w:tcW w:w="591" w:type="pct"/>
            <w:vAlign w:val="center"/>
          </w:tcPr>
          <w:p w14:paraId="03CB0488" w14:textId="63AD3207" w:rsidR="00771D1F" w:rsidRPr="00572186" w:rsidRDefault="00771D1F" w:rsidP="00771D1F">
            <w:pPr>
              <w:widowControl/>
              <w:adjustRightInd w:val="0"/>
              <w:snapToGrid w:val="0"/>
              <w:spacing w:line="240" w:lineRule="auto"/>
              <w:ind w:firstLineChars="0" w:firstLine="0"/>
              <w:jc w:val="center"/>
              <w:rPr>
                <w:rFonts w:eastAsia="宋体"/>
                <w:color w:val="000000" w:themeColor="text1"/>
                <w:sz w:val="21"/>
                <w:szCs w:val="21"/>
              </w:rPr>
            </w:pPr>
            <w:r w:rsidRPr="00572186">
              <w:rPr>
                <w:rFonts w:eastAsia="宋体"/>
                <w:color w:val="000000" w:themeColor="text1"/>
                <w:sz w:val="21"/>
                <w:szCs w:val="21"/>
              </w:rPr>
              <w:t>58</w:t>
            </w:r>
          </w:p>
        </w:tc>
        <w:tc>
          <w:tcPr>
            <w:tcW w:w="545" w:type="pct"/>
            <w:vAlign w:val="center"/>
          </w:tcPr>
          <w:p w14:paraId="1E7998C5" w14:textId="720C44E9" w:rsidR="00771D1F" w:rsidRPr="00572186" w:rsidRDefault="00771D1F" w:rsidP="00771D1F">
            <w:pPr>
              <w:widowControl/>
              <w:adjustRightInd w:val="0"/>
              <w:snapToGrid w:val="0"/>
              <w:spacing w:line="240" w:lineRule="auto"/>
              <w:ind w:firstLineChars="0" w:firstLine="0"/>
              <w:jc w:val="center"/>
              <w:rPr>
                <w:rFonts w:eastAsia="宋体"/>
                <w:color w:val="000000" w:themeColor="text1"/>
                <w:sz w:val="21"/>
                <w:szCs w:val="21"/>
              </w:rPr>
            </w:pPr>
            <w:r w:rsidRPr="00572186">
              <w:rPr>
                <w:rFonts w:eastAsia="宋体"/>
                <w:color w:val="000000" w:themeColor="text1"/>
                <w:sz w:val="21"/>
                <w:szCs w:val="21"/>
              </w:rPr>
              <w:t>58</w:t>
            </w:r>
          </w:p>
        </w:tc>
        <w:tc>
          <w:tcPr>
            <w:tcW w:w="590" w:type="pct"/>
            <w:vAlign w:val="center"/>
          </w:tcPr>
          <w:p w14:paraId="39E67C5B" w14:textId="6EF8930F" w:rsidR="00771D1F" w:rsidRPr="00572186" w:rsidRDefault="00771D1F" w:rsidP="00771D1F">
            <w:pPr>
              <w:widowControl/>
              <w:adjustRightInd w:val="0"/>
              <w:snapToGrid w:val="0"/>
              <w:spacing w:line="240" w:lineRule="auto"/>
              <w:ind w:firstLineChars="0" w:firstLine="0"/>
              <w:jc w:val="center"/>
              <w:rPr>
                <w:rFonts w:eastAsia="宋体"/>
                <w:color w:val="000000" w:themeColor="text1"/>
                <w:sz w:val="21"/>
                <w:szCs w:val="21"/>
              </w:rPr>
            </w:pPr>
            <w:r w:rsidRPr="00572186">
              <w:rPr>
                <w:rFonts w:eastAsia="宋体"/>
                <w:color w:val="000000" w:themeColor="text1"/>
                <w:sz w:val="21"/>
                <w:szCs w:val="21"/>
              </w:rPr>
              <w:t>98</w:t>
            </w:r>
          </w:p>
        </w:tc>
        <w:tc>
          <w:tcPr>
            <w:tcW w:w="523" w:type="pct"/>
            <w:vAlign w:val="center"/>
          </w:tcPr>
          <w:p w14:paraId="5A3D9123" w14:textId="0693BCCB" w:rsidR="00771D1F" w:rsidRPr="00572186" w:rsidRDefault="00771D1F" w:rsidP="00771D1F">
            <w:pPr>
              <w:widowControl/>
              <w:adjustRightInd w:val="0"/>
              <w:snapToGrid w:val="0"/>
              <w:spacing w:line="240" w:lineRule="auto"/>
              <w:ind w:firstLineChars="0" w:firstLine="0"/>
              <w:jc w:val="center"/>
              <w:rPr>
                <w:rFonts w:eastAsia="宋体"/>
                <w:color w:val="000000" w:themeColor="text1"/>
                <w:sz w:val="21"/>
                <w:szCs w:val="21"/>
              </w:rPr>
            </w:pPr>
            <w:r w:rsidRPr="00572186">
              <w:rPr>
                <w:rFonts w:eastAsia="宋体"/>
                <w:color w:val="000000" w:themeColor="text1"/>
                <w:sz w:val="21"/>
                <w:szCs w:val="21"/>
              </w:rPr>
              <w:t>55</w:t>
            </w:r>
          </w:p>
        </w:tc>
        <w:tc>
          <w:tcPr>
            <w:tcW w:w="523" w:type="pct"/>
            <w:vAlign w:val="center"/>
          </w:tcPr>
          <w:p w14:paraId="63F6BEE3" w14:textId="37AB0A34" w:rsidR="00771D1F" w:rsidRPr="00572186" w:rsidRDefault="00771D1F" w:rsidP="00771D1F">
            <w:pPr>
              <w:widowControl/>
              <w:adjustRightInd w:val="0"/>
              <w:snapToGrid w:val="0"/>
              <w:spacing w:line="240" w:lineRule="auto"/>
              <w:ind w:firstLineChars="0" w:firstLine="0"/>
              <w:jc w:val="center"/>
              <w:rPr>
                <w:rFonts w:eastAsia="宋体"/>
                <w:color w:val="000000" w:themeColor="text1"/>
                <w:sz w:val="21"/>
                <w:szCs w:val="21"/>
              </w:rPr>
            </w:pPr>
            <w:r w:rsidRPr="00572186">
              <w:rPr>
                <w:rFonts w:eastAsia="宋体"/>
                <w:color w:val="000000" w:themeColor="text1"/>
                <w:sz w:val="21"/>
                <w:szCs w:val="21"/>
              </w:rPr>
              <w:t>66</w:t>
            </w:r>
          </w:p>
        </w:tc>
      </w:tr>
    </w:tbl>
    <w:p w14:paraId="52496007" w14:textId="77777777" w:rsidR="002E5E8F" w:rsidRDefault="002E5E8F" w:rsidP="00D63F41">
      <w:pPr>
        <w:pStyle w:val="ws"/>
        <w:adjustRightInd/>
        <w:snapToGrid/>
        <w:spacing w:line="360" w:lineRule="auto"/>
        <w:ind w:firstLine="480"/>
        <w:rPr>
          <w:rFonts w:ascii="Times New Roman" w:eastAsia="宋体" w:hAnsi="Times New Roman" w:cs="Times New Roman"/>
          <w:color w:val="000000" w:themeColor="text1"/>
        </w:rPr>
      </w:pPr>
    </w:p>
    <w:p w14:paraId="6A51E689" w14:textId="77777777" w:rsidR="002E5E8F" w:rsidRDefault="002E5E8F" w:rsidP="00D63F41">
      <w:pPr>
        <w:pStyle w:val="ws"/>
        <w:adjustRightInd/>
        <w:snapToGrid/>
        <w:spacing w:line="360" w:lineRule="auto"/>
        <w:ind w:firstLine="480"/>
        <w:rPr>
          <w:rFonts w:ascii="Times New Roman" w:eastAsia="宋体" w:hAnsi="Times New Roman" w:cs="Times New Roman"/>
          <w:color w:val="000000" w:themeColor="text1"/>
        </w:rPr>
      </w:pPr>
    </w:p>
    <w:p w14:paraId="76A35B62" w14:textId="77777777" w:rsidR="002E5E8F" w:rsidRDefault="002E5E8F" w:rsidP="00D63F41">
      <w:pPr>
        <w:pStyle w:val="ws"/>
        <w:adjustRightInd/>
        <w:snapToGrid/>
        <w:spacing w:line="360" w:lineRule="auto"/>
        <w:ind w:firstLine="480"/>
        <w:rPr>
          <w:rFonts w:ascii="Times New Roman" w:eastAsia="宋体" w:hAnsi="Times New Roman" w:cs="Times New Roman"/>
          <w:color w:val="000000" w:themeColor="text1"/>
        </w:rPr>
      </w:pPr>
    </w:p>
    <w:p w14:paraId="1DBC0E06" w14:textId="6305F560" w:rsidR="00D63F41" w:rsidRPr="00C168D9" w:rsidRDefault="00D63F41" w:rsidP="00D63F41">
      <w:pPr>
        <w:pStyle w:val="ws"/>
        <w:adjustRightInd/>
        <w:snapToGrid/>
        <w:spacing w:line="360" w:lineRule="auto"/>
        <w:ind w:firstLine="480"/>
        <w:rPr>
          <w:rFonts w:ascii="Times New Roman" w:eastAsia="宋体" w:hAnsi="Times New Roman" w:cs="Times New Roman"/>
          <w:color w:val="000000" w:themeColor="text1"/>
        </w:rPr>
      </w:pPr>
      <w:r w:rsidRPr="00C168D9">
        <w:rPr>
          <w:rFonts w:ascii="Times New Roman" w:eastAsia="宋体" w:hAnsi="Times New Roman" w:cs="Times New Roman"/>
          <w:color w:val="000000" w:themeColor="text1"/>
        </w:rPr>
        <w:lastRenderedPageBreak/>
        <w:t>表</w:t>
      </w:r>
      <w:r w:rsidRPr="00C168D9">
        <w:rPr>
          <w:rFonts w:ascii="Times New Roman" w:eastAsia="宋体" w:hAnsi="Times New Roman" w:cs="Times New Roman"/>
          <w:color w:val="000000" w:themeColor="text1"/>
        </w:rPr>
        <w:t xml:space="preserve">6.3-1  </w:t>
      </w:r>
      <w:r w:rsidRPr="00C168D9">
        <w:rPr>
          <w:rFonts w:ascii="Times New Roman" w:eastAsia="宋体" w:hAnsi="Times New Roman" w:cs="Times New Roman"/>
          <w:color w:val="000000" w:themeColor="text1"/>
        </w:rPr>
        <w:t>土壤中污染物检测结果评价（</w:t>
      </w:r>
      <w:r w:rsidRPr="00C168D9">
        <w:rPr>
          <w:rFonts w:ascii="Times New Roman" w:eastAsia="宋体" w:hAnsi="Times New Roman" w:cs="Times New Roman"/>
          <w:color w:val="000000" w:themeColor="text1"/>
        </w:rPr>
        <w:t>mg/kg</w:t>
      </w:r>
      <w:r w:rsidRPr="00C168D9">
        <w:rPr>
          <w:rFonts w:ascii="Times New Roman" w:eastAsia="宋体" w:hAnsi="Times New Roman" w:cs="Times New Roman"/>
          <w:color w:val="000000" w:themeColor="text1"/>
        </w:rPr>
        <w:t>）（续）</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230"/>
        <w:gridCol w:w="1729"/>
        <w:gridCol w:w="2101"/>
        <w:gridCol w:w="2397"/>
        <w:gridCol w:w="1930"/>
        <w:gridCol w:w="1793"/>
        <w:gridCol w:w="1788"/>
      </w:tblGrid>
      <w:tr w:rsidR="00C168D9" w:rsidRPr="00C168D9" w14:paraId="4A68F9D9" w14:textId="30D3D6B1" w:rsidTr="00771D1F">
        <w:trPr>
          <w:trHeight w:val="382"/>
          <w:jc w:val="center"/>
        </w:trPr>
        <w:tc>
          <w:tcPr>
            <w:tcW w:w="798" w:type="pct"/>
            <w:vMerge w:val="restart"/>
            <w:vAlign w:val="center"/>
          </w:tcPr>
          <w:p w14:paraId="5272B5F3" w14:textId="77777777" w:rsidR="00771D1F" w:rsidRPr="00C168D9" w:rsidRDefault="00771D1F" w:rsidP="001638CE">
            <w:pPr>
              <w:widowControl/>
              <w:adjustRightInd w:val="0"/>
              <w:snapToGrid w:val="0"/>
              <w:spacing w:line="240" w:lineRule="auto"/>
              <w:ind w:firstLineChars="0" w:firstLine="0"/>
              <w:jc w:val="center"/>
              <w:rPr>
                <w:rFonts w:eastAsia="宋体"/>
                <w:b/>
                <w:bCs/>
                <w:color w:val="000000" w:themeColor="text1"/>
                <w:kern w:val="0"/>
                <w:sz w:val="21"/>
                <w:szCs w:val="21"/>
              </w:rPr>
            </w:pPr>
            <w:r w:rsidRPr="00C168D9">
              <w:rPr>
                <w:rFonts w:eastAsia="宋体"/>
                <w:b/>
                <w:bCs/>
                <w:color w:val="000000" w:themeColor="text1"/>
                <w:kern w:val="0"/>
                <w:sz w:val="21"/>
                <w:szCs w:val="21"/>
              </w:rPr>
              <w:t>检测项目</w:t>
            </w:r>
          </w:p>
        </w:tc>
        <w:tc>
          <w:tcPr>
            <w:tcW w:w="619" w:type="pct"/>
            <w:vMerge w:val="restart"/>
            <w:vAlign w:val="center"/>
          </w:tcPr>
          <w:p w14:paraId="15BB06D8" w14:textId="77777777" w:rsidR="00771D1F" w:rsidRPr="00C168D9" w:rsidRDefault="00771D1F" w:rsidP="001638CE">
            <w:pPr>
              <w:widowControl/>
              <w:adjustRightInd w:val="0"/>
              <w:snapToGrid w:val="0"/>
              <w:spacing w:line="240" w:lineRule="auto"/>
              <w:ind w:firstLineChars="0" w:firstLine="0"/>
              <w:jc w:val="center"/>
              <w:rPr>
                <w:rFonts w:eastAsia="宋体"/>
                <w:b/>
                <w:bCs/>
                <w:color w:val="000000" w:themeColor="text1"/>
                <w:kern w:val="0"/>
                <w:sz w:val="21"/>
                <w:szCs w:val="21"/>
              </w:rPr>
            </w:pPr>
            <w:r w:rsidRPr="00C168D9">
              <w:rPr>
                <w:rFonts w:eastAsia="宋体"/>
                <w:b/>
                <w:bCs/>
                <w:color w:val="000000" w:themeColor="text1"/>
                <w:kern w:val="0"/>
                <w:sz w:val="21"/>
                <w:szCs w:val="21"/>
              </w:rPr>
              <w:t>单位</w:t>
            </w:r>
          </w:p>
        </w:tc>
        <w:tc>
          <w:tcPr>
            <w:tcW w:w="752" w:type="pct"/>
            <w:vMerge w:val="restart"/>
            <w:vAlign w:val="center"/>
          </w:tcPr>
          <w:p w14:paraId="43023E99" w14:textId="77777777" w:rsidR="00771D1F" w:rsidRPr="00C168D9" w:rsidRDefault="00771D1F" w:rsidP="001638CE">
            <w:pPr>
              <w:widowControl/>
              <w:adjustRightInd w:val="0"/>
              <w:snapToGrid w:val="0"/>
              <w:spacing w:line="240" w:lineRule="auto"/>
              <w:ind w:firstLineChars="0" w:firstLine="0"/>
              <w:jc w:val="center"/>
              <w:rPr>
                <w:rFonts w:eastAsia="宋体"/>
                <w:b/>
                <w:bCs/>
                <w:color w:val="000000" w:themeColor="text1"/>
                <w:kern w:val="0"/>
                <w:sz w:val="21"/>
                <w:szCs w:val="21"/>
              </w:rPr>
            </w:pPr>
            <w:r w:rsidRPr="00C168D9">
              <w:rPr>
                <w:rFonts w:eastAsia="宋体"/>
                <w:b/>
                <w:bCs/>
                <w:color w:val="000000" w:themeColor="text1"/>
                <w:kern w:val="0"/>
                <w:sz w:val="21"/>
                <w:szCs w:val="21"/>
              </w:rPr>
              <w:t>标准限值</w:t>
            </w:r>
          </w:p>
        </w:tc>
        <w:tc>
          <w:tcPr>
            <w:tcW w:w="2831" w:type="pct"/>
            <w:gridSpan w:val="4"/>
            <w:vAlign w:val="center"/>
          </w:tcPr>
          <w:p w14:paraId="49E00BA2" w14:textId="67975AE6" w:rsidR="00771D1F" w:rsidRPr="00C168D9" w:rsidRDefault="00771D1F" w:rsidP="001638CE">
            <w:pPr>
              <w:widowControl/>
              <w:adjustRightInd w:val="0"/>
              <w:snapToGrid w:val="0"/>
              <w:spacing w:line="240" w:lineRule="auto"/>
              <w:ind w:firstLineChars="0" w:firstLine="0"/>
              <w:jc w:val="center"/>
              <w:rPr>
                <w:rFonts w:eastAsia="宋体"/>
                <w:b/>
                <w:bCs/>
                <w:color w:val="000000" w:themeColor="text1"/>
                <w:kern w:val="0"/>
                <w:sz w:val="21"/>
                <w:szCs w:val="21"/>
              </w:rPr>
            </w:pPr>
            <w:r w:rsidRPr="00C168D9">
              <w:rPr>
                <w:rFonts w:eastAsia="宋体"/>
                <w:b/>
                <w:bCs/>
                <w:color w:val="000000" w:themeColor="text1"/>
                <w:kern w:val="0"/>
                <w:sz w:val="21"/>
                <w:szCs w:val="21"/>
              </w:rPr>
              <w:t>结果</w:t>
            </w:r>
          </w:p>
        </w:tc>
      </w:tr>
      <w:tr w:rsidR="00C168D9" w:rsidRPr="00C168D9" w14:paraId="7EC0F1A3" w14:textId="332B1CB2" w:rsidTr="00771D1F">
        <w:trPr>
          <w:trHeight w:val="383"/>
          <w:jc w:val="center"/>
        </w:trPr>
        <w:tc>
          <w:tcPr>
            <w:tcW w:w="798" w:type="pct"/>
            <w:vMerge/>
            <w:vAlign w:val="center"/>
          </w:tcPr>
          <w:p w14:paraId="3845E7AD" w14:textId="77777777" w:rsidR="00771D1F" w:rsidRPr="00C168D9" w:rsidRDefault="00771D1F" w:rsidP="001638CE">
            <w:pPr>
              <w:widowControl/>
              <w:adjustRightInd w:val="0"/>
              <w:snapToGrid w:val="0"/>
              <w:spacing w:line="240" w:lineRule="auto"/>
              <w:ind w:firstLineChars="0" w:firstLine="0"/>
              <w:jc w:val="center"/>
              <w:rPr>
                <w:rFonts w:eastAsia="宋体"/>
                <w:b/>
                <w:bCs/>
                <w:color w:val="000000" w:themeColor="text1"/>
                <w:kern w:val="0"/>
                <w:sz w:val="21"/>
                <w:szCs w:val="21"/>
              </w:rPr>
            </w:pPr>
          </w:p>
        </w:tc>
        <w:tc>
          <w:tcPr>
            <w:tcW w:w="619" w:type="pct"/>
            <w:vMerge/>
            <w:vAlign w:val="center"/>
          </w:tcPr>
          <w:p w14:paraId="6CD5BCA0" w14:textId="77777777" w:rsidR="00771D1F" w:rsidRPr="00C168D9" w:rsidRDefault="00771D1F" w:rsidP="001638CE">
            <w:pPr>
              <w:widowControl/>
              <w:adjustRightInd w:val="0"/>
              <w:snapToGrid w:val="0"/>
              <w:spacing w:line="240" w:lineRule="auto"/>
              <w:ind w:firstLineChars="0" w:firstLine="0"/>
              <w:jc w:val="center"/>
              <w:rPr>
                <w:rFonts w:eastAsia="宋体"/>
                <w:b/>
                <w:bCs/>
                <w:color w:val="000000" w:themeColor="text1"/>
                <w:kern w:val="0"/>
                <w:sz w:val="21"/>
                <w:szCs w:val="21"/>
              </w:rPr>
            </w:pPr>
          </w:p>
        </w:tc>
        <w:tc>
          <w:tcPr>
            <w:tcW w:w="752" w:type="pct"/>
            <w:vMerge/>
            <w:vAlign w:val="center"/>
          </w:tcPr>
          <w:p w14:paraId="5EB22BBA" w14:textId="77777777" w:rsidR="00771D1F" w:rsidRPr="00C168D9" w:rsidRDefault="00771D1F" w:rsidP="001638CE">
            <w:pPr>
              <w:widowControl/>
              <w:adjustRightInd w:val="0"/>
              <w:snapToGrid w:val="0"/>
              <w:spacing w:line="240" w:lineRule="auto"/>
              <w:ind w:firstLineChars="0" w:firstLine="0"/>
              <w:jc w:val="center"/>
              <w:rPr>
                <w:rFonts w:eastAsia="宋体"/>
                <w:b/>
                <w:bCs/>
                <w:color w:val="000000" w:themeColor="text1"/>
                <w:kern w:val="0"/>
                <w:sz w:val="21"/>
                <w:szCs w:val="21"/>
              </w:rPr>
            </w:pPr>
          </w:p>
        </w:tc>
        <w:tc>
          <w:tcPr>
            <w:tcW w:w="2831" w:type="pct"/>
            <w:gridSpan w:val="4"/>
            <w:vAlign w:val="center"/>
          </w:tcPr>
          <w:p w14:paraId="17F8A026" w14:textId="5AEBEACB" w:rsidR="00771D1F" w:rsidRPr="00C168D9" w:rsidRDefault="001645BF" w:rsidP="001638CE">
            <w:pPr>
              <w:widowControl/>
              <w:adjustRightInd w:val="0"/>
              <w:snapToGrid w:val="0"/>
              <w:spacing w:line="240" w:lineRule="auto"/>
              <w:ind w:firstLineChars="0" w:firstLine="0"/>
              <w:jc w:val="center"/>
              <w:rPr>
                <w:rFonts w:eastAsia="宋体"/>
                <w:b/>
                <w:bCs/>
                <w:color w:val="000000" w:themeColor="text1"/>
                <w:kern w:val="0"/>
                <w:sz w:val="21"/>
                <w:szCs w:val="21"/>
              </w:rPr>
            </w:pPr>
            <w:r w:rsidRPr="00C168D9">
              <w:rPr>
                <w:rFonts w:eastAsia="宋体" w:hint="eastAsia"/>
                <w:b/>
                <w:bCs/>
                <w:color w:val="000000" w:themeColor="text1"/>
                <w:kern w:val="0"/>
                <w:sz w:val="21"/>
                <w:szCs w:val="21"/>
              </w:rPr>
              <w:t>2</w:t>
            </w:r>
            <w:r w:rsidRPr="00C168D9">
              <w:rPr>
                <w:rFonts w:eastAsia="宋体"/>
                <w:b/>
                <w:bCs/>
                <w:color w:val="000000" w:themeColor="text1"/>
                <w:kern w:val="0"/>
                <w:sz w:val="21"/>
                <w:szCs w:val="21"/>
              </w:rPr>
              <w:t>022</w:t>
            </w:r>
            <w:r w:rsidRPr="00C168D9">
              <w:rPr>
                <w:rFonts w:eastAsia="宋体" w:hint="eastAsia"/>
                <w:b/>
                <w:bCs/>
                <w:color w:val="000000" w:themeColor="text1"/>
                <w:kern w:val="0"/>
                <w:sz w:val="21"/>
                <w:szCs w:val="21"/>
              </w:rPr>
              <w:t>年</w:t>
            </w:r>
            <w:r w:rsidRPr="00C168D9">
              <w:rPr>
                <w:rFonts w:eastAsia="宋体"/>
                <w:b/>
                <w:bCs/>
                <w:color w:val="000000" w:themeColor="text1"/>
                <w:kern w:val="0"/>
                <w:sz w:val="21"/>
                <w:szCs w:val="21"/>
              </w:rPr>
              <w:t>11</w:t>
            </w:r>
            <w:r w:rsidR="00771D1F" w:rsidRPr="00C168D9">
              <w:rPr>
                <w:rFonts w:eastAsia="宋体"/>
                <w:b/>
                <w:bCs/>
                <w:color w:val="000000" w:themeColor="text1"/>
                <w:kern w:val="0"/>
                <w:sz w:val="21"/>
                <w:szCs w:val="21"/>
              </w:rPr>
              <w:t>月</w:t>
            </w:r>
            <w:r w:rsidR="00C168D9" w:rsidRPr="00C168D9">
              <w:rPr>
                <w:rFonts w:eastAsia="宋体"/>
                <w:b/>
                <w:bCs/>
                <w:color w:val="000000" w:themeColor="text1"/>
                <w:kern w:val="0"/>
                <w:sz w:val="21"/>
                <w:szCs w:val="21"/>
              </w:rPr>
              <w:t>18</w:t>
            </w:r>
            <w:r w:rsidR="00771D1F" w:rsidRPr="00C168D9">
              <w:rPr>
                <w:rFonts w:eastAsia="宋体"/>
                <w:b/>
                <w:bCs/>
                <w:color w:val="000000" w:themeColor="text1"/>
                <w:kern w:val="0"/>
                <w:sz w:val="21"/>
                <w:szCs w:val="21"/>
              </w:rPr>
              <w:t>日</w:t>
            </w:r>
          </w:p>
        </w:tc>
      </w:tr>
      <w:tr w:rsidR="00C168D9" w:rsidRPr="00C168D9" w14:paraId="424BC223" w14:textId="38249039" w:rsidTr="00771D1F">
        <w:trPr>
          <w:trHeight w:val="383"/>
          <w:jc w:val="center"/>
        </w:trPr>
        <w:tc>
          <w:tcPr>
            <w:tcW w:w="798" w:type="pct"/>
            <w:vMerge/>
            <w:vAlign w:val="center"/>
          </w:tcPr>
          <w:p w14:paraId="4B030368" w14:textId="77777777" w:rsidR="00771D1F" w:rsidRPr="00C168D9" w:rsidRDefault="00771D1F" w:rsidP="001638CE">
            <w:pPr>
              <w:widowControl/>
              <w:adjustRightInd w:val="0"/>
              <w:snapToGrid w:val="0"/>
              <w:spacing w:line="240" w:lineRule="auto"/>
              <w:ind w:firstLineChars="0" w:firstLine="0"/>
              <w:jc w:val="center"/>
              <w:rPr>
                <w:rFonts w:eastAsia="宋体"/>
                <w:b/>
                <w:bCs/>
                <w:color w:val="000000" w:themeColor="text1"/>
                <w:kern w:val="0"/>
                <w:sz w:val="21"/>
                <w:szCs w:val="21"/>
              </w:rPr>
            </w:pPr>
          </w:p>
        </w:tc>
        <w:tc>
          <w:tcPr>
            <w:tcW w:w="619" w:type="pct"/>
            <w:vMerge/>
            <w:vAlign w:val="center"/>
          </w:tcPr>
          <w:p w14:paraId="4DA69D19" w14:textId="77777777" w:rsidR="00771D1F" w:rsidRPr="00C168D9" w:rsidRDefault="00771D1F" w:rsidP="001638CE">
            <w:pPr>
              <w:widowControl/>
              <w:adjustRightInd w:val="0"/>
              <w:snapToGrid w:val="0"/>
              <w:spacing w:line="240" w:lineRule="auto"/>
              <w:ind w:firstLineChars="0" w:firstLine="0"/>
              <w:jc w:val="center"/>
              <w:rPr>
                <w:rFonts w:eastAsia="宋体"/>
                <w:b/>
                <w:bCs/>
                <w:color w:val="000000" w:themeColor="text1"/>
                <w:kern w:val="0"/>
                <w:sz w:val="21"/>
                <w:szCs w:val="21"/>
              </w:rPr>
            </w:pPr>
          </w:p>
        </w:tc>
        <w:tc>
          <w:tcPr>
            <w:tcW w:w="752" w:type="pct"/>
            <w:vMerge/>
            <w:vAlign w:val="center"/>
          </w:tcPr>
          <w:p w14:paraId="0BE5ACA4" w14:textId="77777777" w:rsidR="00771D1F" w:rsidRPr="00C168D9" w:rsidRDefault="00771D1F" w:rsidP="001638CE">
            <w:pPr>
              <w:widowControl/>
              <w:adjustRightInd w:val="0"/>
              <w:snapToGrid w:val="0"/>
              <w:spacing w:line="240" w:lineRule="auto"/>
              <w:ind w:firstLineChars="0" w:firstLine="0"/>
              <w:jc w:val="center"/>
              <w:rPr>
                <w:rFonts w:eastAsia="宋体"/>
                <w:b/>
                <w:bCs/>
                <w:color w:val="000000" w:themeColor="text1"/>
                <w:kern w:val="0"/>
                <w:sz w:val="21"/>
                <w:szCs w:val="21"/>
              </w:rPr>
            </w:pPr>
          </w:p>
        </w:tc>
        <w:tc>
          <w:tcPr>
            <w:tcW w:w="2831" w:type="pct"/>
            <w:gridSpan w:val="4"/>
            <w:vAlign w:val="center"/>
          </w:tcPr>
          <w:p w14:paraId="6DBD99F2" w14:textId="1195863A" w:rsidR="00771D1F" w:rsidRPr="00C168D9" w:rsidRDefault="00771D1F" w:rsidP="001638CE">
            <w:pPr>
              <w:widowControl/>
              <w:adjustRightInd w:val="0"/>
              <w:snapToGrid w:val="0"/>
              <w:spacing w:line="240" w:lineRule="auto"/>
              <w:ind w:firstLineChars="0" w:firstLine="0"/>
              <w:jc w:val="center"/>
              <w:rPr>
                <w:rFonts w:eastAsia="宋体"/>
                <w:b/>
                <w:bCs/>
                <w:color w:val="000000" w:themeColor="text1"/>
                <w:kern w:val="0"/>
                <w:sz w:val="21"/>
                <w:szCs w:val="21"/>
              </w:rPr>
            </w:pPr>
            <w:r w:rsidRPr="00C168D9">
              <w:rPr>
                <w:rFonts w:eastAsia="宋体"/>
                <w:b/>
                <w:bCs/>
                <w:color w:val="000000" w:themeColor="text1"/>
                <w:kern w:val="0"/>
                <w:sz w:val="21"/>
                <w:szCs w:val="21"/>
              </w:rPr>
              <w:t>T4</w:t>
            </w:r>
          </w:p>
        </w:tc>
      </w:tr>
      <w:tr w:rsidR="00C168D9" w:rsidRPr="00C168D9" w14:paraId="67CAED04" w14:textId="1DC7BE72" w:rsidTr="00771D1F">
        <w:trPr>
          <w:trHeight w:val="383"/>
          <w:jc w:val="center"/>
        </w:trPr>
        <w:tc>
          <w:tcPr>
            <w:tcW w:w="798" w:type="pct"/>
            <w:vAlign w:val="center"/>
          </w:tcPr>
          <w:p w14:paraId="6F638C1C" w14:textId="77777777" w:rsidR="00771D1F" w:rsidRPr="00C168D9" w:rsidRDefault="00771D1F" w:rsidP="00C70DD9">
            <w:pPr>
              <w:widowControl/>
              <w:adjustRightInd w:val="0"/>
              <w:snapToGrid w:val="0"/>
              <w:spacing w:line="240" w:lineRule="auto"/>
              <w:ind w:firstLineChars="0" w:firstLine="0"/>
              <w:jc w:val="center"/>
              <w:rPr>
                <w:rFonts w:eastAsia="宋体"/>
                <w:b/>
                <w:bCs/>
                <w:color w:val="000000" w:themeColor="text1"/>
                <w:kern w:val="0"/>
                <w:sz w:val="21"/>
                <w:szCs w:val="21"/>
              </w:rPr>
            </w:pPr>
            <w:r w:rsidRPr="00C168D9">
              <w:rPr>
                <w:rFonts w:eastAsia="宋体"/>
                <w:b/>
                <w:bCs/>
                <w:color w:val="000000" w:themeColor="text1"/>
                <w:kern w:val="0"/>
                <w:sz w:val="21"/>
                <w:szCs w:val="21"/>
              </w:rPr>
              <w:t>采样深度</w:t>
            </w:r>
          </w:p>
        </w:tc>
        <w:tc>
          <w:tcPr>
            <w:tcW w:w="619" w:type="pct"/>
            <w:vAlign w:val="center"/>
          </w:tcPr>
          <w:p w14:paraId="5902EE61" w14:textId="77777777" w:rsidR="00771D1F" w:rsidRPr="00C168D9" w:rsidRDefault="00771D1F" w:rsidP="00C70DD9">
            <w:pPr>
              <w:widowControl/>
              <w:adjustRightInd w:val="0"/>
              <w:snapToGrid w:val="0"/>
              <w:spacing w:line="240" w:lineRule="auto"/>
              <w:ind w:firstLineChars="0" w:firstLine="0"/>
              <w:jc w:val="center"/>
              <w:rPr>
                <w:rFonts w:eastAsia="宋体"/>
                <w:b/>
                <w:bCs/>
                <w:color w:val="000000" w:themeColor="text1"/>
                <w:kern w:val="0"/>
                <w:sz w:val="21"/>
                <w:szCs w:val="21"/>
              </w:rPr>
            </w:pPr>
            <w:r w:rsidRPr="00C168D9">
              <w:rPr>
                <w:rFonts w:eastAsia="宋体"/>
                <w:b/>
                <w:bCs/>
                <w:color w:val="000000" w:themeColor="text1"/>
                <w:kern w:val="0"/>
                <w:sz w:val="21"/>
                <w:szCs w:val="21"/>
              </w:rPr>
              <w:t>m</w:t>
            </w:r>
          </w:p>
        </w:tc>
        <w:tc>
          <w:tcPr>
            <w:tcW w:w="752" w:type="pct"/>
            <w:vAlign w:val="center"/>
          </w:tcPr>
          <w:p w14:paraId="607FE1C4" w14:textId="77777777" w:rsidR="00771D1F" w:rsidRPr="00C168D9" w:rsidRDefault="00771D1F" w:rsidP="00C70DD9">
            <w:pPr>
              <w:widowControl/>
              <w:adjustRightInd w:val="0"/>
              <w:snapToGrid w:val="0"/>
              <w:spacing w:line="240" w:lineRule="auto"/>
              <w:ind w:firstLineChars="0" w:firstLine="0"/>
              <w:jc w:val="center"/>
              <w:rPr>
                <w:rFonts w:eastAsia="宋体"/>
                <w:b/>
                <w:bCs/>
                <w:color w:val="000000" w:themeColor="text1"/>
                <w:kern w:val="0"/>
                <w:sz w:val="21"/>
                <w:szCs w:val="21"/>
              </w:rPr>
            </w:pPr>
            <w:r w:rsidRPr="00C168D9">
              <w:rPr>
                <w:rFonts w:eastAsia="宋体"/>
                <w:bCs/>
                <w:color w:val="000000" w:themeColor="text1"/>
                <w:kern w:val="0"/>
                <w:sz w:val="21"/>
                <w:szCs w:val="21"/>
              </w:rPr>
              <w:t>—</w:t>
            </w:r>
          </w:p>
        </w:tc>
        <w:tc>
          <w:tcPr>
            <w:tcW w:w="858" w:type="pct"/>
            <w:vAlign w:val="center"/>
          </w:tcPr>
          <w:p w14:paraId="250516F0" w14:textId="43921B35" w:rsidR="00771D1F" w:rsidRPr="00C168D9" w:rsidRDefault="00771D1F" w:rsidP="00771D1F">
            <w:pPr>
              <w:widowControl/>
              <w:adjustRightInd w:val="0"/>
              <w:snapToGrid w:val="0"/>
              <w:spacing w:line="240" w:lineRule="auto"/>
              <w:ind w:firstLineChars="0" w:firstLine="0"/>
              <w:jc w:val="center"/>
              <w:rPr>
                <w:rFonts w:eastAsia="宋体"/>
                <w:b/>
                <w:color w:val="000000" w:themeColor="text1"/>
                <w:kern w:val="0"/>
                <w:sz w:val="21"/>
                <w:szCs w:val="21"/>
              </w:rPr>
            </w:pPr>
            <w:r w:rsidRPr="00C168D9">
              <w:rPr>
                <w:rFonts w:eastAsia="宋体"/>
                <w:b/>
                <w:color w:val="000000" w:themeColor="text1"/>
                <w:kern w:val="0"/>
                <w:sz w:val="21"/>
                <w:szCs w:val="21"/>
              </w:rPr>
              <w:t>0-0.5</w:t>
            </w:r>
          </w:p>
        </w:tc>
        <w:tc>
          <w:tcPr>
            <w:tcW w:w="691" w:type="pct"/>
            <w:vAlign w:val="center"/>
          </w:tcPr>
          <w:p w14:paraId="4F4DBCE5" w14:textId="55CD92E3" w:rsidR="00771D1F" w:rsidRPr="00C168D9" w:rsidRDefault="00771D1F" w:rsidP="00771D1F">
            <w:pPr>
              <w:widowControl/>
              <w:adjustRightInd w:val="0"/>
              <w:snapToGrid w:val="0"/>
              <w:spacing w:line="240" w:lineRule="auto"/>
              <w:ind w:firstLineChars="0" w:firstLine="0"/>
              <w:jc w:val="center"/>
              <w:rPr>
                <w:rFonts w:eastAsia="宋体"/>
                <w:b/>
                <w:color w:val="000000" w:themeColor="text1"/>
                <w:kern w:val="0"/>
                <w:sz w:val="21"/>
                <w:szCs w:val="21"/>
              </w:rPr>
            </w:pPr>
            <w:r w:rsidRPr="00C168D9">
              <w:rPr>
                <w:rFonts w:eastAsia="宋体"/>
                <w:b/>
                <w:color w:val="000000" w:themeColor="text1"/>
                <w:kern w:val="0"/>
                <w:sz w:val="21"/>
                <w:szCs w:val="21"/>
              </w:rPr>
              <w:t>1.5-2.0</w:t>
            </w:r>
          </w:p>
        </w:tc>
        <w:tc>
          <w:tcPr>
            <w:tcW w:w="642" w:type="pct"/>
            <w:vAlign w:val="center"/>
          </w:tcPr>
          <w:p w14:paraId="74547082" w14:textId="4A88EA8D" w:rsidR="00771D1F" w:rsidRPr="00C168D9" w:rsidRDefault="00771D1F" w:rsidP="00771D1F">
            <w:pPr>
              <w:widowControl/>
              <w:adjustRightInd w:val="0"/>
              <w:snapToGrid w:val="0"/>
              <w:spacing w:line="240" w:lineRule="auto"/>
              <w:ind w:firstLineChars="0" w:firstLine="0"/>
              <w:jc w:val="center"/>
              <w:rPr>
                <w:rFonts w:eastAsia="宋体"/>
                <w:b/>
                <w:color w:val="000000" w:themeColor="text1"/>
                <w:kern w:val="0"/>
                <w:sz w:val="21"/>
                <w:szCs w:val="21"/>
              </w:rPr>
            </w:pPr>
            <w:r w:rsidRPr="00C168D9">
              <w:rPr>
                <w:rFonts w:eastAsia="宋体"/>
                <w:b/>
                <w:color w:val="000000" w:themeColor="text1"/>
                <w:kern w:val="0"/>
                <w:sz w:val="21"/>
                <w:szCs w:val="21"/>
              </w:rPr>
              <w:t>2.5-3.0</w:t>
            </w:r>
          </w:p>
        </w:tc>
        <w:tc>
          <w:tcPr>
            <w:tcW w:w="640" w:type="pct"/>
            <w:vAlign w:val="center"/>
          </w:tcPr>
          <w:p w14:paraId="12E1D3B0" w14:textId="019B0622" w:rsidR="00771D1F" w:rsidRPr="00C168D9" w:rsidRDefault="00771D1F" w:rsidP="00771D1F">
            <w:pPr>
              <w:widowControl/>
              <w:adjustRightInd w:val="0"/>
              <w:snapToGrid w:val="0"/>
              <w:spacing w:line="240" w:lineRule="auto"/>
              <w:ind w:firstLineChars="0" w:firstLine="0"/>
              <w:jc w:val="center"/>
              <w:rPr>
                <w:rFonts w:eastAsia="宋体"/>
                <w:b/>
                <w:color w:val="000000" w:themeColor="text1"/>
                <w:kern w:val="0"/>
                <w:sz w:val="21"/>
                <w:szCs w:val="21"/>
              </w:rPr>
            </w:pPr>
            <w:r w:rsidRPr="00C168D9">
              <w:rPr>
                <w:rFonts w:eastAsia="宋体"/>
                <w:b/>
                <w:color w:val="000000" w:themeColor="text1"/>
                <w:kern w:val="0"/>
                <w:sz w:val="21"/>
                <w:szCs w:val="21"/>
              </w:rPr>
              <w:t>3.0-6.0</w:t>
            </w:r>
          </w:p>
        </w:tc>
      </w:tr>
      <w:tr w:rsidR="00C168D9" w:rsidRPr="00C168D9" w14:paraId="3019FEEA" w14:textId="7C82CA38" w:rsidTr="00771D1F">
        <w:trPr>
          <w:trHeight w:val="330"/>
          <w:jc w:val="center"/>
        </w:trPr>
        <w:tc>
          <w:tcPr>
            <w:tcW w:w="798" w:type="pct"/>
            <w:vAlign w:val="center"/>
          </w:tcPr>
          <w:p w14:paraId="6EF39AD3" w14:textId="722A9BF3" w:rsidR="00771D1F" w:rsidRPr="00C168D9" w:rsidRDefault="00771D1F"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bCs/>
                <w:color w:val="000000" w:themeColor="text1"/>
                <w:kern w:val="0"/>
                <w:sz w:val="21"/>
                <w:szCs w:val="21"/>
              </w:rPr>
              <w:t>pH</w:t>
            </w:r>
            <w:r w:rsidRPr="00C168D9">
              <w:rPr>
                <w:rFonts w:eastAsia="宋体"/>
                <w:bCs/>
                <w:color w:val="000000" w:themeColor="text1"/>
                <w:kern w:val="0"/>
                <w:sz w:val="21"/>
                <w:szCs w:val="21"/>
              </w:rPr>
              <w:t>值</w:t>
            </w:r>
          </w:p>
        </w:tc>
        <w:tc>
          <w:tcPr>
            <w:tcW w:w="619" w:type="pct"/>
            <w:vAlign w:val="center"/>
          </w:tcPr>
          <w:p w14:paraId="128791D5" w14:textId="0EE8130D" w:rsidR="00771D1F" w:rsidRPr="00C168D9" w:rsidRDefault="00771D1F"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bCs/>
                <w:color w:val="000000" w:themeColor="text1"/>
                <w:kern w:val="0"/>
                <w:sz w:val="21"/>
                <w:szCs w:val="21"/>
              </w:rPr>
              <w:t>无量纲</w:t>
            </w:r>
          </w:p>
        </w:tc>
        <w:tc>
          <w:tcPr>
            <w:tcW w:w="752" w:type="pct"/>
            <w:vAlign w:val="center"/>
          </w:tcPr>
          <w:p w14:paraId="75F2518C" w14:textId="47813D37" w:rsidR="00771D1F" w:rsidRPr="00C168D9" w:rsidRDefault="00771D1F"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bCs/>
                <w:color w:val="000000" w:themeColor="text1"/>
                <w:kern w:val="0"/>
                <w:sz w:val="21"/>
                <w:szCs w:val="21"/>
              </w:rPr>
              <w:t>—</w:t>
            </w:r>
          </w:p>
        </w:tc>
        <w:tc>
          <w:tcPr>
            <w:tcW w:w="858" w:type="pct"/>
            <w:vAlign w:val="center"/>
          </w:tcPr>
          <w:p w14:paraId="6C2F5866" w14:textId="707FA2BB" w:rsidR="00771D1F" w:rsidRPr="00C168D9" w:rsidRDefault="00C168D9"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hint="eastAsia"/>
                <w:bCs/>
                <w:color w:val="000000" w:themeColor="text1"/>
                <w:kern w:val="0"/>
                <w:sz w:val="21"/>
                <w:szCs w:val="21"/>
              </w:rPr>
              <w:t>6</w:t>
            </w:r>
            <w:r w:rsidRPr="00C168D9">
              <w:rPr>
                <w:rFonts w:eastAsia="宋体"/>
                <w:bCs/>
                <w:color w:val="000000" w:themeColor="text1"/>
                <w:kern w:val="0"/>
                <w:sz w:val="21"/>
                <w:szCs w:val="21"/>
              </w:rPr>
              <w:t>.21</w:t>
            </w:r>
          </w:p>
        </w:tc>
        <w:tc>
          <w:tcPr>
            <w:tcW w:w="691" w:type="pct"/>
            <w:vAlign w:val="center"/>
          </w:tcPr>
          <w:p w14:paraId="6F5F3AA9" w14:textId="3AD797B3" w:rsidR="00771D1F" w:rsidRPr="00C168D9" w:rsidRDefault="00C168D9"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hint="eastAsia"/>
                <w:bCs/>
                <w:color w:val="000000" w:themeColor="text1"/>
                <w:kern w:val="0"/>
                <w:sz w:val="21"/>
                <w:szCs w:val="21"/>
              </w:rPr>
              <w:t>6</w:t>
            </w:r>
            <w:r w:rsidRPr="00C168D9">
              <w:rPr>
                <w:rFonts w:eastAsia="宋体"/>
                <w:bCs/>
                <w:color w:val="000000" w:themeColor="text1"/>
                <w:kern w:val="0"/>
                <w:sz w:val="21"/>
                <w:szCs w:val="21"/>
              </w:rPr>
              <w:t>.79</w:t>
            </w:r>
          </w:p>
        </w:tc>
        <w:tc>
          <w:tcPr>
            <w:tcW w:w="642" w:type="pct"/>
            <w:vAlign w:val="center"/>
          </w:tcPr>
          <w:p w14:paraId="335A5E1B" w14:textId="2112F612" w:rsidR="00771D1F" w:rsidRPr="00C168D9" w:rsidRDefault="00C168D9"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hint="eastAsia"/>
                <w:bCs/>
                <w:color w:val="000000" w:themeColor="text1"/>
                <w:kern w:val="0"/>
                <w:sz w:val="21"/>
                <w:szCs w:val="21"/>
              </w:rPr>
              <w:t>6</w:t>
            </w:r>
            <w:r w:rsidRPr="00C168D9">
              <w:rPr>
                <w:rFonts w:eastAsia="宋体"/>
                <w:bCs/>
                <w:color w:val="000000" w:themeColor="text1"/>
                <w:kern w:val="0"/>
                <w:sz w:val="21"/>
                <w:szCs w:val="21"/>
              </w:rPr>
              <w:t>.62</w:t>
            </w:r>
          </w:p>
        </w:tc>
        <w:tc>
          <w:tcPr>
            <w:tcW w:w="640" w:type="pct"/>
            <w:vAlign w:val="center"/>
          </w:tcPr>
          <w:p w14:paraId="4094CAE4" w14:textId="5AC502F5" w:rsidR="00771D1F" w:rsidRPr="00C168D9" w:rsidRDefault="00C168D9"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hint="eastAsia"/>
                <w:bCs/>
                <w:color w:val="000000" w:themeColor="text1"/>
                <w:kern w:val="0"/>
                <w:sz w:val="21"/>
                <w:szCs w:val="21"/>
              </w:rPr>
              <w:t>6</w:t>
            </w:r>
            <w:r w:rsidRPr="00C168D9">
              <w:rPr>
                <w:rFonts w:eastAsia="宋体"/>
                <w:bCs/>
                <w:color w:val="000000" w:themeColor="text1"/>
                <w:kern w:val="0"/>
                <w:sz w:val="21"/>
                <w:szCs w:val="21"/>
              </w:rPr>
              <w:t>.64</w:t>
            </w:r>
          </w:p>
        </w:tc>
      </w:tr>
      <w:tr w:rsidR="00C168D9" w:rsidRPr="00C168D9" w14:paraId="54E45E12" w14:textId="2738731B" w:rsidTr="00771D1F">
        <w:trPr>
          <w:trHeight w:val="330"/>
          <w:jc w:val="center"/>
        </w:trPr>
        <w:tc>
          <w:tcPr>
            <w:tcW w:w="798" w:type="pct"/>
            <w:vAlign w:val="center"/>
          </w:tcPr>
          <w:p w14:paraId="7055145F" w14:textId="573AC79D" w:rsidR="00771D1F" w:rsidRPr="00C168D9" w:rsidRDefault="00771D1F"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bCs/>
                <w:color w:val="000000" w:themeColor="text1"/>
                <w:kern w:val="0"/>
                <w:sz w:val="21"/>
                <w:szCs w:val="21"/>
              </w:rPr>
              <w:t>铜</w:t>
            </w:r>
          </w:p>
        </w:tc>
        <w:tc>
          <w:tcPr>
            <w:tcW w:w="619" w:type="pct"/>
            <w:vAlign w:val="center"/>
          </w:tcPr>
          <w:p w14:paraId="0AFB77A7" w14:textId="738CFF8B" w:rsidR="00771D1F" w:rsidRPr="00C168D9" w:rsidRDefault="00771D1F"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bCs/>
                <w:color w:val="000000" w:themeColor="text1"/>
                <w:kern w:val="0"/>
                <w:sz w:val="21"/>
                <w:szCs w:val="21"/>
              </w:rPr>
              <w:t>mg/kg</w:t>
            </w:r>
          </w:p>
        </w:tc>
        <w:tc>
          <w:tcPr>
            <w:tcW w:w="752" w:type="pct"/>
            <w:vAlign w:val="center"/>
          </w:tcPr>
          <w:p w14:paraId="6C29EDF3" w14:textId="44164B9C" w:rsidR="00771D1F" w:rsidRPr="00C168D9" w:rsidRDefault="00771D1F"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color w:val="000000" w:themeColor="text1"/>
                <w:sz w:val="21"/>
                <w:szCs w:val="21"/>
              </w:rPr>
              <w:t>18000</w:t>
            </w:r>
          </w:p>
        </w:tc>
        <w:tc>
          <w:tcPr>
            <w:tcW w:w="858" w:type="pct"/>
            <w:vAlign w:val="center"/>
          </w:tcPr>
          <w:p w14:paraId="1F9A6A88" w14:textId="1026AA92" w:rsidR="00771D1F" w:rsidRPr="00C168D9" w:rsidRDefault="00C168D9"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hint="eastAsia"/>
                <w:bCs/>
                <w:color w:val="000000" w:themeColor="text1"/>
                <w:kern w:val="0"/>
                <w:sz w:val="21"/>
                <w:szCs w:val="21"/>
              </w:rPr>
              <w:t>2</w:t>
            </w:r>
            <w:r w:rsidRPr="00C168D9">
              <w:rPr>
                <w:rFonts w:eastAsia="宋体"/>
                <w:bCs/>
                <w:color w:val="000000" w:themeColor="text1"/>
                <w:kern w:val="0"/>
                <w:sz w:val="21"/>
                <w:szCs w:val="21"/>
              </w:rPr>
              <w:t>2</w:t>
            </w:r>
          </w:p>
        </w:tc>
        <w:tc>
          <w:tcPr>
            <w:tcW w:w="691" w:type="pct"/>
            <w:vAlign w:val="center"/>
          </w:tcPr>
          <w:p w14:paraId="01F5A293" w14:textId="29324FDE" w:rsidR="00771D1F" w:rsidRPr="00C168D9" w:rsidRDefault="00C168D9"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hint="eastAsia"/>
                <w:bCs/>
                <w:color w:val="000000" w:themeColor="text1"/>
                <w:kern w:val="0"/>
                <w:sz w:val="21"/>
                <w:szCs w:val="21"/>
              </w:rPr>
              <w:t>2</w:t>
            </w:r>
            <w:r w:rsidRPr="00C168D9">
              <w:rPr>
                <w:rFonts w:eastAsia="宋体"/>
                <w:bCs/>
                <w:color w:val="000000" w:themeColor="text1"/>
                <w:kern w:val="0"/>
                <w:sz w:val="21"/>
                <w:szCs w:val="21"/>
              </w:rPr>
              <w:t>1</w:t>
            </w:r>
          </w:p>
        </w:tc>
        <w:tc>
          <w:tcPr>
            <w:tcW w:w="642" w:type="pct"/>
            <w:vAlign w:val="center"/>
          </w:tcPr>
          <w:p w14:paraId="476A9999" w14:textId="3E86D858" w:rsidR="00771D1F" w:rsidRPr="00C168D9" w:rsidRDefault="00C168D9"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hint="eastAsia"/>
                <w:bCs/>
                <w:color w:val="000000" w:themeColor="text1"/>
                <w:kern w:val="0"/>
                <w:sz w:val="21"/>
                <w:szCs w:val="21"/>
              </w:rPr>
              <w:t>2</w:t>
            </w:r>
            <w:r w:rsidRPr="00C168D9">
              <w:rPr>
                <w:rFonts w:eastAsia="宋体"/>
                <w:bCs/>
                <w:color w:val="000000" w:themeColor="text1"/>
                <w:kern w:val="0"/>
                <w:sz w:val="21"/>
                <w:szCs w:val="21"/>
              </w:rPr>
              <w:t>4</w:t>
            </w:r>
          </w:p>
        </w:tc>
        <w:tc>
          <w:tcPr>
            <w:tcW w:w="640" w:type="pct"/>
            <w:vAlign w:val="center"/>
          </w:tcPr>
          <w:p w14:paraId="3BA4AA53" w14:textId="1F06AB99" w:rsidR="00771D1F" w:rsidRPr="00C168D9" w:rsidRDefault="00C168D9"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hint="eastAsia"/>
                <w:bCs/>
                <w:color w:val="000000" w:themeColor="text1"/>
                <w:kern w:val="0"/>
                <w:sz w:val="21"/>
                <w:szCs w:val="21"/>
              </w:rPr>
              <w:t>2</w:t>
            </w:r>
            <w:r w:rsidRPr="00C168D9">
              <w:rPr>
                <w:rFonts w:eastAsia="宋体"/>
                <w:bCs/>
                <w:color w:val="000000" w:themeColor="text1"/>
                <w:kern w:val="0"/>
                <w:sz w:val="21"/>
                <w:szCs w:val="21"/>
              </w:rPr>
              <w:t>5</w:t>
            </w:r>
          </w:p>
        </w:tc>
      </w:tr>
      <w:tr w:rsidR="00C168D9" w:rsidRPr="00C168D9" w14:paraId="5FFC94DA" w14:textId="372711FD" w:rsidTr="00771D1F">
        <w:trPr>
          <w:trHeight w:val="330"/>
          <w:jc w:val="center"/>
        </w:trPr>
        <w:tc>
          <w:tcPr>
            <w:tcW w:w="798" w:type="pct"/>
            <w:vAlign w:val="center"/>
          </w:tcPr>
          <w:p w14:paraId="57F9AAA9" w14:textId="3C94EF65" w:rsidR="00771D1F" w:rsidRPr="00C168D9" w:rsidRDefault="00771D1F"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bCs/>
                <w:color w:val="000000" w:themeColor="text1"/>
                <w:kern w:val="0"/>
                <w:sz w:val="21"/>
                <w:szCs w:val="21"/>
              </w:rPr>
              <w:t>镍</w:t>
            </w:r>
          </w:p>
        </w:tc>
        <w:tc>
          <w:tcPr>
            <w:tcW w:w="619" w:type="pct"/>
            <w:vAlign w:val="center"/>
          </w:tcPr>
          <w:p w14:paraId="2014F23C" w14:textId="13CF3C56" w:rsidR="00771D1F" w:rsidRPr="00C168D9" w:rsidRDefault="00771D1F"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bCs/>
                <w:color w:val="000000" w:themeColor="text1"/>
                <w:kern w:val="0"/>
                <w:sz w:val="21"/>
                <w:szCs w:val="21"/>
              </w:rPr>
              <w:t>mg/kg</w:t>
            </w:r>
          </w:p>
        </w:tc>
        <w:tc>
          <w:tcPr>
            <w:tcW w:w="752" w:type="pct"/>
            <w:vAlign w:val="center"/>
          </w:tcPr>
          <w:p w14:paraId="5E9D9D4B" w14:textId="265F7757" w:rsidR="00771D1F" w:rsidRPr="00C168D9" w:rsidRDefault="00771D1F"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color w:val="000000" w:themeColor="text1"/>
                <w:sz w:val="21"/>
                <w:szCs w:val="21"/>
              </w:rPr>
              <w:t>900</w:t>
            </w:r>
          </w:p>
        </w:tc>
        <w:tc>
          <w:tcPr>
            <w:tcW w:w="858" w:type="pct"/>
            <w:vAlign w:val="center"/>
          </w:tcPr>
          <w:p w14:paraId="5FA83A9C" w14:textId="1F08899F" w:rsidR="00771D1F" w:rsidRPr="00C168D9" w:rsidRDefault="00C168D9"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hint="eastAsia"/>
                <w:bCs/>
                <w:color w:val="000000" w:themeColor="text1"/>
                <w:kern w:val="0"/>
                <w:sz w:val="21"/>
                <w:szCs w:val="21"/>
              </w:rPr>
              <w:t>2</w:t>
            </w:r>
            <w:r w:rsidRPr="00C168D9">
              <w:rPr>
                <w:rFonts w:eastAsia="宋体"/>
                <w:bCs/>
                <w:color w:val="000000" w:themeColor="text1"/>
                <w:kern w:val="0"/>
                <w:sz w:val="21"/>
                <w:szCs w:val="21"/>
              </w:rPr>
              <w:t>6</w:t>
            </w:r>
          </w:p>
        </w:tc>
        <w:tc>
          <w:tcPr>
            <w:tcW w:w="691" w:type="pct"/>
            <w:vAlign w:val="center"/>
          </w:tcPr>
          <w:p w14:paraId="53DD4FE2" w14:textId="4998DFA7" w:rsidR="00771D1F" w:rsidRPr="00C168D9" w:rsidRDefault="00C168D9"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hint="eastAsia"/>
                <w:bCs/>
                <w:color w:val="000000" w:themeColor="text1"/>
                <w:kern w:val="0"/>
                <w:sz w:val="21"/>
                <w:szCs w:val="21"/>
              </w:rPr>
              <w:t>2</w:t>
            </w:r>
            <w:r w:rsidRPr="00C168D9">
              <w:rPr>
                <w:rFonts w:eastAsia="宋体"/>
                <w:bCs/>
                <w:color w:val="000000" w:themeColor="text1"/>
                <w:kern w:val="0"/>
                <w:sz w:val="21"/>
                <w:szCs w:val="21"/>
              </w:rPr>
              <w:t>5</w:t>
            </w:r>
          </w:p>
        </w:tc>
        <w:tc>
          <w:tcPr>
            <w:tcW w:w="642" w:type="pct"/>
            <w:vAlign w:val="center"/>
          </w:tcPr>
          <w:p w14:paraId="6C4E6971" w14:textId="1F92EF78" w:rsidR="00771D1F" w:rsidRPr="00C168D9" w:rsidRDefault="00C168D9"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hint="eastAsia"/>
                <w:bCs/>
                <w:color w:val="000000" w:themeColor="text1"/>
                <w:kern w:val="0"/>
                <w:sz w:val="21"/>
                <w:szCs w:val="21"/>
              </w:rPr>
              <w:t>3</w:t>
            </w:r>
            <w:r w:rsidRPr="00C168D9">
              <w:rPr>
                <w:rFonts w:eastAsia="宋体"/>
                <w:bCs/>
                <w:color w:val="000000" w:themeColor="text1"/>
                <w:kern w:val="0"/>
                <w:sz w:val="21"/>
                <w:szCs w:val="21"/>
              </w:rPr>
              <w:t>3</w:t>
            </w:r>
          </w:p>
        </w:tc>
        <w:tc>
          <w:tcPr>
            <w:tcW w:w="640" w:type="pct"/>
            <w:vAlign w:val="center"/>
          </w:tcPr>
          <w:p w14:paraId="70E9D699" w14:textId="1916BD2E" w:rsidR="00771D1F" w:rsidRPr="00C168D9" w:rsidRDefault="00C168D9"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hint="eastAsia"/>
                <w:bCs/>
                <w:color w:val="000000" w:themeColor="text1"/>
                <w:kern w:val="0"/>
                <w:sz w:val="21"/>
                <w:szCs w:val="21"/>
              </w:rPr>
              <w:t>2</w:t>
            </w:r>
            <w:r w:rsidRPr="00C168D9">
              <w:rPr>
                <w:rFonts w:eastAsia="宋体"/>
                <w:bCs/>
                <w:color w:val="000000" w:themeColor="text1"/>
                <w:kern w:val="0"/>
                <w:sz w:val="21"/>
                <w:szCs w:val="21"/>
              </w:rPr>
              <w:t>9</w:t>
            </w:r>
          </w:p>
        </w:tc>
      </w:tr>
      <w:tr w:rsidR="00C168D9" w:rsidRPr="00C168D9" w14:paraId="224AB67E" w14:textId="55DA948E" w:rsidTr="00771D1F">
        <w:trPr>
          <w:trHeight w:val="330"/>
          <w:jc w:val="center"/>
        </w:trPr>
        <w:tc>
          <w:tcPr>
            <w:tcW w:w="798" w:type="pct"/>
            <w:vAlign w:val="center"/>
          </w:tcPr>
          <w:p w14:paraId="77E75864" w14:textId="18EAC715" w:rsidR="00771D1F" w:rsidRPr="00C168D9" w:rsidRDefault="00771D1F"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bCs/>
                <w:color w:val="000000" w:themeColor="text1"/>
                <w:kern w:val="0"/>
                <w:sz w:val="21"/>
                <w:szCs w:val="21"/>
              </w:rPr>
              <w:t>铅</w:t>
            </w:r>
          </w:p>
        </w:tc>
        <w:tc>
          <w:tcPr>
            <w:tcW w:w="619" w:type="pct"/>
            <w:vAlign w:val="center"/>
          </w:tcPr>
          <w:p w14:paraId="0136F56F" w14:textId="5B4C0779" w:rsidR="00771D1F" w:rsidRPr="00C168D9" w:rsidRDefault="00771D1F"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bCs/>
                <w:color w:val="000000" w:themeColor="text1"/>
                <w:kern w:val="0"/>
                <w:sz w:val="21"/>
                <w:szCs w:val="21"/>
              </w:rPr>
              <w:t>mg/kg</w:t>
            </w:r>
          </w:p>
        </w:tc>
        <w:tc>
          <w:tcPr>
            <w:tcW w:w="752" w:type="pct"/>
            <w:vAlign w:val="center"/>
          </w:tcPr>
          <w:p w14:paraId="3472559A" w14:textId="37720C03" w:rsidR="00771D1F" w:rsidRPr="00C168D9" w:rsidRDefault="00771D1F"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color w:val="000000" w:themeColor="text1"/>
                <w:sz w:val="21"/>
                <w:szCs w:val="21"/>
              </w:rPr>
              <w:t>800</w:t>
            </w:r>
          </w:p>
        </w:tc>
        <w:tc>
          <w:tcPr>
            <w:tcW w:w="858" w:type="pct"/>
            <w:vAlign w:val="center"/>
          </w:tcPr>
          <w:p w14:paraId="214ACA38" w14:textId="774CAEEB" w:rsidR="00771D1F" w:rsidRPr="00C168D9" w:rsidRDefault="00C168D9"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hint="eastAsia"/>
                <w:bCs/>
                <w:color w:val="000000" w:themeColor="text1"/>
                <w:kern w:val="0"/>
                <w:sz w:val="21"/>
                <w:szCs w:val="21"/>
              </w:rPr>
              <w:t>1</w:t>
            </w:r>
            <w:r w:rsidRPr="00C168D9">
              <w:rPr>
                <w:rFonts w:eastAsia="宋体"/>
                <w:bCs/>
                <w:color w:val="000000" w:themeColor="text1"/>
                <w:kern w:val="0"/>
                <w:sz w:val="21"/>
                <w:szCs w:val="21"/>
              </w:rPr>
              <w:t>2.7</w:t>
            </w:r>
          </w:p>
        </w:tc>
        <w:tc>
          <w:tcPr>
            <w:tcW w:w="691" w:type="pct"/>
            <w:vAlign w:val="center"/>
          </w:tcPr>
          <w:p w14:paraId="4D3C7A15" w14:textId="30F40852" w:rsidR="00771D1F" w:rsidRPr="00C168D9" w:rsidRDefault="00C168D9"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hint="eastAsia"/>
                <w:bCs/>
                <w:color w:val="000000" w:themeColor="text1"/>
                <w:kern w:val="0"/>
                <w:sz w:val="21"/>
                <w:szCs w:val="21"/>
              </w:rPr>
              <w:t>1</w:t>
            </w:r>
            <w:r w:rsidRPr="00C168D9">
              <w:rPr>
                <w:rFonts w:eastAsia="宋体"/>
                <w:bCs/>
                <w:color w:val="000000" w:themeColor="text1"/>
                <w:kern w:val="0"/>
                <w:sz w:val="21"/>
                <w:szCs w:val="21"/>
              </w:rPr>
              <w:t>1.4</w:t>
            </w:r>
          </w:p>
        </w:tc>
        <w:tc>
          <w:tcPr>
            <w:tcW w:w="642" w:type="pct"/>
            <w:vAlign w:val="center"/>
          </w:tcPr>
          <w:p w14:paraId="24244E83" w14:textId="1CCB9E2C" w:rsidR="00771D1F" w:rsidRPr="00C168D9" w:rsidRDefault="00C168D9"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hint="eastAsia"/>
                <w:bCs/>
                <w:color w:val="000000" w:themeColor="text1"/>
                <w:kern w:val="0"/>
                <w:sz w:val="21"/>
                <w:szCs w:val="21"/>
              </w:rPr>
              <w:t>1</w:t>
            </w:r>
            <w:r w:rsidRPr="00C168D9">
              <w:rPr>
                <w:rFonts w:eastAsia="宋体"/>
                <w:bCs/>
                <w:color w:val="000000" w:themeColor="text1"/>
                <w:kern w:val="0"/>
                <w:sz w:val="21"/>
                <w:szCs w:val="21"/>
              </w:rPr>
              <w:t>4.1</w:t>
            </w:r>
          </w:p>
        </w:tc>
        <w:tc>
          <w:tcPr>
            <w:tcW w:w="640" w:type="pct"/>
            <w:vAlign w:val="center"/>
          </w:tcPr>
          <w:p w14:paraId="3D81F7DC" w14:textId="770DCC85" w:rsidR="00771D1F" w:rsidRPr="00C168D9" w:rsidRDefault="00C168D9"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bCs/>
                <w:color w:val="000000" w:themeColor="text1"/>
                <w:kern w:val="0"/>
                <w:sz w:val="21"/>
                <w:szCs w:val="21"/>
              </w:rPr>
              <w:t>9.0</w:t>
            </w:r>
          </w:p>
        </w:tc>
      </w:tr>
      <w:tr w:rsidR="00C168D9" w:rsidRPr="00C168D9" w14:paraId="7036D12B" w14:textId="3E0E7875" w:rsidTr="00771D1F">
        <w:trPr>
          <w:trHeight w:val="330"/>
          <w:jc w:val="center"/>
        </w:trPr>
        <w:tc>
          <w:tcPr>
            <w:tcW w:w="798" w:type="pct"/>
            <w:vAlign w:val="center"/>
          </w:tcPr>
          <w:p w14:paraId="2747C29C" w14:textId="0A9FD990" w:rsidR="00771D1F" w:rsidRPr="00C168D9" w:rsidRDefault="00771D1F"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bCs/>
                <w:color w:val="000000" w:themeColor="text1"/>
                <w:kern w:val="0"/>
                <w:sz w:val="21"/>
                <w:szCs w:val="21"/>
              </w:rPr>
              <w:t>镉</w:t>
            </w:r>
          </w:p>
        </w:tc>
        <w:tc>
          <w:tcPr>
            <w:tcW w:w="619" w:type="pct"/>
            <w:vAlign w:val="center"/>
          </w:tcPr>
          <w:p w14:paraId="0701B56A" w14:textId="2356C44C" w:rsidR="00771D1F" w:rsidRPr="00C168D9" w:rsidRDefault="00771D1F"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bCs/>
                <w:color w:val="000000" w:themeColor="text1"/>
                <w:kern w:val="0"/>
                <w:sz w:val="21"/>
                <w:szCs w:val="21"/>
              </w:rPr>
              <w:t>mg/kg</w:t>
            </w:r>
          </w:p>
        </w:tc>
        <w:tc>
          <w:tcPr>
            <w:tcW w:w="752" w:type="pct"/>
            <w:vAlign w:val="center"/>
          </w:tcPr>
          <w:p w14:paraId="679955B5" w14:textId="2D43ACE7" w:rsidR="00771D1F" w:rsidRPr="00C168D9" w:rsidRDefault="00771D1F"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color w:val="000000" w:themeColor="text1"/>
                <w:sz w:val="21"/>
                <w:szCs w:val="21"/>
              </w:rPr>
              <w:t>65</w:t>
            </w:r>
          </w:p>
        </w:tc>
        <w:tc>
          <w:tcPr>
            <w:tcW w:w="858" w:type="pct"/>
            <w:vAlign w:val="center"/>
          </w:tcPr>
          <w:p w14:paraId="0079F56C" w14:textId="538860A4" w:rsidR="00771D1F" w:rsidRPr="00C168D9" w:rsidRDefault="00C168D9"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hint="eastAsia"/>
                <w:bCs/>
                <w:color w:val="000000" w:themeColor="text1"/>
                <w:kern w:val="0"/>
                <w:sz w:val="21"/>
                <w:szCs w:val="21"/>
              </w:rPr>
              <w:t>0</w:t>
            </w:r>
            <w:r w:rsidRPr="00C168D9">
              <w:rPr>
                <w:rFonts w:eastAsia="宋体"/>
                <w:bCs/>
                <w:color w:val="000000" w:themeColor="text1"/>
                <w:kern w:val="0"/>
                <w:sz w:val="21"/>
                <w:szCs w:val="21"/>
              </w:rPr>
              <w:t>.06</w:t>
            </w:r>
          </w:p>
        </w:tc>
        <w:tc>
          <w:tcPr>
            <w:tcW w:w="691" w:type="pct"/>
            <w:vAlign w:val="center"/>
          </w:tcPr>
          <w:p w14:paraId="61C8DC97" w14:textId="711E1F01" w:rsidR="00771D1F" w:rsidRPr="00C168D9" w:rsidRDefault="00C168D9"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hint="eastAsia"/>
                <w:bCs/>
                <w:color w:val="000000" w:themeColor="text1"/>
                <w:kern w:val="0"/>
                <w:sz w:val="21"/>
                <w:szCs w:val="21"/>
              </w:rPr>
              <w:t>0</w:t>
            </w:r>
            <w:r w:rsidRPr="00C168D9">
              <w:rPr>
                <w:rFonts w:eastAsia="宋体"/>
                <w:bCs/>
                <w:color w:val="000000" w:themeColor="text1"/>
                <w:kern w:val="0"/>
                <w:sz w:val="21"/>
                <w:szCs w:val="21"/>
              </w:rPr>
              <w:t>.06</w:t>
            </w:r>
          </w:p>
        </w:tc>
        <w:tc>
          <w:tcPr>
            <w:tcW w:w="642" w:type="pct"/>
            <w:vAlign w:val="center"/>
          </w:tcPr>
          <w:p w14:paraId="71C37B13" w14:textId="14CF2A68" w:rsidR="00771D1F" w:rsidRPr="00C168D9" w:rsidRDefault="00C168D9"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hint="eastAsia"/>
                <w:bCs/>
                <w:color w:val="000000" w:themeColor="text1"/>
                <w:kern w:val="0"/>
                <w:sz w:val="21"/>
                <w:szCs w:val="21"/>
              </w:rPr>
              <w:t>0</w:t>
            </w:r>
            <w:r w:rsidRPr="00C168D9">
              <w:rPr>
                <w:rFonts w:eastAsia="宋体"/>
                <w:bCs/>
                <w:color w:val="000000" w:themeColor="text1"/>
                <w:kern w:val="0"/>
                <w:sz w:val="21"/>
                <w:szCs w:val="21"/>
              </w:rPr>
              <w:t>.09</w:t>
            </w:r>
          </w:p>
        </w:tc>
        <w:tc>
          <w:tcPr>
            <w:tcW w:w="640" w:type="pct"/>
            <w:vAlign w:val="center"/>
          </w:tcPr>
          <w:p w14:paraId="4C2FE98F" w14:textId="24721DCF" w:rsidR="00771D1F" w:rsidRPr="00C168D9" w:rsidRDefault="00C168D9"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hint="eastAsia"/>
                <w:bCs/>
                <w:color w:val="000000" w:themeColor="text1"/>
                <w:kern w:val="0"/>
                <w:sz w:val="21"/>
                <w:szCs w:val="21"/>
              </w:rPr>
              <w:t>0</w:t>
            </w:r>
            <w:r w:rsidRPr="00C168D9">
              <w:rPr>
                <w:rFonts w:eastAsia="宋体"/>
                <w:bCs/>
                <w:color w:val="000000" w:themeColor="text1"/>
                <w:kern w:val="0"/>
                <w:sz w:val="21"/>
                <w:szCs w:val="21"/>
              </w:rPr>
              <w:t>.07</w:t>
            </w:r>
          </w:p>
        </w:tc>
      </w:tr>
      <w:tr w:rsidR="00C168D9" w:rsidRPr="00C168D9" w14:paraId="2AFCA518" w14:textId="651FF09C" w:rsidTr="00771D1F">
        <w:trPr>
          <w:trHeight w:val="330"/>
          <w:jc w:val="center"/>
        </w:trPr>
        <w:tc>
          <w:tcPr>
            <w:tcW w:w="798" w:type="pct"/>
            <w:vAlign w:val="center"/>
          </w:tcPr>
          <w:p w14:paraId="020347E6" w14:textId="0230FE4F" w:rsidR="00771D1F" w:rsidRPr="00C168D9" w:rsidRDefault="00771D1F"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bCs/>
                <w:color w:val="000000" w:themeColor="text1"/>
                <w:kern w:val="0"/>
                <w:sz w:val="21"/>
                <w:szCs w:val="21"/>
              </w:rPr>
              <w:t>总汞</w:t>
            </w:r>
          </w:p>
        </w:tc>
        <w:tc>
          <w:tcPr>
            <w:tcW w:w="619" w:type="pct"/>
            <w:vAlign w:val="center"/>
          </w:tcPr>
          <w:p w14:paraId="52E9FDF9" w14:textId="0C3CF097" w:rsidR="00771D1F" w:rsidRPr="00C168D9" w:rsidRDefault="00771D1F"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bCs/>
                <w:color w:val="000000" w:themeColor="text1"/>
                <w:kern w:val="0"/>
                <w:sz w:val="21"/>
                <w:szCs w:val="21"/>
              </w:rPr>
              <w:t>mg/kg</w:t>
            </w:r>
          </w:p>
        </w:tc>
        <w:tc>
          <w:tcPr>
            <w:tcW w:w="752" w:type="pct"/>
            <w:vAlign w:val="center"/>
          </w:tcPr>
          <w:p w14:paraId="75C114DE" w14:textId="184CDD48" w:rsidR="00771D1F" w:rsidRPr="00C168D9" w:rsidRDefault="00771D1F"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color w:val="000000" w:themeColor="text1"/>
                <w:sz w:val="21"/>
                <w:szCs w:val="21"/>
              </w:rPr>
              <w:t>38</w:t>
            </w:r>
          </w:p>
        </w:tc>
        <w:tc>
          <w:tcPr>
            <w:tcW w:w="858" w:type="pct"/>
            <w:vAlign w:val="center"/>
          </w:tcPr>
          <w:p w14:paraId="0B4A9092" w14:textId="6BCDFADE" w:rsidR="00771D1F" w:rsidRPr="00C168D9" w:rsidRDefault="00C168D9"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hint="eastAsia"/>
                <w:bCs/>
                <w:color w:val="000000" w:themeColor="text1"/>
                <w:kern w:val="0"/>
                <w:sz w:val="21"/>
                <w:szCs w:val="21"/>
              </w:rPr>
              <w:t>0</w:t>
            </w:r>
            <w:r w:rsidRPr="00C168D9">
              <w:rPr>
                <w:rFonts w:eastAsia="宋体"/>
                <w:bCs/>
                <w:color w:val="000000" w:themeColor="text1"/>
                <w:kern w:val="0"/>
                <w:sz w:val="21"/>
                <w:szCs w:val="21"/>
              </w:rPr>
              <w:t>.047</w:t>
            </w:r>
          </w:p>
        </w:tc>
        <w:tc>
          <w:tcPr>
            <w:tcW w:w="691" w:type="pct"/>
            <w:vAlign w:val="center"/>
          </w:tcPr>
          <w:p w14:paraId="4698F7B2" w14:textId="150354B7" w:rsidR="00771D1F" w:rsidRPr="00C168D9" w:rsidRDefault="00C168D9"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hint="eastAsia"/>
                <w:bCs/>
                <w:color w:val="000000" w:themeColor="text1"/>
                <w:kern w:val="0"/>
                <w:sz w:val="21"/>
                <w:szCs w:val="21"/>
              </w:rPr>
              <w:t>0</w:t>
            </w:r>
            <w:r w:rsidRPr="00C168D9">
              <w:rPr>
                <w:rFonts w:eastAsia="宋体"/>
                <w:bCs/>
                <w:color w:val="000000" w:themeColor="text1"/>
                <w:kern w:val="0"/>
                <w:sz w:val="21"/>
                <w:szCs w:val="21"/>
              </w:rPr>
              <w:t>.047</w:t>
            </w:r>
          </w:p>
        </w:tc>
        <w:tc>
          <w:tcPr>
            <w:tcW w:w="642" w:type="pct"/>
            <w:vAlign w:val="center"/>
          </w:tcPr>
          <w:p w14:paraId="75634C84" w14:textId="0F1E371B" w:rsidR="00771D1F" w:rsidRPr="00C168D9" w:rsidRDefault="00C168D9"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hint="eastAsia"/>
                <w:bCs/>
                <w:color w:val="000000" w:themeColor="text1"/>
                <w:kern w:val="0"/>
                <w:sz w:val="21"/>
                <w:szCs w:val="21"/>
              </w:rPr>
              <w:t>0</w:t>
            </w:r>
            <w:r w:rsidRPr="00C168D9">
              <w:rPr>
                <w:rFonts w:eastAsia="宋体"/>
                <w:bCs/>
                <w:color w:val="000000" w:themeColor="text1"/>
                <w:kern w:val="0"/>
                <w:sz w:val="21"/>
                <w:szCs w:val="21"/>
              </w:rPr>
              <w:t>.055</w:t>
            </w:r>
          </w:p>
        </w:tc>
        <w:tc>
          <w:tcPr>
            <w:tcW w:w="640" w:type="pct"/>
            <w:vAlign w:val="center"/>
          </w:tcPr>
          <w:p w14:paraId="155E6C76" w14:textId="3FA30A91" w:rsidR="00771D1F" w:rsidRPr="00C168D9" w:rsidRDefault="00C168D9"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hint="eastAsia"/>
                <w:bCs/>
                <w:color w:val="000000" w:themeColor="text1"/>
                <w:kern w:val="0"/>
                <w:sz w:val="21"/>
                <w:szCs w:val="21"/>
              </w:rPr>
              <w:t>0</w:t>
            </w:r>
            <w:r w:rsidRPr="00C168D9">
              <w:rPr>
                <w:rFonts w:eastAsia="宋体"/>
                <w:bCs/>
                <w:color w:val="000000" w:themeColor="text1"/>
                <w:kern w:val="0"/>
                <w:sz w:val="21"/>
                <w:szCs w:val="21"/>
              </w:rPr>
              <w:t>.048</w:t>
            </w:r>
          </w:p>
        </w:tc>
      </w:tr>
      <w:tr w:rsidR="00C168D9" w:rsidRPr="00C168D9" w14:paraId="5F090FD5" w14:textId="6273B1E6" w:rsidTr="00771D1F">
        <w:trPr>
          <w:trHeight w:val="330"/>
          <w:jc w:val="center"/>
        </w:trPr>
        <w:tc>
          <w:tcPr>
            <w:tcW w:w="798" w:type="pct"/>
            <w:vAlign w:val="center"/>
          </w:tcPr>
          <w:p w14:paraId="39565AA4" w14:textId="0E846F41" w:rsidR="00771D1F" w:rsidRPr="00C168D9" w:rsidRDefault="00771D1F"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bCs/>
                <w:color w:val="000000" w:themeColor="text1"/>
                <w:kern w:val="0"/>
                <w:sz w:val="21"/>
                <w:szCs w:val="21"/>
              </w:rPr>
              <w:t>总砷</w:t>
            </w:r>
          </w:p>
        </w:tc>
        <w:tc>
          <w:tcPr>
            <w:tcW w:w="619" w:type="pct"/>
            <w:vAlign w:val="center"/>
          </w:tcPr>
          <w:p w14:paraId="40E02603" w14:textId="51E99803" w:rsidR="00771D1F" w:rsidRPr="00C168D9" w:rsidRDefault="00771D1F"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bCs/>
                <w:color w:val="000000" w:themeColor="text1"/>
                <w:kern w:val="0"/>
                <w:sz w:val="21"/>
                <w:szCs w:val="21"/>
              </w:rPr>
              <w:t>mg/kg</w:t>
            </w:r>
          </w:p>
        </w:tc>
        <w:tc>
          <w:tcPr>
            <w:tcW w:w="752" w:type="pct"/>
            <w:vAlign w:val="center"/>
          </w:tcPr>
          <w:p w14:paraId="721F1229" w14:textId="57D1D1F2" w:rsidR="00771D1F" w:rsidRPr="00C168D9" w:rsidRDefault="00771D1F"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color w:val="000000" w:themeColor="text1"/>
                <w:sz w:val="21"/>
                <w:szCs w:val="21"/>
              </w:rPr>
              <w:t>60</w:t>
            </w:r>
          </w:p>
        </w:tc>
        <w:tc>
          <w:tcPr>
            <w:tcW w:w="858" w:type="pct"/>
            <w:vAlign w:val="center"/>
          </w:tcPr>
          <w:p w14:paraId="2D089D44" w14:textId="619395C3" w:rsidR="00771D1F" w:rsidRPr="00C168D9" w:rsidRDefault="00C168D9"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hint="eastAsia"/>
                <w:bCs/>
                <w:color w:val="000000" w:themeColor="text1"/>
                <w:kern w:val="0"/>
                <w:sz w:val="21"/>
                <w:szCs w:val="21"/>
              </w:rPr>
              <w:t>1</w:t>
            </w:r>
            <w:r w:rsidRPr="00C168D9">
              <w:rPr>
                <w:rFonts w:eastAsia="宋体"/>
                <w:bCs/>
                <w:color w:val="000000" w:themeColor="text1"/>
                <w:kern w:val="0"/>
                <w:sz w:val="21"/>
                <w:szCs w:val="21"/>
              </w:rPr>
              <w:t>7.7</w:t>
            </w:r>
          </w:p>
        </w:tc>
        <w:tc>
          <w:tcPr>
            <w:tcW w:w="691" w:type="pct"/>
            <w:vAlign w:val="center"/>
          </w:tcPr>
          <w:p w14:paraId="3E86029C" w14:textId="6714B499" w:rsidR="00771D1F" w:rsidRPr="00C168D9" w:rsidRDefault="00C168D9"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hint="eastAsia"/>
                <w:bCs/>
                <w:color w:val="000000" w:themeColor="text1"/>
                <w:kern w:val="0"/>
                <w:sz w:val="21"/>
                <w:szCs w:val="21"/>
              </w:rPr>
              <w:t>1</w:t>
            </w:r>
            <w:r w:rsidRPr="00C168D9">
              <w:rPr>
                <w:rFonts w:eastAsia="宋体"/>
                <w:bCs/>
                <w:color w:val="000000" w:themeColor="text1"/>
                <w:kern w:val="0"/>
                <w:sz w:val="21"/>
                <w:szCs w:val="21"/>
              </w:rPr>
              <w:t>7.2</w:t>
            </w:r>
          </w:p>
        </w:tc>
        <w:tc>
          <w:tcPr>
            <w:tcW w:w="642" w:type="pct"/>
            <w:vAlign w:val="center"/>
          </w:tcPr>
          <w:p w14:paraId="361EEA66" w14:textId="353F9BA4" w:rsidR="00771D1F" w:rsidRPr="00C168D9" w:rsidRDefault="00C168D9"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hint="eastAsia"/>
                <w:bCs/>
                <w:color w:val="000000" w:themeColor="text1"/>
                <w:kern w:val="0"/>
                <w:sz w:val="21"/>
                <w:szCs w:val="21"/>
              </w:rPr>
              <w:t>1</w:t>
            </w:r>
            <w:r w:rsidRPr="00C168D9">
              <w:rPr>
                <w:rFonts w:eastAsia="宋体"/>
                <w:bCs/>
                <w:color w:val="000000" w:themeColor="text1"/>
                <w:kern w:val="0"/>
                <w:sz w:val="21"/>
                <w:szCs w:val="21"/>
              </w:rPr>
              <w:t>8.3</w:t>
            </w:r>
          </w:p>
        </w:tc>
        <w:tc>
          <w:tcPr>
            <w:tcW w:w="640" w:type="pct"/>
            <w:vAlign w:val="center"/>
          </w:tcPr>
          <w:p w14:paraId="0B7CA5E4" w14:textId="4C10C293" w:rsidR="00771D1F" w:rsidRPr="00C168D9" w:rsidRDefault="00C168D9"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hint="eastAsia"/>
                <w:bCs/>
                <w:color w:val="000000" w:themeColor="text1"/>
                <w:kern w:val="0"/>
                <w:sz w:val="21"/>
                <w:szCs w:val="21"/>
              </w:rPr>
              <w:t>1</w:t>
            </w:r>
            <w:r w:rsidRPr="00C168D9">
              <w:rPr>
                <w:rFonts w:eastAsia="宋体"/>
                <w:bCs/>
                <w:color w:val="000000" w:themeColor="text1"/>
                <w:kern w:val="0"/>
                <w:sz w:val="21"/>
                <w:szCs w:val="21"/>
              </w:rPr>
              <w:t>0.5</w:t>
            </w:r>
          </w:p>
        </w:tc>
      </w:tr>
      <w:tr w:rsidR="00C168D9" w:rsidRPr="00C168D9" w14:paraId="7A0A434A" w14:textId="7E698FD9" w:rsidTr="00771D1F">
        <w:trPr>
          <w:trHeight w:val="330"/>
          <w:jc w:val="center"/>
        </w:trPr>
        <w:tc>
          <w:tcPr>
            <w:tcW w:w="798" w:type="pct"/>
            <w:vAlign w:val="center"/>
          </w:tcPr>
          <w:p w14:paraId="79B13DE9" w14:textId="2D73E606" w:rsidR="00771D1F" w:rsidRPr="00C168D9" w:rsidRDefault="00771D1F"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bCs/>
                <w:color w:val="000000" w:themeColor="text1"/>
                <w:kern w:val="0"/>
                <w:sz w:val="21"/>
                <w:szCs w:val="21"/>
              </w:rPr>
              <w:t>石油烃（</w:t>
            </w:r>
            <w:r w:rsidRPr="00C168D9">
              <w:rPr>
                <w:rFonts w:eastAsia="宋体"/>
                <w:bCs/>
                <w:color w:val="000000" w:themeColor="text1"/>
                <w:kern w:val="0"/>
                <w:sz w:val="21"/>
                <w:szCs w:val="21"/>
              </w:rPr>
              <w:t>C</w:t>
            </w:r>
            <w:r w:rsidRPr="000E4EA5">
              <w:rPr>
                <w:rFonts w:eastAsia="宋体"/>
                <w:bCs/>
                <w:color w:val="000000" w:themeColor="text1"/>
                <w:kern w:val="0"/>
                <w:sz w:val="21"/>
                <w:szCs w:val="21"/>
                <w:vertAlign w:val="subscript"/>
              </w:rPr>
              <w:t>10</w:t>
            </w:r>
            <w:r w:rsidR="00F976C0" w:rsidRPr="00572186">
              <w:rPr>
                <w:position w:val="2"/>
                <w:sz w:val="21"/>
              </w:rPr>
              <w:t>-</w:t>
            </w:r>
            <w:r w:rsidRPr="00C168D9">
              <w:rPr>
                <w:rFonts w:eastAsia="宋体"/>
                <w:bCs/>
                <w:color w:val="000000" w:themeColor="text1"/>
                <w:kern w:val="0"/>
                <w:sz w:val="21"/>
                <w:szCs w:val="21"/>
              </w:rPr>
              <w:t>C</w:t>
            </w:r>
            <w:r w:rsidRPr="000E4EA5">
              <w:rPr>
                <w:rFonts w:eastAsia="宋体"/>
                <w:bCs/>
                <w:color w:val="000000" w:themeColor="text1"/>
                <w:kern w:val="0"/>
                <w:sz w:val="21"/>
                <w:szCs w:val="21"/>
                <w:vertAlign w:val="subscript"/>
              </w:rPr>
              <w:t>40</w:t>
            </w:r>
            <w:r w:rsidRPr="00C168D9">
              <w:rPr>
                <w:rFonts w:eastAsia="宋体"/>
                <w:bCs/>
                <w:color w:val="000000" w:themeColor="text1"/>
                <w:kern w:val="0"/>
                <w:sz w:val="21"/>
                <w:szCs w:val="21"/>
              </w:rPr>
              <w:t>）</w:t>
            </w:r>
          </w:p>
        </w:tc>
        <w:tc>
          <w:tcPr>
            <w:tcW w:w="619" w:type="pct"/>
            <w:vAlign w:val="center"/>
          </w:tcPr>
          <w:p w14:paraId="1FA11B31" w14:textId="35072A59" w:rsidR="00771D1F" w:rsidRPr="00C168D9" w:rsidRDefault="00771D1F"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bCs/>
                <w:color w:val="000000" w:themeColor="text1"/>
                <w:kern w:val="0"/>
                <w:sz w:val="21"/>
                <w:szCs w:val="21"/>
              </w:rPr>
              <w:t>mg/kg</w:t>
            </w:r>
          </w:p>
        </w:tc>
        <w:tc>
          <w:tcPr>
            <w:tcW w:w="752" w:type="pct"/>
            <w:vAlign w:val="center"/>
          </w:tcPr>
          <w:p w14:paraId="029CF0E9" w14:textId="11959190" w:rsidR="00771D1F" w:rsidRPr="00C168D9" w:rsidRDefault="00771D1F"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bCs/>
                <w:color w:val="000000" w:themeColor="text1"/>
                <w:kern w:val="0"/>
                <w:sz w:val="21"/>
                <w:szCs w:val="21"/>
              </w:rPr>
              <w:t>4500</w:t>
            </w:r>
          </w:p>
        </w:tc>
        <w:tc>
          <w:tcPr>
            <w:tcW w:w="858" w:type="pct"/>
            <w:vAlign w:val="center"/>
          </w:tcPr>
          <w:p w14:paraId="59D2C068" w14:textId="7D1C6D94" w:rsidR="00771D1F" w:rsidRPr="00C168D9" w:rsidRDefault="00C168D9"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hint="eastAsia"/>
                <w:bCs/>
                <w:color w:val="000000" w:themeColor="text1"/>
                <w:kern w:val="0"/>
                <w:sz w:val="21"/>
                <w:szCs w:val="21"/>
              </w:rPr>
              <w:t>2</w:t>
            </w:r>
            <w:r w:rsidRPr="00C168D9">
              <w:rPr>
                <w:rFonts w:eastAsia="宋体"/>
                <w:bCs/>
                <w:color w:val="000000" w:themeColor="text1"/>
                <w:kern w:val="0"/>
                <w:sz w:val="21"/>
                <w:szCs w:val="21"/>
              </w:rPr>
              <w:t>8</w:t>
            </w:r>
          </w:p>
        </w:tc>
        <w:tc>
          <w:tcPr>
            <w:tcW w:w="691" w:type="pct"/>
            <w:vAlign w:val="center"/>
          </w:tcPr>
          <w:p w14:paraId="052C449B" w14:textId="36EE3265" w:rsidR="00771D1F" w:rsidRPr="00C168D9" w:rsidRDefault="00C168D9"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hint="eastAsia"/>
                <w:bCs/>
                <w:color w:val="000000" w:themeColor="text1"/>
                <w:kern w:val="0"/>
                <w:sz w:val="21"/>
                <w:szCs w:val="21"/>
              </w:rPr>
              <w:t>3</w:t>
            </w:r>
            <w:r w:rsidRPr="00C168D9">
              <w:rPr>
                <w:rFonts w:eastAsia="宋体"/>
                <w:bCs/>
                <w:color w:val="000000" w:themeColor="text1"/>
                <w:kern w:val="0"/>
                <w:sz w:val="21"/>
                <w:szCs w:val="21"/>
              </w:rPr>
              <w:t>5</w:t>
            </w:r>
          </w:p>
        </w:tc>
        <w:tc>
          <w:tcPr>
            <w:tcW w:w="642" w:type="pct"/>
            <w:vAlign w:val="center"/>
          </w:tcPr>
          <w:p w14:paraId="0E50AB3B" w14:textId="657DA2C2" w:rsidR="00771D1F" w:rsidRPr="00C168D9" w:rsidRDefault="00C168D9"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hint="eastAsia"/>
                <w:bCs/>
                <w:color w:val="000000" w:themeColor="text1"/>
                <w:kern w:val="0"/>
                <w:sz w:val="21"/>
                <w:szCs w:val="21"/>
              </w:rPr>
              <w:t>6</w:t>
            </w:r>
            <w:r w:rsidRPr="00C168D9">
              <w:rPr>
                <w:rFonts w:eastAsia="宋体"/>
                <w:bCs/>
                <w:color w:val="000000" w:themeColor="text1"/>
                <w:kern w:val="0"/>
                <w:sz w:val="21"/>
                <w:szCs w:val="21"/>
              </w:rPr>
              <w:t>1</w:t>
            </w:r>
          </w:p>
        </w:tc>
        <w:tc>
          <w:tcPr>
            <w:tcW w:w="640" w:type="pct"/>
            <w:vAlign w:val="center"/>
          </w:tcPr>
          <w:p w14:paraId="32C0630E" w14:textId="02D3097F" w:rsidR="00771D1F" w:rsidRPr="00C168D9" w:rsidRDefault="00C168D9" w:rsidP="00771D1F">
            <w:pPr>
              <w:widowControl/>
              <w:adjustRightInd w:val="0"/>
              <w:snapToGrid w:val="0"/>
              <w:spacing w:line="240" w:lineRule="auto"/>
              <w:ind w:firstLineChars="0" w:firstLine="0"/>
              <w:jc w:val="center"/>
              <w:rPr>
                <w:rFonts w:eastAsia="宋体"/>
                <w:bCs/>
                <w:color w:val="000000" w:themeColor="text1"/>
                <w:kern w:val="0"/>
                <w:sz w:val="21"/>
                <w:szCs w:val="21"/>
              </w:rPr>
            </w:pPr>
            <w:r w:rsidRPr="00C168D9">
              <w:rPr>
                <w:rFonts w:eastAsia="宋体" w:hint="eastAsia"/>
                <w:bCs/>
                <w:color w:val="000000" w:themeColor="text1"/>
                <w:kern w:val="0"/>
                <w:sz w:val="21"/>
                <w:szCs w:val="21"/>
              </w:rPr>
              <w:t>4</w:t>
            </w:r>
            <w:r w:rsidRPr="00C168D9">
              <w:rPr>
                <w:rFonts w:eastAsia="宋体"/>
                <w:bCs/>
                <w:color w:val="000000" w:themeColor="text1"/>
                <w:kern w:val="0"/>
                <w:sz w:val="21"/>
                <w:szCs w:val="21"/>
              </w:rPr>
              <w:t>1</w:t>
            </w:r>
          </w:p>
        </w:tc>
      </w:tr>
    </w:tbl>
    <w:p w14:paraId="1F0FE016" w14:textId="77777777" w:rsidR="00D5114F" w:rsidRPr="00572186" w:rsidRDefault="00D5114F" w:rsidP="00D5114F">
      <w:pPr>
        <w:widowControl/>
        <w:adjustRightInd w:val="0"/>
        <w:snapToGrid w:val="0"/>
        <w:ind w:firstLineChars="0" w:firstLine="0"/>
        <w:outlineLvl w:val="2"/>
        <w:rPr>
          <w:rFonts w:eastAsia="宋体"/>
          <w:b/>
          <w:bCs/>
          <w:szCs w:val="24"/>
        </w:rPr>
        <w:sectPr w:rsidR="00D5114F" w:rsidRPr="00572186" w:rsidSect="00D5114F">
          <w:pgSz w:w="16838" w:h="11906" w:orient="landscape"/>
          <w:pgMar w:top="1797" w:right="1440" w:bottom="1797" w:left="1440" w:header="851" w:footer="992" w:gutter="0"/>
          <w:cols w:space="425"/>
          <w:docGrid w:type="linesAndChars" w:linePitch="312"/>
        </w:sectPr>
      </w:pPr>
    </w:p>
    <w:p w14:paraId="5CB7603E" w14:textId="704841C4" w:rsidR="00D5114F" w:rsidRPr="00572186" w:rsidRDefault="00D5114F" w:rsidP="00D63F41">
      <w:pPr>
        <w:widowControl/>
        <w:adjustRightInd w:val="0"/>
        <w:snapToGrid w:val="0"/>
        <w:ind w:firstLineChars="0" w:firstLine="0"/>
        <w:outlineLvl w:val="2"/>
        <w:rPr>
          <w:rFonts w:eastAsia="宋体"/>
          <w:b/>
          <w:bCs/>
          <w:sz w:val="28"/>
          <w:szCs w:val="28"/>
        </w:rPr>
      </w:pPr>
      <w:bookmarkStart w:id="78" w:name="_Toc120540610"/>
      <w:r w:rsidRPr="00572186">
        <w:rPr>
          <w:rFonts w:eastAsia="宋体"/>
          <w:b/>
          <w:bCs/>
          <w:sz w:val="28"/>
          <w:szCs w:val="28"/>
        </w:rPr>
        <w:lastRenderedPageBreak/>
        <w:t>6.3.2</w:t>
      </w:r>
      <w:r w:rsidRPr="00572186">
        <w:rPr>
          <w:rFonts w:eastAsia="宋体"/>
          <w:b/>
          <w:bCs/>
          <w:sz w:val="28"/>
          <w:szCs w:val="28"/>
        </w:rPr>
        <w:t>地下水检测结果分析与评价</w:t>
      </w:r>
      <w:bookmarkEnd w:id="78"/>
    </w:p>
    <w:p w14:paraId="66EA55DA" w14:textId="34976C9D" w:rsidR="00D63F41" w:rsidRPr="00572186" w:rsidRDefault="00AB0A72" w:rsidP="00D63F41">
      <w:pPr>
        <w:ind w:firstLineChars="0" w:firstLine="482"/>
        <w:rPr>
          <w:rFonts w:eastAsia="宋体"/>
          <w:b/>
          <w:bCs/>
          <w:color w:val="000000"/>
          <w:kern w:val="0"/>
          <w:szCs w:val="24"/>
        </w:rPr>
      </w:pPr>
      <w:r w:rsidRPr="00572186">
        <w:rPr>
          <w:rFonts w:eastAsia="宋体"/>
          <w:b/>
          <w:bCs/>
          <w:color w:val="000000"/>
          <w:kern w:val="0"/>
          <w:szCs w:val="24"/>
        </w:rPr>
        <w:t>（</w:t>
      </w:r>
      <w:r w:rsidRPr="00572186">
        <w:rPr>
          <w:rFonts w:eastAsia="宋体"/>
          <w:b/>
          <w:bCs/>
          <w:color w:val="000000"/>
          <w:kern w:val="0"/>
          <w:szCs w:val="24"/>
        </w:rPr>
        <w:t>1</w:t>
      </w:r>
      <w:r w:rsidRPr="00572186">
        <w:rPr>
          <w:rFonts w:eastAsia="宋体"/>
          <w:b/>
          <w:bCs/>
          <w:color w:val="000000"/>
          <w:kern w:val="0"/>
          <w:szCs w:val="24"/>
        </w:rPr>
        <w:t>）地下水监测结果分析</w:t>
      </w:r>
    </w:p>
    <w:p w14:paraId="76E50F7F" w14:textId="54CAD273" w:rsidR="00D63F41" w:rsidRPr="00572186" w:rsidRDefault="008D3CEF" w:rsidP="00D63F41">
      <w:pPr>
        <w:ind w:firstLineChars="0" w:firstLine="482"/>
        <w:rPr>
          <w:rFonts w:eastAsia="宋体"/>
          <w:color w:val="000000" w:themeColor="text1"/>
          <w:kern w:val="0"/>
          <w:szCs w:val="24"/>
        </w:rPr>
      </w:pPr>
      <w:r w:rsidRPr="00572186">
        <w:rPr>
          <w:rFonts w:eastAsia="宋体"/>
          <w:snapToGrid w:val="0"/>
          <w:color w:val="000000" w:themeColor="text1"/>
          <w:kern w:val="0"/>
        </w:rPr>
        <w:t>根据检测结果，对照《地下水质量标准》（</w:t>
      </w:r>
      <w:r w:rsidRPr="00572186">
        <w:rPr>
          <w:rFonts w:eastAsia="宋体"/>
          <w:snapToGrid w:val="0"/>
          <w:color w:val="000000" w:themeColor="text1"/>
          <w:kern w:val="0"/>
        </w:rPr>
        <w:t>GB/T 14848-2017</w:t>
      </w:r>
      <w:r w:rsidRPr="00572186">
        <w:rPr>
          <w:rFonts w:eastAsia="宋体"/>
          <w:snapToGrid w:val="0"/>
          <w:color w:val="000000" w:themeColor="text1"/>
          <w:kern w:val="0"/>
        </w:rPr>
        <w:t>）中</w:t>
      </w:r>
      <w:r w:rsidRPr="00572186">
        <w:rPr>
          <w:rFonts w:eastAsia="宋体"/>
          <w:snapToGrid w:val="0"/>
          <w:color w:val="000000" w:themeColor="text1"/>
          <w:kern w:val="0"/>
        </w:rPr>
        <w:t>Ⅳ</w:t>
      </w:r>
      <w:r w:rsidRPr="00572186">
        <w:rPr>
          <w:rFonts w:eastAsia="宋体"/>
          <w:snapToGrid w:val="0"/>
          <w:color w:val="000000" w:themeColor="text1"/>
          <w:kern w:val="0"/>
        </w:rPr>
        <w:t>类标准，</w:t>
      </w:r>
      <w:r w:rsidR="00BE091A" w:rsidRPr="00572186">
        <w:rPr>
          <w:rFonts w:eastAsia="宋体"/>
          <w:snapToGrid w:val="0"/>
          <w:color w:val="000000" w:themeColor="text1"/>
          <w:kern w:val="0"/>
        </w:rPr>
        <w:t>所有</w:t>
      </w:r>
      <w:r w:rsidRPr="00572186">
        <w:rPr>
          <w:rFonts w:eastAsia="宋体"/>
          <w:snapToGrid w:val="0"/>
          <w:color w:val="000000" w:themeColor="text1"/>
          <w:kern w:val="0"/>
        </w:rPr>
        <w:t>地下水样品检出因子</w:t>
      </w:r>
      <w:r w:rsidR="00BE091A" w:rsidRPr="00572186">
        <w:rPr>
          <w:rFonts w:eastAsia="宋体"/>
          <w:snapToGrid w:val="0"/>
          <w:color w:val="000000" w:themeColor="text1"/>
          <w:kern w:val="0"/>
        </w:rPr>
        <w:t>全部满足</w:t>
      </w:r>
      <w:r w:rsidRPr="00572186">
        <w:rPr>
          <w:rFonts w:eastAsia="宋体"/>
          <w:snapToGrid w:val="0"/>
          <w:color w:val="000000" w:themeColor="text1"/>
          <w:kern w:val="0"/>
        </w:rPr>
        <w:t>《地下水质量标准》（</w:t>
      </w:r>
      <w:r w:rsidRPr="00572186">
        <w:rPr>
          <w:rFonts w:eastAsia="宋体"/>
          <w:snapToGrid w:val="0"/>
          <w:color w:val="000000" w:themeColor="text1"/>
          <w:kern w:val="0"/>
        </w:rPr>
        <w:t>GB/T 14848-2017</w:t>
      </w:r>
      <w:r w:rsidRPr="00572186">
        <w:rPr>
          <w:rFonts w:eastAsia="宋体"/>
          <w:snapToGrid w:val="0"/>
          <w:color w:val="000000" w:themeColor="text1"/>
          <w:kern w:val="0"/>
        </w:rPr>
        <w:t>）中</w:t>
      </w:r>
      <w:r w:rsidRPr="00572186">
        <w:rPr>
          <w:rFonts w:eastAsia="宋体"/>
          <w:snapToGrid w:val="0"/>
          <w:color w:val="000000" w:themeColor="text1"/>
          <w:kern w:val="0"/>
        </w:rPr>
        <w:t>Ⅳ</w:t>
      </w:r>
      <w:r w:rsidRPr="00572186">
        <w:rPr>
          <w:rFonts w:eastAsia="宋体"/>
          <w:snapToGrid w:val="0"/>
          <w:color w:val="000000" w:themeColor="text1"/>
          <w:kern w:val="0"/>
        </w:rPr>
        <w:t>类标准，其</w:t>
      </w:r>
      <w:r w:rsidR="00BE091A" w:rsidRPr="00572186">
        <w:rPr>
          <w:rFonts w:eastAsia="宋体"/>
          <w:snapToGrid w:val="0"/>
          <w:color w:val="000000" w:themeColor="text1"/>
          <w:kern w:val="0"/>
        </w:rPr>
        <w:t>中大部分</w:t>
      </w:r>
      <w:r w:rsidRPr="00572186">
        <w:rPr>
          <w:rFonts w:eastAsia="宋体"/>
          <w:snapToGrid w:val="0"/>
          <w:color w:val="000000" w:themeColor="text1"/>
          <w:kern w:val="0"/>
        </w:rPr>
        <w:t>检出因子可以达到《地下水质量标准》（</w:t>
      </w:r>
      <w:r w:rsidRPr="00572186">
        <w:rPr>
          <w:rFonts w:eastAsia="宋体"/>
          <w:snapToGrid w:val="0"/>
          <w:color w:val="000000" w:themeColor="text1"/>
          <w:kern w:val="0"/>
        </w:rPr>
        <w:t>GB/T 14848-2017</w:t>
      </w:r>
      <w:r w:rsidRPr="00572186">
        <w:rPr>
          <w:rFonts w:eastAsia="宋体"/>
          <w:snapToGrid w:val="0"/>
          <w:color w:val="000000" w:themeColor="text1"/>
          <w:kern w:val="0"/>
        </w:rPr>
        <w:t>）中</w:t>
      </w:r>
      <w:r w:rsidRPr="00572186">
        <w:rPr>
          <w:rFonts w:eastAsia="宋体"/>
          <w:snapToGrid w:val="0"/>
          <w:color w:val="000000" w:themeColor="text1"/>
          <w:kern w:val="0"/>
        </w:rPr>
        <w:t>Ⅰ</w:t>
      </w:r>
      <w:r w:rsidRPr="00572186">
        <w:rPr>
          <w:rFonts w:eastAsia="宋体"/>
          <w:snapToGrid w:val="0"/>
          <w:color w:val="000000" w:themeColor="text1"/>
          <w:kern w:val="0"/>
        </w:rPr>
        <w:t>类标准，地下水水质良好。具体检测结果见表</w:t>
      </w:r>
      <w:r w:rsidRPr="00572186">
        <w:rPr>
          <w:rFonts w:eastAsia="宋体"/>
          <w:snapToGrid w:val="0"/>
          <w:color w:val="000000" w:themeColor="text1"/>
          <w:kern w:val="0"/>
        </w:rPr>
        <w:t>6.3-</w:t>
      </w:r>
      <w:r w:rsidR="00771D1F" w:rsidRPr="00572186">
        <w:rPr>
          <w:rFonts w:eastAsia="宋体"/>
          <w:snapToGrid w:val="0"/>
          <w:color w:val="000000" w:themeColor="text1"/>
          <w:kern w:val="0"/>
        </w:rPr>
        <w:t>2</w:t>
      </w:r>
      <w:r w:rsidRPr="00572186">
        <w:rPr>
          <w:rFonts w:eastAsia="宋体"/>
          <w:snapToGrid w:val="0"/>
          <w:color w:val="000000" w:themeColor="text1"/>
          <w:kern w:val="0"/>
        </w:rPr>
        <w:t>。</w:t>
      </w:r>
    </w:p>
    <w:p w14:paraId="1A8D797C" w14:textId="71BEDBD9" w:rsidR="00D63F41" w:rsidRPr="00572186" w:rsidRDefault="00D63F41" w:rsidP="00D63F41">
      <w:pPr>
        <w:ind w:firstLineChars="0" w:firstLine="482"/>
        <w:jc w:val="center"/>
        <w:rPr>
          <w:rFonts w:eastAsia="宋体"/>
          <w:bCs/>
          <w:snapToGrid w:val="0"/>
          <w:color w:val="000000"/>
          <w:kern w:val="0"/>
          <w:szCs w:val="24"/>
        </w:rPr>
      </w:pPr>
      <w:r w:rsidRPr="00572186">
        <w:rPr>
          <w:rFonts w:eastAsia="宋体"/>
          <w:b/>
          <w:bCs/>
          <w:color w:val="000000"/>
          <w:kern w:val="0"/>
          <w:szCs w:val="24"/>
        </w:rPr>
        <w:t>表</w:t>
      </w:r>
      <w:r w:rsidRPr="00572186">
        <w:rPr>
          <w:rFonts w:eastAsia="宋体"/>
          <w:b/>
          <w:bCs/>
          <w:color w:val="000000"/>
          <w:kern w:val="0"/>
          <w:szCs w:val="24"/>
        </w:rPr>
        <w:t>6.3-</w:t>
      </w:r>
      <w:r w:rsidR="00771D1F" w:rsidRPr="00572186">
        <w:rPr>
          <w:rFonts w:eastAsia="宋体"/>
          <w:b/>
          <w:bCs/>
          <w:color w:val="000000"/>
          <w:kern w:val="0"/>
          <w:szCs w:val="24"/>
        </w:rPr>
        <w:t>2</w:t>
      </w:r>
      <w:r w:rsidRPr="00572186">
        <w:rPr>
          <w:rFonts w:eastAsia="宋体"/>
          <w:b/>
          <w:bCs/>
          <w:color w:val="000000"/>
          <w:kern w:val="0"/>
          <w:szCs w:val="24"/>
        </w:rPr>
        <w:t xml:space="preserve">  </w:t>
      </w:r>
      <w:r w:rsidRPr="00572186">
        <w:rPr>
          <w:rFonts w:eastAsia="宋体"/>
          <w:b/>
          <w:color w:val="000000"/>
          <w:kern w:val="0"/>
          <w:szCs w:val="24"/>
        </w:rPr>
        <w:t>地下水中</w:t>
      </w:r>
      <w:r w:rsidRPr="00572186">
        <w:rPr>
          <w:rFonts w:eastAsia="宋体"/>
          <w:b/>
          <w:bCs/>
          <w:color w:val="000000"/>
          <w:kern w:val="0"/>
          <w:szCs w:val="24"/>
        </w:rPr>
        <w:t>污染物检测结果评价</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3022"/>
        <w:gridCol w:w="863"/>
        <w:gridCol w:w="1511"/>
        <w:gridCol w:w="1070"/>
        <w:gridCol w:w="1073"/>
        <w:gridCol w:w="1070"/>
        <w:gridCol w:w="1073"/>
        <w:gridCol w:w="1073"/>
        <w:gridCol w:w="1073"/>
        <w:gridCol w:w="1073"/>
        <w:gridCol w:w="1067"/>
      </w:tblGrid>
      <w:tr w:rsidR="00D63F41" w:rsidRPr="00572186" w14:paraId="10B40553" w14:textId="59690875" w:rsidTr="003F17F3">
        <w:trPr>
          <w:trHeight w:val="20"/>
          <w:jc w:val="center"/>
        </w:trPr>
        <w:tc>
          <w:tcPr>
            <w:tcW w:w="1082" w:type="pct"/>
            <w:vMerge w:val="restart"/>
            <w:vAlign w:val="center"/>
          </w:tcPr>
          <w:p w14:paraId="407A397A" w14:textId="77777777" w:rsidR="00D63F41" w:rsidRPr="00572186" w:rsidRDefault="00D63F41" w:rsidP="003F17F3">
            <w:pPr>
              <w:widowControl/>
              <w:adjustRightInd w:val="0"/>
              <w:snapToGrid w:val="0"/>
              <w:spacing w:line="240" w:lineRule="auto"/>
              <w:ind w:firstLineChars="0" w:firstLine="0"/>
              <w:jc w:val="center"/>
              <w:rPr>
                <w:rFonts w:eastAsia="宋体"/>
                <w:b/>
                <w:bCs/>
                <w:kern w:val="0"/>
                <w:sz w:val="21"/>
                <w:szCs w:val="21"/>
              </w:rPr>
            </w:pPr>
            <w:r w:rsidRPr="00572186">
              <w:rPr>
                <w:rFonts w:eastAsia="宋体"/>
                <w:b/>
                <w:bCs/>
                <w:kern w:val="0"/>
                <w:sz w:val="21"/>
                <w:szCs w:val="21"/>
              </w:rPr>
              <w:t>检测项目</w:t>
            </w:r>
          </w:p>
        </w:tc>
        <w:tc>
          <w:tcPr>
            <w:tcW w:w="309" w:type="pct"/>
            <w:vMerge w:val="restart"/>
            <w:vAlign w:val="center"/>
          </w:tcPr>
          <w:p w14:paraId="2BFBD656" w14:textId="77777777" w:rsidR="00D63F41" w:rsidRPr="00572186" w:rsidRDefault="00D63F41" w:rsidP="003F17F3">
            <w:pPr>
              <w:widowControl/>
              <w:adjustRightInd w:val="0"/>
              <w:snapToGrid w:val="0"/>
              <w:spacing w:line="240" w:lineRule="auto"/>
              <w:ind w:firstLineChars="0" w:firstLine="0"/>
              <w:jc w:val="center"/>
              <w:rPr>
                <w:rFonts w:eastAsia="宋体"/>
                <w:b/>
                <w:bCs/>
                <w:kern w:val="0"/>
                <w:sz w:val="21"/>
                <w:szCs w:val="21"/>
              </w:rPr>
            </w:pPr>
            <w:r w:rsidRPr="00572186">
              <w:rPr>
                <w:rFonts w:eastAsia="宋体"/>
                <w:b/>
                <w:bCs/>
                <w:kern w:val="0"/>
                <w:sz w:val="21"/>
                <w:szCs w:val="21"/>
              </w:rPr>
              <w:t>单位</w:t>
            </w:r>
          </w:p>
        </w:tc>
        <w:tc>
          <w:tcPr>
            <w:tcW w:w="541" w:type="pct"/>
            <w:vMerge w:val="restart"/>
            <w:vAlign w:val="center"/>
          </w:tcPr>
          <w:p w14:paraId="775A72FC" w14:textId="77777777" w:rsidR="00D63F41" w:rsidRPr="00572186" w:rsidRDefault="00D63F41" w:rsidP="003F17F3">
            <w:pPr>
              <w:widowControl/>
              <w:adjustRightInd w:val="0"/>
              <w:snapToGrid w:val="0"/>
              <w:spacing w:line="240" w:lineRule="auto"/>
              <w:ind w:firstLineChars="0" w:firstLine="0"/>
              <w:jc w:val="center"/>
              <w:rPr>
                <w:rFonts w:eastAsia="宋体"/>
                <w:b/>
                <w:bCs/>
                <w:kern w:val="0"/>
                <w:sz w:val="21"/>
                <w:szCs w:val="21"/>
              </w:rPr>
            </w:pPr>
            <w:r w:rsidRPr="00572186">
              <w:rPr>
                <w:rFonts w:eastAsia="宋体"/>
                <w:b/>
                <w:bCs/>
                <w:kern w:val="0"/>
                <w:sz w:val="21"/>
                <w:szCs w:val="21"/>
              </w:rPr>
              <w:t>检出限</w:t>
            </w:r>
          </w:p>
        </w:tc>
        <w:tc>
          <w:tcPr>
            <w:tcW w:w="3068" w:type="pct"/>
            <w:gridSpan w:val="8"/>
            <w:vAlign w:val="center"/>
          </w:tcPr>
          <w:p w14:paraId="2D765F2D" w14:textId="3FD6767D" w:rsidR="00D63F41" w:rsidRPr="00572186" w:rsidRDefault="00D63F41" w:rsidP="003F17F3">
            <w:pPr>
              <w:widowControl/>
              <w:adjustRightInd w:val="0"/>
              <w:snapToGrid w:val="0"/>
              <w:spacing w:line="240" w:lineRule="auto"/>
              <w:ind w:firstLineChars="0" w:firstLine="0"/>
              <w:jc w:val="center"/>
              <w:rPr>
                <w:rFonts w:eastAsia="宋体"/>
                <w:b/>
                <w:bCs/>
                <w:kern w:val="0"/>
                <w:sz w:val="21"/>
                <w:szCs w:val="21"/>
              </w:rPr>
            </w:pPr>
            <w:r w:rsidRPr="00572186">
              <w:rPr>
                <w:rFonts w:eastAsia="宋体"/>
                <w:b/>
                <w:bCs/>
                <w:kern w:val="0"/>
                <w:sz w:val="21"/>
                <w:szCs w:val="21"/>
              </w:rPr>
              <w:t>监测结果及水质状况</w:t>
            </w:r>
          </w:p>
        </w:tc>
      </w:tr>
      <w:tr w:rsidR="00D63F41" w:rsidRPr="00572186" w14:paraId="5E07533F" w14:textId="312DFFB0" w:rsidTr="003F17F3">
        <w:trPr>
          <w:trHeight w:val="20"/>
          <w:jc w:val="center"/>
        </w:trPr>
        <w:tc>
          <w:tcPr>
            <w:tcW w:w="1082" w:type="pct"/>
            <w:vMerge/>
            <w:vAlign w:val="center"/>
          </w:tcPr>
          <w:p w14:paraId="653CF4DA" w14:textId="77777777" w:rsidR="00D63F41" w:rsidRPr="00572186" w:rsidRDefault="00D63F41" w:rsidP="003F17F3">
            <w:pPr>
              <w:widowControl/>
              <w:adjustRightInd w:val="0"/>
              <w:snapToGrid w:val="0"/>
              <w:spacing w:line="240" w:lineRule="auto"/>
              <w:ind w:firstLineChars="0" w:firstLine="0"/>
              <w:jc w:val="center"/>
              <w:rPr>
                <w:rFonts w:eastAsia="宋体"/>
                <w:b/>
                <w:bCs/>
                <w:kern w:val="0"/>
                <w:sz w:val="21"/>
                <w:szCs w:val="21"/>
              </w:rPr>
            </w:pPr>
          </w:p>
        </w:tc>
        <w:tc>
          <w:tcPr>
            <w:tcW w:w="309" w:type="pct"/>
            <w:vMerge/>
            <w:vAlign w:val="center"/>
          </w:tcPr>
          <w:p w14:paraId="6E8A35C5" w14:textId="77777777" w:rsidR="00D63F41" w:rsidRPr="00572186" w:rsidRDefault="00D63F41" w:rsidP="003F17F3">
            <w:pPr>
              <w:widowControl/>
              <w:adjustRightInd w:val="0"/>
              <w:snapToGrid w:val="0"/>
              <w:spacing w:line="240" w:lineRule="auto"/>
              <w:ind w:firstLineChars="0" w:firstLine="0"/>
              <w:jc w:val="center"/>
              <w:rPr>
                <w:rFonts w:eastAsia="宋体"/>
                <w:b/>
                <w:bCs/>
                <w:kern w:val="0"/>
                <w:sz w:val="21"/>
                <w:szCs w:val="21"/>
              </w:rPr>
            </w:pPr>
          </w:p>
        </w:tc>
        <w:tc>
          <w:tcPr>
            <w:tcW w:w="541" w:type="pct"/>
            <w:vMerge/>
            <w:vAlign w:val="center"/>
          </w:tcPr>
          <w:p w14:paraId="473DB9F5" w14:textId="77777777" w:rsidR="00D63F41" w:rsidRPr="00572186" w:rsidRDefault="00D63F41" w:rsidP="003F17F3">
            <w:pPr>
              <w:widowControl/>
              <w:adjustRightInd w:val="0"/>
              <w:snapToGrid w:val="0"/>
              <w:spacing w:line="240" w:lineRule="auto"/>
              <w:ind w:firstLineChars="0" w:firstLine="0"/>
              <w:jc w:val="center"/>
              <w:rPr>
                <w:rFonts w:eastAsia="宋体"/>
                <w:b/>
                <w:bCs/>
                <w:kern w:val="0"/>
                <w:sz w:val="21"/>
                <w:szCs w:val="21"/>
              </w:rPr>
            </w:pPr>
          </w:p>
        </w:tc>
        <w:tc>
          <w:tcPr>
            <w:tcW w:w="3068" w:type="pct"/>
            <w:gridSpan w:val="8"/>
            <w:vAlign w:val="center"/>
          </w:tcPr>
          <w:p w14:paraId="4CB6E192" w14:textId="75CDDC6F" w:rsidR="00D63F41" w:rsidRPr="00572186" w:rsidRDefault="001645BF" w:rsidP="003F17F3">
            <w:pPr>
              <w:widowControl/>
              <w:adjustRightInd w:val="0"/>
              <w:snapToGrid w:val="0"/>
              <w:spacing w:line="240" w:lineRule="auto"/>
              <w:ind w:firstLineChars="0" w:firstLine="0"/>
              <w:jc w:val="center"/>
              <w:rPr>
                <w:rFonts w:eastAsia="宋体"/>
                <w:b/>
                <w:bCs/>
                <w:kern w:val="0"/>
                <w:sz w:val="21"/>
                <w:szCs w:val="21"/>
              </w:rPr>
            </w:pPr>
            <w:r>
              <w:rPr>
                <w:rFonts w:eastAsia="宋体"/>
                <w:b/>
                <w:bCs/>
                <w:kern w:val="0"/>
                <w:sz w:val="21"/>
                <w:szCs w:val="21"/>
              </w:rPr>
              <w:t>2022</w:t>
            </w:r>
            <w:r>
              <w:rPr>
                <w:rFonts w:eastAsia="宋体" w:hint="eastAsia"/>
                <w:b/>
                <w:bCs/>
                <w:kern w:val="0"/>
                <w:sz w:val="21"/>
                <w:szCs w:val="21"/>
              </w:rPr>
              <w:t>年</w:t>
            </w:r>
            <w:r w:rsidR="003F17F3" w:rsidRPr="00572186">
              <w:rPr>
                <w:rFonts w:eastAsia="宋体"/>
                <w:b/>
                <w:bCs/>
                <w:kern w:val="0"/>
                <w:sz w:val="21"/>
                <w:szCs w:val="21"/>
              </w:rPr>
              <w:t>11</w:t>
            </w:r>
            <w:r w:rsidR="00D63F41" w:rsidRPr="00572186">
              <w:rPr>
                <w:rFonts w:eastAsia="宋体"/>
                <w:b/>
                <w:bCs/>
                <w:kern w:val="0"/>
                <w:sz w:val="21"/>
                <w:szCs w:val="21"/>
              </w:rPr>
              <w:t>月</w:t>
            </w:r>
            <w:r w:rsidR="003F17F3" w:rsidRPr="00572186">
              <w:rPr>
                <w:rFonts w:eastAsia="宋体"/>
                <w:b/>
                <w:bCs/>
                <w:kern w:val="0"/>
                <w:sz w:val="21"/>
                <w:szCs w:val="21"/>
              </w:rPr>
              <w:t>13</w:t>
            </w:r>
            <w:r w:rsidR="00D63F41" w:rsidRPr="00572186">
              <w:rPr>
                <w:rFonts w:eastAsia="宋体"/>
                <w:b/>
                <w:bCs/>
                <w:kern w:val="0"/>
                <w:sz w:val="21"/>
                <w:szCs w:val="21"/>
              </w:rPr>
              <w:t>日</w:t>
            </w:r>
          </w:p>
        </w:tc>
      </w:tr>
      <w:tr w:rsidR="00D63F41" w:rsidRPr="00572186" w14:paraId="093F995B" w14:textId="1EF887B1" w:rsidTr="003F17F3">
        <w:trPr>
          <w:trHeight w:val="20"/>
          <w:jc w:val="center"/>
        </w:trPr>
        <w:tc>
          <w:tcPr>
            <w:tcW w:w="1082" w:type="pct"/>
            <w:vMerge/>
            <w:vAlign w:val="center"/>
          </w:tcPr>
          <w:p w14:paraId="5A1172C6" w14:textId="77777777" w:rsidR="00D63F41" w:rsidRPr="00572186" w:rsidRDefault="00D63F41" w:rsidP="003F17F3">
            <w:pPr>
              <w:widowControl/>
              <w:adjustRightInd w:val="0"/>
              <w:snapToGrid w:val="0"/>
              <w:spacing w:line="240" w:lineRule="auto"/>
              <w:ind w:firstLineChars="0" w:firstLine="0"/>
              <w:jc w:val="center"/>
              <w:rPr>
                <w:rFonts w:eastAsia="宋体"/>
                <w:b/>
                <w:bCs/>
                <w:kern w:val="0"/>
                <w:sz w:val="21"/>
                <w:szCs w:val="21"/>
              </w:rPr>
            </w:pPr>
          </w:p>
        </w:tc>
        <w:tc>
          <w:tcPr>
            <w:tcW w:w="309" w:type="pct"/>
            <w:vMerge/>
            <w:vAlign w:val="center"/>
          </w:tcPr>
          <w:p w14:paraId="6A6CFC6E" w14:textId="77777777" w:rsidR="00D63F41" w:rsidRPr="00572186" w:rsidRDefault="00D63F41" w:rsidP="003F17F3">
            <w:pPr>
              <w:widowControl/>
              <w:adjustRightInd w:val="0"/>
              <w:snapToGrid w:val="0"/>
              <w:spacing w:line="240" w:lineRule="auto"/>
              <w:ind w:firstLineChars="0" w:firstLine="0"/>
              <w:jc w:val="center"/>
              <w:rPr>
                <w:rFonts w:eastAsia="宋体"/>
                <w:b/>
                <w:bCs/>
                <w:kern w:val="0"/>
                <w:sz w:val="21"/>
                <w:szCs w:val="21"/>
              </w:rPr>
            </w:pPr>
          </w:p>
        </w:tc>
        <w:tc>
          <w:tcPr>
            <w:tcW w:w="541" w:type="pct"/>
            <w:vMerge/>
            <w:vAlign w:val="center"/>
          </w:tcPr>
          <w:p w14:paraId="721CF461" w14:textId="77777777" w:rsidR="00D63F41" w:rsidRPr="00572186" w:rsidRDefault="00D63F41" w:rsidP="003F17F3">
            <w:pPr>
              <w:widowControl/>
              <w:adjustRightInd w:val="0"/>
              <w:snapToGrid w:val="0"/>
              <w:spacing w:line="240" w:lineRule="auto"/>
              <w:ind w:firstLineChars="0" w:firstLine="0"/>
              <w:jc w:val="center"/>
              <w:rPr>
                <w:rFonts w:eastAsia="宋体"/>
                <w:b/>
                <w:bCs/>
                <w:kern w:val="0"/>
                <w:sz w:val="21"/>
                <w:szCs w:val="21"/>
              </w:rPr>
            </w:pPr>
          </w:p>
        </w:tc>
        <w:tc>
          <w:tcPr>
            <w:tcW w:w="767" w:type="pct"/>
            <w:gridSpan w:val="2"/>
            <w:vAlign w:val="center"/>
          </w:tcPr>
          <w:p w14:paraId="5BD82712" w14:textId="434EA0F5" w:rsidR="00D63F41" w:rsidRPr="00572186" w:rsidRDefault="003F17F3" w:rsidP="003F17F3">
            <w:pPr>
              <w:widowControl/>
              <w:adjustRightInd w:val="0"/>
              <w:snapToGrid w:val="0"/>
              <w:spacing w:line="240" w:lineRule="auto"/>
              <w:ind w:firstLineChars="0" w:firstLine="0"/>
              <w:jc w:val="center"/>
              <w:rPr>
                <w:rFonts w:eastAsia="宋体"/>
                <w:b/>
                <w:bCs/>
                <w:kern w:val="0"/>
                <w:sz w:val="21"/>
                <w:szCs w:val="21"/>
              </w:rPr>
            </w:pPr>
            <w:r w:rsidRPr="00572186">
              <w:rPr>
                <w:rFonts w:eastAsia="宋体"/>
                <w:b/>
                <w:bCs/>
                <w:kern w:val="0"/>
                <w:sz w:val="21"/>
                <w:szCs w:val="21"/>
              </w:rPr>
              <w:t>D</w:t>
            </w:r>
            <w:r w:rsidR="00D63F41" w:rsidRPr="00572186">
              <w:rPr>
                <w:rFonts w:eastAsia="宋体"/>
                <w:b/>
                <w:bCs/>
                <w:kern w:val="0"/>
                <w:sz w:val="21"/>
                <w:szCs w:val="21"/>
              </w:rPr>
              <w:t>1</w:t>
            </w:r>
          </w:p>
        </w:tc>
        <w:tc>
          <w:tcPr>
            <w:tcW w:w="767" w:type="pct"/>
            <w:gridSpan w:val="2"/>
            <w:vAlign w:val="center"/>
          </w:tcPr>
          <w:p w14:paraId="0E5FC4DE" w14:textId="76386CCA" w:rsidR="00D63F41" w:rsidRPr="00572186" w:rsidRDefault="003F17F3" w:rsidP="003F17F3">
            <w:pPr>
              <w:widowControl/>
              <w:adjustRightInd w:val="0"/>
              <w:snapToGrid w:val="0"/>
              <w:spacing w:line="240" w:lineRule="auto"/>
              <w:ind w:firstLineChars="0" w:firstLine="0"/>
              <w:jc w:val="center"/>
              <w:rPr>
                <w:rFonts w:eastAsia="宋体"/>
                <w:b/>
                <w:bCs/>
                <w:kern w:val="0"/>
                <w:sz w:val="21"/>
                <w:szCs w:val="21"/>
              </w:rPr>
            </w:pPr>
            <w:r w:rsidRPr="00572186">
              <w:rPr>
                <w:rFonts w:eastAsia="宋体"/>
                <w:b/>
                <w:bCs/>
                <w:kern w:val="0"/>
                <w:sz w:val="21"/>
                <w:szCs w:val="21"/>
              </w:rPr>
              <w:t>D1</w:t>
            </w:r>
            <w:r w:rsidRPr="00572186">
              <w:rPr>
                <w:rFonts w:eastAsia="宋体"/>
                <w:b/>
                <w:bCs/>
                <w:kern w:val="0"/>
                <w:sz w:val="21"/>
                <w:szCs w:val="21"/>
              </w:rPr>
              <w:t>（平行）</w:t>
            </w:r>
          </w:p>
        </w:tc>
        <w:tc>
          <w:tcPr>
            <w:tcW w:w="768" w:type="pct"/>
            <w:gridSpan w:val="2"/>
            <w:vAlign w:val="center"/>
          </w:tcPr>
          <w:p w14:paraId="0B103EA3" w14:textId="35BD9B6E" w:rsidR="00D63F41" w:rsidRPr="00572186" w:rsidRDefault="003F17F3" w:rsidP="003F17F3">
            <w:pPr>
              <w:widowControl/>
              <w:adjustRightInd w:val="0"/>
              <w:snapToGrid w:val="0"/>
              <w:spacing w:line="240" w:lineRule="auto"/>
              <w:ind w:firstLineChars="0" w:firstLine="0"/>
              <w:jc w:val="center"/>
              <w:rPr>
                <w:rFonts w:eastAsia="宋体"/>
                <w:b/>
                <w:bCs/>
                <w:kern w:val="0"/>
                <w:sz w:val="21"/>
                <w:szCs w:val="21"/>
              </w:rPr>
            </w:pPr>
            <w:r w:rsidRPr="00572186">
              <w:rPr>
                <w:rFonts w:eastAsia="宋体"/>
                <w:b/>
                <w:bCs/>
                <w:kern w:val="0"/>
                <w:sz w:val="21"/>
                <w:szCs w:val="21"/>
              </w:rPr>
              <w:t>D2</w:t>
            </w:r>
          </w:p>
        </w:tc>
        <w:tc>
          <w:tcPr>
            <w:tcW w:w="766" w:type="pct"/>
            <w:gridSpan w:val="2"/>
            <w:vAlign w:val="center"/>
          </w:tcPr>
          <w:p w14:paraId="3F7A491F" w14:textId="57ACC9B0" w:rsidR="00D63F41" w:rsidRPr="00572186" w:rsidRDefault="003F17F3" w:rsidP="003F17F3">
            <w:pPr>
              <w:widowControl/>
              <w:adjustRightInd w:val="0"/>
              <w:snapToGrid w:val="0"/>
              <w:spacing w:line="240" w:lineRule="auto"/>
              <w:ind w:firstLineChars="0" w:firstLine="0"/>
              <w:jc w:val="center"/>
              <w:rPr>
                <w:rFonts w:eastAsia="宋体"/>
                <w:b/>
                <w:bCs/>
                <w:kern w:val="0"/>
                <w:sz w:val="21"/>
                <w:szCs w:val="21"/>
              </w:rPr>
            </w:pPr>
            <w:r w:rsidRPr="00572186">
              <w:rPr>
                <w:rFonts w:eastAsia="宋体"/>
                <w:b/>
                <w:bCs/>
                <w:kern w:val="0"/>
                <w:sz w:val="21"/>
                <w:szCs w:val="21"/>
              </w:rPr>
              <w:t>D3</w:t>
            </w:r>
          </w:p>
        </w:tc>
      </w:tr>
      <w:tr w:rsidR="00D63F41" w:rsidRPr="00572186" w14:paraId="515CC957" w14:textId="51541077" w:rsidTr="003F17F3">
        <w:trPr>
          <w:trHeight w:val="20"/>
          <w:jc w:val="center"/>
        </w:trPr>
        <w:tc>
          <w:tcPr>
            <w:tcW w:w="1082" w:type="pct"/>
            <w:vMerge/>
            <w:vAlign w:val="center"/>
          </w:tcPr>
          <w:p w14:paraId="67EAFCFE" w14:textId="77777777" w:rsidR="00D63F41" w:rsidRPr="00572186" w:rsidRDefault="00D63F41" w:rsidP="003F17F3">
            <w:pPr>
              <w:widowControl/>
              <w:adjustRightInd w:val="0"/>
              <w:snapToGrid w:val="0"/>
              <w:spacing w:line="240" w:lineRule="auto"/>
              <w:ind w:firstLineChars="0" w:firstLine="0"/>
              <w:jc w:val="center"/>
              <w:rPr>
                <w:rFonts w:eastAsia="宋体"/>
                <w:b/>
                <w:bCs/>
                <w:kern w:val="0"/>
                <w:sz w:val="21"/>
                <w:szCs w:val="21"/>
              </w:rPr>
            </w:pPr>
          </w:p>
        </w:tc>
        <w:tc>
          <w:tcPr>
            <w:tcW w:w="309" w:type="pct"/>
            <w:vMerge/>
            <w:vAlign w:val="center"/>
          </w:tcPr>
          <w:p w14:paraId="3CF87A4F" w14:textId="77777777" w:rsidR="00D63F41" w:rsidRPr="00572186" w:rsidRDefault="00D63F41" w:rsidP="003F17F3">
            <w:pPr>
              <w:widowControl/>
              <w:adjustRightInd w:val="0"/>
              <w:snapToGrid w:val="0"/>
              <w:spacing w:line="240" w:lineRule="auto"/>
              <w:ind w:firstLineChars="0" w:firstLine="0"/>
              <w:jc w:val="center"/>
              <w:rPr>
                <w:rFonts w:eastAsia="宋体"/>
                <w:b/>
                <w:bCs/>
                <w:kern w:val="0"/>
                <w:sz w:val="21"/>
                <w:szCs w:val="21"/>
              </w:rPr>
            </w:pPr>
          </w:p>
        </w:tc>
        <w:tc>
          <w:tcPr>
            <w:tcW w:w="541" w:type="pct"/>
            <w:vMerge/>
            <w:vAlign w:val="center"/>
          </w:tcPr>
          <w:p w14:paraId="237900F8" w14:textId="77777777" w:rsidR="00D63F41" w:rsidRPr="00572186" w:rsidRDefault="00D63F41" w:rsidP="003F17F3">
            <w:pPr>
              <w:widowControl/>
              <w:adjustRightInd w:val="0"/>
              <w:snapToGrid w:val="0"/>
              <w:spacing w:line="240" w:lineRule="auto"/>
              <w:ind w:firstLineChars="0" w:firstLine="0"/>
              <w:jc w:val="center"/>
              <w:rPr>
                <w:rFonts w:eastAsia="宋体"/>
                <w:b/>
                <w:bCs/>
                <w:kern w:val="0"/>
                <w:sz w:val="21"/>
                <w:szCs w:val="21"/>
              </w:rPr>
            </w:pPr>
          </w:p>
        </w:tc>
        <w:tc>
          <w:tcPr>
            <w:tcW w:w="383" w:type="pct"/>
            <w:vAlign w:val="center"/>
          </w:tcPr>
          <w:p w14:paraId="7426DC85" w14:textId="77777777" w:rsidR="00D63F41" w:rsidRPr="00572186" w:rsidRDefault="00D63F41" w:rsidP="003F17F3">
            <w:pPr>
              <w:widowControl/>
              <w:adjustRightInd w:val="0"/>
              <w:snapToGrid w:val="0"/>
              <w:spacing w:line="240" w:lineRule="auto"/>
              <w:ind w:firstLineChars="0" w:firstLine="0"/>
              <w:jc w:val="center"/>
              <w:rPr>
                <w:rFonts w:eastAsia="宋体"/>
                <w:b/>
                <w:bCs/>
                <w:kern w:val="0"/>
                <w:sz w:val="21"/>
                <w:szCs w:val="21"/>
              </w:rPr>
            </w:pPr>
            <w:r w:rsidRPr="00572186">
              <w:rPr>
                <w:rFonts w:eastAsia="宋体"/>
                <w:b/>
                <w:bCs/>
                <w:kern w:val="0"/>
                <w:sz w:val="21"/>
                <w:szCs w:val="21"/>
              </w:rPr>
              <w:t>监测结果</w:t>
            </w:r>
          </w:p>
        </w:tc>
        <w:tc>
          <w:tcPr>
            <w:tcW w:w="384" w:type="pct"/>
            <w:vAlign w:val="center"/>
          </w:tcPr>
          <w:p w14:paraId="11E6BD86" w14:textId="77777777" w:rsidR="00D63F41" w:rsidRPr="00572186" w:rsidRDefault="00D63F41" w:rsidP="003F17F3">
            <w:pPr>
              <w:widowControl/>
              <w:adjustRightInd w:val="0"/>
              <w:snapToGrid w:val="0"/>
              <w:spacing w:line="240" w:lineRule="auto"/>
              <w:ind w:firstLineChars="0" w:firstLine="0"/>
              <w:jc w:val="center"/>
              <w:rPr>
                <w:rFonts w:eastAsia="宋体"/>
                <w:b/>
                <w:bCs/>
                <w:kern w:val="0"/>
                <w:sz w:val="21"/>
                <w:szCs w:val="21"/>
              </w:rPr>
            </w:pPr>
            <w:r w:rsidRPr="00572186">
              <w:rPr>
                <w:rFonts w:eastAsia="宋体"/>
                <w:b/>
                <w:bCs/>
                <w:kern w:val="0"/>
                <w:sz w:val="21"/>
                <w:szCs w:val="21"/>
              </w:rPr>
              <w:t>水质状况</w:t>
            </w:r>
          </w:p>
        </w:tc>
        <w:tc>
          <w:tcPr>
            <w:tcW w:w="383" w:type="pct"/>
            <w:vAlign w:val="center"/>
          </w:tcPr>
          <w:p w14:paraId="5C018409" w14:textId="77777777" w:rsidR="00D63F41" w:rsidRPr="00572186" w:rsidRDefault="00D63F41" w:rsidP="003F17F3">
            <w:pPr>
              <w:widowControl/>
              <w:adjustRightInd w:val="0"/>
              <w:snapToGrid w:val="0"/>
              <w:spacing w:line="240" w:lineRule="auto"/>
              <w:ind w:firstLineChars="0" w:firstLine="0"/>
              <w:jc w:val="center"/>
              <w:rPr>
                <w:rFonts w:eastAsia="宋体"/>
                <w:b/>
                <w:bCs/>
                <w:kern w:val="0"/>
                <w:sz w:val="21"/>
                <w:szCs w:val="21"/>
              </w:rPr>
            </w:pPr>
            <w:r w:rsidRPr="00572186">
              <w:rPr>
                <w:rFonts w:eastAsia="宋体"/>
                <w:b/>
                <w:bCs/>
                <w:kern w:val="0"/>
                <w:sz w:val="21"/>
                <w:szCs w:val="21"/>
              </w:rPr>
              <w:t>监测结果</w:t>
            </w:r>
          </w:p>
        </w:tc>
        <w:tc>
          <w:tcPr>
            <w:tcW w:w="384" w:type="pct"/>
            <w:vAlign w:val="center"/>
          </w:tcPr>
          <w:p w14:paraId="41333C9D" w14:textId="77777777" w:rsidR="00D63F41" w:rsidRPr="00572186" w:rsidRDefault="00D63F41" w:rsidP="003F17F3">
            <w:pPr>
              <w:widowControl/>
              <w:adjustRightInd w:val="0"/>
              <w:snapToGrid w:val="0"/>
              <w:spacing w:line="240" w:lineRule="auto"/>
              <w:ind w:firstLineChars="0" w:firstLine="0"/>
              <w:jc w:val="center"/>
              <w:rPr>
                <w:rFonts w:eastAsia="宋体"/>
                <w:b/>
                <w:bCs/>
                <w:kern w:val="0"/>
                <w:sz w:val="21"/>
                <w:szCs w:val="21"/>
              </w:rPr>
            </w:pPr>
            <w:r w:rsidRPr="00572186">
              <w:rPr>
                <w:rFonts w:eastAsia="宋体"/>
                <w:b/>
                <w:bCs/>
                <w:kern w:val="0"/>
                <w:sz w:val="21"/>
                <w:szCs w:val="21"/>
              </w:rPr>
              <w:t>水质状况</w:t>
            </w:r>
          </w:p>
        </w:tc>
        <w:tc>
          <w:tcPr>
            <w:tcW w:w="384" w:type="pct"/>
            <w:vAlign w:val="center"/>
          </w:tcPr>
          <w:p w14:paraId="65A929BA" w14:textId="77777777" w:rsidR="00D63F41" w:rsidRPr="00572186" w:rsidRDefault="00D63F41" w:rsidP="003F17F3">
            <w:pPr>
              <w:widowControl/>
              <w:adjustRightInd w:val="0"/>
              <w:snapToGrid w:val="0"/>
              <w:spacing w:line="240" w:lineRule="auto"/>
              <w:ind w:firstLineChars="0" w:firstLine="0"/>
              <w:jc w:val="center"/>
              <w:rPr>
                <w:rFonts w:eastAsia="宋体"/>
                <w:b/>
                <w:bCs/>
                <w:kern w:val="0"/>
                <w:sz w:val="21"/>
                <w:szCs w:val="21"/>
              </w:rPr>
            </w:pPr>
            <w:r w:rsidRPr="00572186">
              <w:rPr>
                <w:rFonts w:eastAsia="宋体"/>
                <w:b/>
                <w:bCs/>
                <w:kern w:val="0"/>
                <w:sz w:val="21"/>
                <w:szCs w:val="21"/>
              </w:rPr>
              <w:t>监测结果</w:t>
            </w:r>
          </w:p>
        </w:tc>
        <w:tc>
          <w:tcPr>
            <w:tcW w:w="384" w:type="pct"/>
            <w:vAlign w:val="center"/>
          </w:tcPr>
          <w:p w14:paraId="25B2A47B" w14:textId="77777777" w:rsidR="00D63F41" w:rsidRPr="00572186" w:rsidRDefault="00D63F41" w:rsidP="003F17F3">
            <w:pPr>
              <w:widowControl/>
              <w:adjustRightInd w:val="0"/>
              <w:snapToGrid w:val="0"/>
              <w:spacing w:line="240" w:lineRule="auto"/>
              <w:ind w:firstLineChars="0" w:firstLine="0"/>
              <w:jc w:val="center"/>
              <w:rPr>
                <w:rFonts w:eastAsia="宋体"/>
                <w:b/>
                <w:bCs/>
                <w:kern w:val="0"/>
                <w:sz w:val="21"/>
                <w:szCs w:val="21"/>
              </w:rPr>
            </w:pPr>
            <w:r w:rsidRPr="00572186">
              <w:rPr>
                <w:rFonts w:eastAsia="宋体"/>
                <w:b/>
                <w:bCs/>
                <w:kern w:val="0"/>
                <w:sz w:val="21"/>
                <w:szCs w:val="21"/>
              </w:rPr>
              <w:t>水质状况</w:t>
            </w:r>
          </w:p>
        </w:tc>
        <w:tc>
          <w:tcPr>
            <w:tcW w:w="384" w:type="pct"/>
            <w:vAlign w:val="center"/>
          </w:tcPr>
          <w:p w14:paraId="3D89D596" w14:textId="5043DEB2" w:rsidR="00D63F41" w:rsidRPr="00572186" w:rsidRDefault="00D63F41" w:rsidP="003F17F3">
            <w:pPr>
              <w:widowControl/>
              <w:adjustRightInd w:val="0"/>
              <w:snapToGrid w:val="0"/>
              <w:spacing w:line="240" w:lineRule="auto"/>
              <w:ind w:firstLineChars="0" w:firstLine="0"/>
              <w:jc w:val="center"/>
              <w:rPr>
                <w:rFonts w:eastAsia="宋体"/>
                <w:b/>
                <w:bCs/>
                <w:kern w:val="0"/>
                <w:sz w:val="21"/>
                <w:szCs w:val="21"/>
              </w:rPr>
            </w:pPr>
            <w:r w:rsidRPr="00572186">
              <w:rPr>
                <w:rFonts w:eastAsia="宋体"/>
                <w:b/>
                <w:bCs/>
                <w:kern w:val="0"/>
                <w:sz w:val="21"/>
                <w:szCs w:val="21"/>
              </w:rPr>
              <w:t>监测结果</w:t>
            </w:r>
          </w:p>
        </w:tc>
        <w:tc>
          <w:tcPr>
            <w:tcW w:w="382" w:type="pct"/>
            <w:vAlign w:val="center"/>
          </w:tcPr>
          <w:p w14:paraId="210875C8" w14:textId="74C27CB2" w:rsidR="00D63F41" w:rsidRPr="00572186" w:rsidRDefault="00D63F41" w:rsidP="003F17F3">
            <w:pPr>
              <w:widowControl/>
              <w:adjustRightInd w:val="0"/>
              <w:snapToGrid w:val="0"/>
              <w:spacing w:line="240" w:lineRule="auto"/>
              <w:ind w:firstLineChars="0" w:firstLine="0"/>
              <w:jc w:val="center"/>
              <w:rPr>
                <w:rFonts w:eastAsia="宋体"/>
                <w:b/>
                <w:bCs/>
                <w:kern w:val="0"/>
                <w:sz w:val="21"/>
                <w:szCs w:val="21"/>
              </w:rPr>
            </w:pPr>
            <w:r w:rsidRPr="00572186">
              <w:rPr>
                <w:rFonts w:eastAsia="宋体"/>
                <w:b/>
                <w:bCs/>
                <w:kern w:val="0"/>
                <w:sz w:val="21"/>
                <w:szCs w:val="21"/>
              </w:rPr>
              <w:t>水质状况</w:t>
            </w:r>
          </w:p>
        </w:tc>
      </w:tr>
      <w:tr w:rsidR="003F17F3" w:rsidRPr="00572186" w14:paraId="37340B19" w14:textId="77777777" w:rsidTr="003F17F3">
        <w:trPr>
          <w:trHeight w:val="20"/>
          <w:jc w:val="center"/>
        </w:trPr>
        <w:tc>
          <w:tcPr>
            <w:tcW w:w="1082" w:type="pct"/>
            <w:vAlign w:val="center"/>
          </w:tcPr>
          <w:p w14:paraId="5E422BBE" w14:textId="6391A3A0"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pH</w:t>
            </w:r>
            <w:r w:rsidRPr="00572186">
              <w:rPr>
                <w:rFonts w:eastAsia="宋体"/>
                <w:sz w:val="21"/>
                <w:szCs w:val="21"/>
              </w:rPr>
              <w:t>值</w:t>
            </w:r>
          </w:p>
        </w:tc>
        <w:tc>
          <w:tcPr>
            <w:tcW w:w="309" w:type="pct"/>
            <w:vAlign w:val="center"/>
          </w:tcPr>
          <w:p w14:paraId="2B950C50" w14:textId="38970C28"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w w:val="95"/>
                <w:sz w:val="21"/>
                <w:szCs w:val="21"/>
              </w:rPr>
              <w:t>无量纲</w:t>
            </w:r>
          </w:p>
        </w:tc>
        <w:tc>
          <w:tcPr>
            <w:tcW w:w="541" w:type="pct"/>
            <w:vAlign w:val="center"/>
          </w:tcPr>
          <w:p w14:paraId="10062F4F" w14:textId="26CE2B37"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w w:val="99"/>
                <w:sz w:val="21"/>
                <w:szCs w:val="21"/>
              </w:rPr>
              <w:t>/</w:t>
            </w:r>
          </w:p>
        </w:tc>
        <w:tc>
          <w:tcPr>
            <w:tcW w:w="383" w:type="pct"/>
            <w:vAlign w:val="center"/>
          </w:tcPr>
          <w:p w14:paraId="58519FCC" w14:textId="65ED58F2"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7.5</w:t>
            </w:r>
          </w:p>
        </w:tc>
        <w:tc>
          <w:tcPr>
            <w:tcW w:w="384" w:type="pct"/>
            <w:vAlign w:val="center"/>
          </w:tcPr>
          <w:p w14:paraId="4E6C347E" w14:textId="3BC713E5" w:rsidR="003F17F3" w:rsidRPr="00572186" w:rsidRDefault="00397446"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3" w:type="pct"/>
            <w:vAlign w:val="center"/>
          </w:tcPr>
          <w:p w14:paraId="2826A861" w14:textId="2A42CBE1"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7.4</w:t>
            </w:r>
          </w:p>
        </w:tc>
        <w:tc>
          <w:tcPr>
            <w:tcW w:w="384" w:type="pct"/>
            <w:vAlign w:val="center"/>
          </w:tcPr>
          <w:p w14:paraId="6E166C93" w14:textId="7FA85ADC" w:rsidR="003F17F3" w:rsidRPr="00572186" w:rsidRDefault="00397446"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4" w:type="pct"/>
            <w:vAlign w:val="center"/>
          </w:tcPr>
          <w:p w14:paraId="6D502D59" w14:textId="297A9024"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7.4</w:t>
            </w:r>
          </w:p>
        </w:tc>
        <w:tc>
          <w:tcPr>
            <w:tcW w:w="384" w:type="pct"/>
            <w:vAlign w:val="center"/>
          </w:tcPr>
          <w:p w14:paraId="37E8A98A" w14:textId="4265615B" w:rsidR="003F17F3" w:rsidRPr="00572186" w:rsidRDefault="00397446"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4" w:type="pct"/>
            <w:vAlign w:val="center"/>
          </w:tcPr>
          <w:p w14:paraId="73BCF6DC" w14:textId="639A1392" w:rsidR="003F17F3" w:rsidRPr="00572186" w:rsidRDefault="003F17F3" w:rsidP="003F17F3">
            <w:pPr>
              <w:widowControl/>
              <w:adjustRightInd w:val="0"/>
              <w:snapToGrid w:val="0"/>
              <w:spacing w:line="240" w:lineRule="auto"/>
              <w:ind w:firstLineChars="0" w:firstLine="0"/>
              <w:jc w:val="center"/>
              <w:rPr>
                <w:rFonts w:eastAsia="宋体"/>
                <w:bCs/>
                <w:sz w:val="21"/>
                <w:szCs w:val="21"/>
              </w:rPr>
            </w:pPr>
            <w:r w:rsidRPr="00572186">
              <w:rPr>
                <w:rFonts w:eastAsia="宋体"/>
                <w:sz w:val="21"/>
                <w:szCs w:val="21"/>
              </w:rPr>
              <w:t>7.1</w:t>
            </w:r>
          </w:p>
        </w:tc>
        <w:tc>
          <w:tcPr>
            <w:tcW w:w="382" w:type="pct"/>
            <w:vAlign w:val="center"/>
          </w:tcPr>
          <w:p w14:paraId="33574D0F" w14:textId="4D88644F" w:rsidR="003F17F3" w:rsidRPr="00572186" w:rsidRDefault="00397446"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r>
      <w:tr w:rsidR="003F17F3" w:rsidRPr="00572186" w14:paraId="5BE899FB" w14:textId="77777777" w:rsidTr="003F17F3">
        <w:trPr>
          <w:trHeight w:val="20"/>
          <w:jc w:val="center"/>
        </w:trPr>
        <w:tc>
          <w:tcPr>
            <w:tcW w:w="1082" w:type="pct"/>
            <w:vAlign w:val="center"/>
          </w:tcPr>
          <w:p w14:paraId="5B23C34F" w14:textId="15BA3187"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w w:val="99"/>
                <w:sz w:val="21"/>
                <w:szCs w:val="21"/>
              </w:rPr>
              <w:t>砷</w:t>
            </w:r>
          </w:p>
        </w:tc>
        <w:tc>
          <w:tcPr>
            <w:tcW w:w="309" w:type="pct"/>
            <w:vAlign w:val="center"/>
          </w:tcPr>
          <w:p w14:paraId="060899C0" w14:textId="230AB71A"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μg/L</w:t>
            </w:r>
          </w:p>
        </w:tc>
        <w:tc>
          <w:tcPr>
            <w:tcW w:w="541" w:type="pct"/>
            <w:vAlign w:val="center"/>
          </w:tcPr>
          <w:p w14:paraId="12FF0B62" w14:textId="4E5CA74F"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0.3</w:t>
            </w:r>
          </w:p>
        </w:tc>
        <w:tc>
          <w:tcPr>
            <w:tcW w:w="383" w:type="pct"/>
            <w:vAlign w:val="center"/>
          </w:tcPr>
          <w:p w14:paraId="5D645DA8" w14:textId="5D7A17A0"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0.6</w:t>
            </w:r>
          </w:p>
        </w:tc>
        <w:tc>
          <w:tcPr>
            <w:tcW w:w="384" w:type="pct"/>
            <w:vAlign w:val="center"/>
          </w:tcPr>
          <w:p w14:paraId="6E69D291" w14:textId="2DFA25D6" w:rsidR="003F17F3" w:rsidRPr="00572186" w:rsidRDefault="00397446"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3" w:type="pct"/>
            <w:vAlign w:val="center"/>
          </w:tcPr>
          <w:p w14:paraId="6CBFEB07" w14:textId="5F944496"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0.6</w:t>
            </w:r>
          </w:p>
        </w:tc>
        <w:tc>
          <w:tcPr>
            <w:tcW w:w="384" w:type="pct"/>
            <w:vAlign w:val="center"/>
          </w:tcPr>
          <w:p w14:paraId="19A84A2E" w14:textId="1D1DA065" w:rsidR="003F17F3" w:rsidRPr="00572186" w:rsidRDefault="00397446"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4" w:type="pct"/>
            <w:vAlign w:val="center"/>
          </w:tcPr>
          <w:p w14:paraId="68328A12" w14:textId="5DF884CD"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0.6</w:t>
            </w:r>
          </w:p>
        </w:tc>
        <w:tc>
          <w:tcPr>
            <w:tcW w:w="384" w:type="pct"/>
            <w:vAlign w:val="center"/>
          </w:tcPr>
          <w:p w14:paraId="75E7B9B0" w14:textId="382D633E" w:rsidR="003F17F3" w:rsidRPr="00572186" w:rsidRDefault="00397446" w:rsidP="003F17F3">
            <w:pPr>
              <w:widowControl/>
              <w:adjustRightInd w:val="0"/>
              <w:snapToGrid w:val="0"/>
              <w:spacing w:line="240" w:lineRule="auto"/>
              <w:ind w:firstLineChars="0" w:firstLine="0"/>
              <w:jc w:val="center"/>
              <w:rPr>
                <w:rFonts w:eastAsia="宋体"/>
                <w:b/>
                <w:kern w:val="0"/>
                <w:sz w:val="21"/>
                <w:szCs w:val="21"/>
              </w:rPr>
            </w:pPr>
            <w:r w:rsidRPr="00572186">
              <w:rPr>
                <w:rFonts w:eastAsia="宋体"/>
                <w:bCs/>
                <w:kern w:val="0"/>
                <w:sz w:val="21"/>
                <w:szCs w:val="21"/>
              </w:rPr>
              <w:t>Ⅰ</w:t>
            </w:r>
          </w:p>
        </w:tc>
        <w:tc>
          <w:tcPr>
            <w:tcW w:w="384" w:type="pct"/>
            <w:vAlign w:val="center"/>
          </w:tcPr>
          <w:p w14:paraId="55CB9D62" w14:textId="28EDB237" w:rsidR="003F17F3" w:rsidRPr="00572186" w:rsidRDefault="003F17F3" w:rsidP="003F17F3">
            <w:pPr>
              <w:widowControl/>
              <w:adjustRightInd w:val="0"/>
              <w:snapToGrid w:val="0"/>
              <w:spacing w:line="240" w:lineRule="auto"/>
              <w:ind w:firstLineChars="0" w:firstLine="0"/>
              <w:jc w:val="center"/>
              <w:rPr>
                <w:rFonts w:eastAsia="宋体"/>
                <w:bCs/>
                <w:sz w:val="21"/>
                <w:szCs w:val="21"/>
              </w:rPr>
            </w:pPr>
            <w:r w:rsidRPr="00572186">
              <w:rPr>
                <w:rFonts w:eastAsia="宋体"/>
                <w:sz w:val="21"/>
                <w:szCs w:val="21"/>
              </w:rPr>
              <w:t>1.7</w:t>
            </w:r>
          </w:p>
        </w:tc>
        <w:tc>
          <w:tcPr>
            <w:tcW w:w="382" w:type="pct"/>
            <w:vAlign w:val="center"/>
          </w:tcPr>
          <w:p w14:paraId="7F618998" w14:textId="14617F2A" w:rsidR="003F17F3" w:rsidRPr="00572186" w:rsidRDefault="00397446"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Ⅲ</w:t>
            </w:r>
          </w:p>
        </w:tc>
      </w:tr>
      <w:tr w:rsidR="003F17F3" w:rsidRPr="00572186" w14:paraId="5532A6C4" w14:textId="77777777" w:rsidTr="003F17F3">
        <w:trPr>
          <w:trHeight w:val="20"/>
          <w:jc w:val="center"/>
        </w:trPr>
        <w:tc>
          <w:tcPr>
            <w:tcW w:w="1082" w:type="pct"/>
            <w:vAlign w:val="center"/>
          </w:tcPr>
          <w:p w14:paraId="534E6E4D" w14:textId="6D1F169E"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w w:val="99"/>
                <w:sz w:val="21"/>
                <w:szCs w:val="21"/>
              </w:rPr>
              <w:t>汞</w:t>
            </w:r>
          </w:p>
        </w:tc>
        <w:tc>
          <w:tcPr>
            <w:tcW w:w="309" w:type="pct"/>
            <w:vAlign w:val="center"/>
          </w:tcPr>
          <w:p w14:paraId="02EA5D7D" w14:textId="5CB391C0"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μg/L</w:t>
            </w:r>
          </w:p>
        </w:tc>
        <w:tc>
          <w:tcPr>
            <w:tcW w:w="541" w:type="pct"/>
            <w:vAlign w:val="center"/>
          </w:tcPr>
          <w:p w14:paraId="74112BE5" w14:textId="538B62BB"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0.04</w:t>
            </w:r>
          </w:p>
        </w:tc>
        <w:tc>
          <w:tcPr>
            <w:tcW w:w="383" w:type="pct"/>
            <w:vAlign w:val="center"/>
          </w:tcPr>
          <w:p w14:paraId="51CDE5D5" w14:textId="2FE93B8E"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ND</w:t>
            </w:r>
          </w:p>
        </w:tc>
        <w:tc>
          <w:tcPr>
            <w:tcW w:w="384" w:type="pct"/>
            <w:vAlign w:val="center"/>
          </w:tcPr>
          <w:p w14:paraId="62F6EDAD" w14:textId="46912BEC" w:rsidR="003F17F3" w:rsidRPr="00572186" w:rsidRDefault="00397446"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3" w:type="pct"/>
            <w:vAlign w:val="center"/>
          </w:tcPr>
          <w:p w14:paraId="3608E2C2" w14:textId="56182421"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ND</w:t>
            </w:r>
          </w:p>
        </w:tc>
        <w:tc>
          <w:tcPr>
            <w:tcW w:w="384" w:type="pct"/>
            <w:vAlign w:val="center"/>
          </w:tcPr>
          <w:p w14:paraId="0DF00F4F" w14:textId="4E141209" w:rsidR="003F17F3" w:rsidRPr="00572186" w:rsidRDefault="00397446" w:rsidP="003F17F3">
            <w:pPr>
              <w:widowControl/>
              <w:adjustRightInd w:val="0"/>
              <w:snapToGrid w:val="0"/>
              <w:spacing w:line="240" w:lineRule="auto"/>
              <w:ind w:firstLineChars="0" w:firstLine="0"/>
              <w:jc w:val="center"/>
              <w:rPr>
                <w:rFonts w:eastAsia="宋体"/>
                <w:b/>
                <w:kern w:val="0"/>
                <w:sz w:val="21"/>
                <w:szCs w:val="21"/>
              </w:rPr>
            </w:pPr>
            <w:r w:rsidRPr="00572186">
              <w:rPr>
                <w:rFonts w:eastAsia="宋体"/>
                <w:bCs/>
                <w:kern w:val="0"/>
                <w:sz w:val="21"/>
                <w:szCs w:val="21"/>
              </w:rPr>
              <w:t>Ⅰ</w:t>
            </w:r>
          </w:p>
        </w:tc>
        <w:tc>
          <w:tcPr>
            <w:tcW w:w="384" w:type="pct"/>
            <w:vAlign w:val="center"/>
          </w:tcPr>
          <w:p w14:paraId="4D881394" w14:textId="220B9081"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ND</w:t>
            </w:r>
          </w:p>
        </w:tc>
        <w:tc>
          <w:tcPr>
            <w:tcW w:w="384" w:type="pct"/>
            <w:vAlign w:val="center"/>
          </w:tcPr>
          <w:p w14:paraId="7863F259" w14:textId="0CB2A845" w:rsidR="003F17F3" w:rsidRPr="00572186" w:rsidRDefault="00397446" w:rsidP="003F17F3">
            <w:pPr>
              <w:widowControl/>
              <w:adjustRightInd w:val="0"/>
              <w:snapToGrid w:val="0"/>
              <w:spacing w:line="240" w:lineRule="auto"/>
              <w:ind w:firstLineChars="0" w:firstLine="0"/>
              <w:jc w:val="center"/>
              <w:rPr>
                <w:rFonts w:eastAsia="宋体"/>
                <w:b/>
                <w:kern w:val="0"/>
                <w:sz w:val="21"/>
                <w:szCs w:val="21"/>
              </w:rPr>
            </w:pPr>
            <w:r w:rsidRPr="00572186">
              <w:rPr>
                <w:rFonts w:eastAsia="宋体"/>
                <w:bCs/>
                <w:kern w:val="0"/>
                <w:sz w:val="21"/>
                <w:szCs w:val="21"/>
              </w:rPr>
              <w:t>Ⅰ</w:t>
            </w:r>
          </w:p>
        </w:tc>
        <w:tc>
          <w:tcPr>
            <w:tcW w:w="384" w:type="pct"/>
            <w:vAlign w:val="center"/>
          </w:tcPr>
          <w:p w14:paraId="2D553B84" w14:textId="41DAAA38" w:rsidR="003F17F3" w:rsidRPr="00572186" w:rsidRDefault="003F17F3" w:rsidP="003F17F3">
            <w:pPr>
              <w:widowControl/>
              <w:adjustRightInd w:val="0"/>
              <w:snapToGrid w:val="0"/>
              <w:spacing w:line="240" w:lineRule="auto"/>
              <w:ind w:firstLineChars="0" w:firstLine="0"/>
              <w:jc w:val="center"/>
              <w:rPr>
                <w:rFonts w:eastAsia="宋体"/>
                <w:bCs/>
                <w:sz w:val="21"/>
                <w:szCs w:val="21"/>
              </w:rPr>
            </w:pPr>
            <w:r w:rsidRPr="00572186">
              <w:rPr>
                <w:rFonts w:eastAsia="宋体"/>
                <w:sz w:val="21"/>
                <w:szCs w:val="21"/>
              </w:rPr>
              <w:t>ND</w:t>
            </w:r>
          </w:p>
        </w:tc>
        <w:tc>
          <w:tcPr>
            <w:tcW w:w="382" w:type="pct"/>
            <w:vAlign w:val="center"/>
          </w:tcPr>
          <w:p w14:paraId="39D9021B" w14:textId="2271D642" w:rsidR="003F17F3" w:rsidRPr="00572186" w:rsidRDefault="00397446" w:rsidP="003F17F3">
            <w:pPr>
              <w:widowControl/>
              <w:adjustRightInd w:val="0"/>
              <w:snapToGrid w:val="0"/>
              <w:spacing w:line="240" w:lineRule="auto"/>
              <w:ind w:firstLineChars="0" w:firstLine="0"/>
              <w:jc w:val="center"/>
              <w:rPr>
                <w:rFonts w:eastAsia="宋体"/>
                <w:b/>
                <w:kern w:val="0"/>
                <w:sz w:val="21"/>
                <w:szCs w:val="21"/>
              </w:rPr>
            </w:pPr>
            <w:r w:rsidRPr="00572186">
              <w:rPr>
                <w:rFonts w:eastAsia="宋体"/>
                <w:bCs/>
                <w:kern w:val="0"/>
                <w:sz w:val="21"/>
                <w:szCs w:val="21"/>
              </w:rPr>
              <w:t>Ⅰ</w:t>
            </w:r>
          </w:p>
        </w:tc>
      </w:tr>
      <w:tr w:rsidR="003F17F3" w:rsidRPr="00572186" w14:paraId="3C6B0C8E" w14:textId="77777777" w:rsidTr="003F17F3">
        <w:trPr>
          <w:trHeight w:val="20"/>
          <w:jc w:val="center"/>
        </w:trPr>
        <w:tc>
          <w:tcPr>
            <w:tcW w:w="1082" w:type="pct"/>
            <w:vAlign w:val="center"/>
          </w:tcPr>
          <w:p w14:paraId="4FEFC6FB" w14:textId="6FEB5162"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w w:val="99"/>
                <w:sz w:val="21"/>
                <w:szCs w:val="21"/>
              </w:rPr>
              <w:t>硒</w:t>
            </w:r>
          </w:p>
        </w:tc>
        <w:tc>
          <w:tcPr>
            <w:tcW w:w="309" w:type="pct"/>
            <w:vAlign w:val="center"/>
          </w:tcPr>
          <w:p w14:paraId="3CB17788" w14:textId="319E0640"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μg/L</w:t>
            </w:r>
          </w:p>
        </w:tc>
        <w:tc>
          <w:tcPr>
            <w:tcW w:w="541" w:type="pct"/>
            <w:vAlign w:val="center"/>
          </w:tcPr>
          <w:p w14:paraId="7F4368E8" w14:textId="25578264"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0.4</w:t>
            </w:r>
          </w:p>
        </w:tc>
        <w:tc>
          <w:tcPr>
            <w:tcW w:w="383" w:type="pct"/>
            <w:vAlign w:val="center"/>
          </w:tcPr>
          <w:p w14:paraId="581C7794" w14:textId="219E75AE"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ND</w:t>
            </w:r>
          </w:p>
        </w:tc>
        <w:tc>
          <w:tcPr>
            <w:tcW w:w="384" w:type="pct"/>
            <w:vAlign w:val="center"/>
          </w:tcPr>
          <w:p w14:paraId="572446CD" w14:textId="59CB6B7C" w:rsidR="003F17F3" w:rsidRPr="00572186" w:rsidRDefault="00397446"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3" w:type="pct"/>
            <w:vAlign w:val="center"/>
          </w:tcPr>
          <w:p w14:paraId="25BCFEBD" w14:textId="772EE691"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ND</w:t>
            </w:r>
          </w:p>
        </w:tc>
        <w:tc>
          <w:tcPr>
            <w:tcW w:w="384" w:type="pct"/>
            <w:vAlign w:val="center"/>
          </w:tcPr>
          <w:p w14:paraId="5E857173" w14:textId="3CB08C6C" w:rsidR="003F17F3" w:rsidRPr="00572186" w:rsidRDefault="00397446" w:rsidP="003F17F3">
            <w:pPr>
              <w:widowControl/>
              <w:adjustRightInd w:val="0"/>
              <w:snapToGrid w:val="0"/>
              <w:spacing w:line="240" w:lineRule="auto"/>
              <w:ind w:firstLineChars="0" w:firstLine="0"/>
              <w:jc w:val="center"/>
              <w:rPr>
                <w:rFonts w:eastAsia="宋体"/>
                <w:b/>
                <w:kern w:val="0"/>
                <w:sz w:val="21"/>
                <w:szCs w:val="21"/>
              </w:rPr>
            </w:pPr>
            <w:r w:rsidRPr="00572186">
              <w:rPr>
                <w:rFonts w:eastAsia="宋体"/>
                <w:bCs/>
                <w:kern w:val="0"/>
                <w:sz w:val="21"/>
                <w:szCs w:val="21"/>
              </w:rPr>
              <w:t>Ⅰ</w:t>
            </w:r>
          </w:p>
        </w:tc>
        <w:tc>
          <w:tcPr>
            <w:tcW w:w="384" w:type="pct"/>
            <w:vAlign w:val="center"/>
          </w:tcPr>
          <w:p w14:paraId="405E2BFC" w14:textId="30B36B26"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ND</w:t>
            </w:r>
          </w:p>
        </w:tc>
        <w:tc>
          <w:tcPr>
            <w:tcW w:w="384" w:type="pct"/>
            <w:vAlign w:val="center"/>
          </w:tcPr>
          <w:p w14:paraId="77CA28E7" w14:textId="3442743E" w:rsidR="003F17F3" w:rsidRPr="00572186" w:rsidRDefault="00397446" w:rsidP="003F17F3">
            <w:pPr>
              <w:widowControl/>
              <w:adjustRightInd w:val="0"/>
              <w:snapToGrid w:val="0"/>
              <w:spacing w:line="240" w:lineRule="auto"/>
              <w:ind w:firstLineChars="0" w:firstLine="0"/>
              <w:jc w:val="center"/>
              <w:rPr>
                <w:rFonts w:eastAsia="宋体"/>
                <w:b/>
                <w:kern w:val="0"/>
                <w:sz w:val="21"/>
                <w:szCs w:val="21"/>
              </w:rPr>
            </w:pPr>
            <w:r w:rsidRPr="00572186">
              <w:rPr>
                <w:rFonts w:eastAsia="宋体"/>
                <w:bCs/>
                <w:kern w:val="0"/>
                <w:sz w:val="21"/>
                <w:szCs w:val="21"/>
              </w:rPr>
              <w:t>Ⅰ</w:t>
            </w:r>
          </w:p>
        </w:tc>
        <w:tc>
          <w:tcPr>
            <w:tcW w:w="384" w:type="pct"/>
            <w:vAlign w:val="center"/>
          </w:tcPr>
          <w:p w14:paraId="21901543" w14:textId="7CC0EFB2" w:rsidR="003F17F3" w:rsidRPr="00572186" w:rsidRDefault="003F17F3" w:rsidP="003F17F3">
            <w:pPr>
              <w:widowControl/>
              <w:adjustRightInd w:val="0"/>
              <w:snapToGrid w:val="0"/>
              <w:spacing w:line="240" w:lineRule="auto"/>
              <w:ind w:firstLineChars="0" w:firstLine="0"/>
              <w:jc w:val="center"/>
              <w:rPr>
                <w:rFonts w:eastAsia="宋体"/>
                <w:bCs/>
                <w:sz w:val="21"/>
                <w:szCs w:val="21"/>
              </w:rPr>
            </w:pPr>
            <w:r w:rsidRPr="00572186">
              <w:rPr>
                <w:rFonts w:eastAsia="宋体"/>
                <w:sz w:val="21"/>
                <w:szCs w:val="21"/>
              </w:rPr>
              <w:t>ND</w:t>
            </w:r>
          </w:p>
        </w:tc>
        <w:tc>
          <w:tcPr>
            <w:tcW w:w="382" w:type="pct"/>
            <w:vAlign w:val="center"/>
          </w:tcPr>
          <w:p w14:paraId="2F8C822F" w14:textId="4B8BD1F4" w:rsidR="003F17F3" w:rsidRPr="00572186" w:rsidRDefault="00397446"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r>
      <w:tr w:rsidR="003F17F3" w:rsidRPr="00572186" w14:paraId="607EBFF0" w14:textId="77777777" w:rsidTr="003F17F3">
        <w:trPr>
          <w:trHeight w:val="20"/>
          <w:jc w:val="center"/>
        </w:trPr>
        <w:tc>
          <w:tcPr>
            <w:tcW w:w="1082" w:type="pct"/>
            <w:vAlign w:val="center"/>
          </w:tcPr>
          <w:p w14:paraId="3518CB2C" w14:textId="1662A396"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w w:val="99"/>
                <w:sz w:val="21"/>
                <w:szCs w:val="21"/>
              </w:rPr>
              <w:t>铅</w:t>
            </w:r>
          </w:p>
        </w:tc>
        <w:tc>
          <w:tcPr>
            <w:tcW w:w="309" w:type="pct"/>
            <w:vAlign w:val="center"/>
          </w:tcPr>
          <w:p w14:paraId="133714A7" w14:textId="612A7F44"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μg/L</w:t>
            </w:r>
          </w:p>
        </w:tc>
        <w:tc>
          <w:tcPr>
            <w:tcW w:w="541" w:type="pct"/>
            <w:vAlign w:val="center"/>
          </w:tcPr>
          <w:p w14:paraId="432010F3" w14:textId="293203BB"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1.0</w:t>
            </w:r>
          </w:p>
        </w:tc>
        <w:tc>
          <w:tcPr>
            <w:tcW w:w="383" w:type="pct"/>
            <w:vAlign w:val="center"/>
          </w:tcPr>
          <w:p w14:paraId="403722A7" w14:textId="57154570"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ND</w:t>
            </w:r>
          </w:p>
        </w:tc>
        <w:tc>
          <w:tcPr>
            <w:tcW w:w="384" w:type="pct"/>
            <w:vAlign w:val="center"/>
          </w:tcPr>
          <w:p w14:paraId="1E393B7C" w14:textId="276F5D1C" w:rsidR="003F17F3" w:rsidRPr="00572186" w:rsidRDefault="00397446"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3" w:type="pct"/>
            <w:vAlign w:val="center"/>
          </w:tcPr>
          <w:p w14:paraId="14ABBD38" w14:textId="5D504E0C"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ND</w:t>
            </w:r>
          </w:p>
        </w:tc>
        <w:tc>
          <w:tcPr>
            <w:tcW w:w="384" w:type="pct"/>
            <w:vAlign w:val="center"/>
          </w:tcPr>
          <w:p w14:paraId="1B86D786" w14:textId="36F9C525" w:rsidR="003F17F3" w:rsidRPr="00572186" w:rsidRDefault="00397446" w:rsidP="003F17F3">
            <w:pPr>
              <w:widowControl/>
              <w:adjustRightInd w:val="0"/>
              <w:snapToGrid w:val="0"/>
              <w:spacing w:line="240" w:lineRule="auto"/>
              <w:ind w:firstLineChars="0" w:firstLine="0"/>
              <w:jc w:val="center"/>
              <w:rPr>
                <w:rFonts w:eastAsia="宋体"/>
                <w:b/>
                <w:kern w:val="0"/>
                <w:sz w:val="21"/>
                <w:szCs w:val="21"/>
              </w:rPr>
            </w:pPr>
            <w:r w:rsidRPr="00572186">
              <w:rPr>
                <w:rFonts w:eastAsia="宋体"/>
                <w:bCs/>
                <w:kern w:val="0"/>
                <w:sz w:val="21"/>
                <w:szCs w:val="21"/>
              </w:rPr>
              <w:t>Ⅰ</w:t>
            </w:r>
          </w:p>
        </w:tc>
        <w:tc>
          <w:tcPr>
            <w:tcW w:w="384" w:type="pct"/>
            <w:vAlign w:val="center"/>
          </w:tcPr>
          <w:p w14:paraId="1F0702C7" w14:textId="6E2252D0"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ND</w:t>
            </w:r>
          </w:p>
        </w:tc>
        <w:tc>
          <w:tcPr>
            <w:tcW w:w="384" w:type="pct"/>
            <w:vAlign w:val="center"/>
          </w:tcPr>
          <w:p w14:paraId="6B0250A0" w14:textId="54671974" w:rsidR="003F17F3" w:rsidRPr="00572186" w:rsidRDefault="00397446"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4" w:type="pct"/>
            <w:vAlign w:val="center"/>
          </w:tcPr>
          <w:p w14:paraId="52DBFD24" w14:textId="10B87933" w:rsidR="003F17F3" w:rsidRPr="00572186" w:rsidRDefault="003F17F3" w:rsidP="003F17F3">
            <w:pPr>
              <w:widowControl/>
              <w:adjustRightInd w:val="0"/>
              <w:snapToGrid w:val="0"/>
              <w:spacing w:line="240" w:lineRule="auto"/>
              <w:ind w:firstLineChars="0" w:firstLine="0"/>
              <w:jc w:val="center"/>
              <w:rPr>
                <w:rFonts w:eastAsia="宋体"/>
                <w:bCs/>
                <w:sz w:val="21"/>
                <w:szCs w:val="21"/>
              </w:rPr>
            </w:pPr>
            <w:r w:rsidRPr="00572186">
              <w:rPr>
                <w:rFonts w:eastAsia="宋体"/>
                <w:sz w:val="21"/>
                <w:szCs w:val="21"/>
              </w:rPr>
              <w:t>ND</w:t>
            </w:r>
          </w:p>
        </w:tc>
        <w:tc>
          <w:tcPr>
            <w:tcW w:w="382" w:type="pct"/>
            <w:vAlign w:val="center"/>
          </w:tcPr>
          <w:p w14:paraId="5C8B2106" w14:textId="6D34967E" w:rsidR="003F17F3" w:rsidRPr="00572186" w:rsidRDefault="00397446"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r>
      <w:tr w:rsidR="003F17F3" w:rsidRPr="00572186" w14:paraId="3EC4A64B" w14:textId="77777777" w:rsidTr="003F17F3">
        <w:trPr>
          <w:trHeight w:val="20"/>
          <w:jc w:val="center"/>
        </w:trPr>
        <w:tc>
          <w:tcPr>
            <w:tcW w:w="1082" w:type="pct"/>
            <w:vAlign w:val="center"/>
          </w:tcPr>
          <w:p w14:paraId="23EC4A51" w14:textId="36614260"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w w:val="99"/>
                <w:sz w:val="21"/>
                <w:szCs w:val="21"/>
              </w:rPr>
              <w:t>镉</w:t>
            </w:r>
          </w:p>
        </w:tc>
        <w:tc>
          <w:tcPr>
            <w:tcW w:w="309" w:type="pct"/>
            <w:vAlign w:val="center"/>
          </w:tcPr>
          <w:p w14:paraId="3AEBC7F6" w14:textId="4C3C1B37"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μg/L</w:t>
            </w:r>
          </w:p>
        </w:tc>
        <w:tc>
          <w:tcPr>
            <w:tcW w:w="541" w:type="pct"/>
            <w:vAlign w:val="center"/>
          </w:tcPr>
          <w:p w14:paraId="02630D99" w14:textId="7EC5E8C2"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0.1</w:t>
            </w:r>
          </w:p>
        </w:tc>
        <w:tc>
          <w:tcPr>
            <w:tcW w:w="383" w:type="pct"/>
            <w:vAlign w:val="center"/>
          </w:tcPr>
          <w:p w14:paraId="2D0D6945" w14:textId="6615C07D"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ND</w:t>
            </w:r>
          </w:p>
        </w:tc>
        <w:tc>
          <w:tcPr>
            <w:tcW w:w="384" w:type="pct"/>
            <w:vAlign w:val="center"/>
          </w:tcPr>
          <w:p w14:paraId="768C48DE" w14:textId="16A01BE5" w:rsidR="003F17F3" w:rsidRPr="00572186" w:rsidRDefault="00397446"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3" w:type="pct"/>
            <w:vAlign w:val="center"/>
          </w:tcPr>
          <w:p w14:paraId="7ED46475" w14:textId="6CCF087C"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ND</w:t>
            </w:r>
          </w:p>
        </w:tc>
        <w:tc>
          <w:tcPr>
            <w:tcW w:w="384" w:type="pct"/>
            <w:vAlign w:val="center"/>
          </w:tcPr>
          <w:p w14:paraId="351EC76D" w14:textId="67DA6564" w:rsidR="003F17F3" w:rsidRPr="00572186" w:rsidRDefault="00397446"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4" w:type="pct"/>
            <w:vAlign w:val="center"/>
          </w:tcPr>
          <w:p w14:paraId="78D5823A" w14:textId="35CFF6BD"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ND</w:t>
            </w:r>
          </w:p>
        </w:tc>
        <w:tc>
          <w:tcPr>
            <w:tcW w:w="384" w:type="pct"/>
            <w:vAlign w:val="center"/>
          </w:tcPr>
          <w:p w14:paraId="31F1DEE9" w14:textId="1CDD1740" w:rsidR="003F17F3" w:rsidRPr="00572186" w:rsidRDefault="00397446"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4" w:type="pct"/>
            <w:vAlign w:val="center"/>
          </w:tcPr>
          <w:p w14:paraId="27016398" w14:textId="100E64FC" w:rsidR="003F17F3" w:rsidRPr="00572186" w:rsidRDefault="003F17F3" w:rsidP="003F17F3">
            <w:pPr>
              <w:widowControl/>
              <w:adjustRightInd w:val="0"/>
              <w:snapToGrid w:val="0"/>
              <w:spacing w:line="240" w:lineRule="auto"/>
              <w:ind w:firstLineChars="0" w:firstLine="0"/>
              <w:jc w:val="center"/>
              <w:rPr>
                <w:rFonts w:eastAsia="宋体"/>
                <w:bCs/>
                <w:sz w:val="21"/>
                <w:szCs w:val="21"/>
              </w:rPr>
            </w:pPr>
            <w:r w:rsidRPr="00572186">
              <w:rPr>
                <w:rFonts w:eastAsia="宋体"/>
                <w:sz w:val="21"/>
                <w:szCs w:val="21"/>
              </w:rPr>
              <w:t>ND</w:t>
            </w:r>
          </w:p>
        </w:tc>
        <w:tc>
          <w:tcPr>
            <w:tcW w:w="382" w:type="pct"/>
            <w:vAlign w:val="center"/>
          </w:tcPr>
          <w:p w14:paraId="7B56749D" w14:textId="0FD8B466" w:rsidR="003F17F3" w:rsidRPr="00572186" w:rsidRDefault="00397446"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r>
      <w:tr w:rsidR="003F17F3" w:rsidRPr="00572186" w14:paraId="00224033" w14:textId="77777777" w:rsidTr="003F17F3">
        <w:trPr>
          <w:trHeight w:val="20"/>
          <w:jc w:val="center"/>
        </w:trPr>
        <w:tc>
          <w:tcPr>
            <w:tcW w:w="1082" w:type="pct"/>
            <w:vAlign w:val="center"/>
          </w:tcPr>
          <w:p w14:paraId="4C2D0274" w14:textId="38ECEB9E"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w w:val="99"/>
                <w:sz w:val="21"/>
                <w:szCs w:val="21"/>
              </w:rPr>
              <w:t>铝</w:t>
            </w:r>
          </w:p>
        </w:tc>
        <w:tc>
          <w:tcPr>
            <w:tcW w:w="309" w:type="pct"/>
            <w:vAlign w:val="center"/>
          </w:tcPr>
          <w:p w14:paraId="75C4081C" w14:textId="7417CFAE"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mg/L</w:t>
            </w:r>
          </w:p>
        </w:tc>
        <w:tc>
          <w:tcPr>
            <w:tcW w:w="541" w:type="pct"/>
            <w:vAlign w:val="center"/>
          </w:tcPr>
          <w:p w14:paraId="7C78108E" w14:textId="5AC5711F" w:rsidR="003F17F3" w:rsidRPr="00572186" w:rsidRDefault="003F17F3" w:rsidP="003F17F3">
            <w:pPr>
              <w:pStyle w:val="TableParagraph"/>
              <w:spacing w:before="35"/>
              <w:ind w:left="21" w:right="14"/>
              <w:rPr>
                <w:rFonts w:eastAsia="宋体"/>
                <w:sz w:val="21"/>
                <w:szCs w:val="21"/>
              </w:rPr>
            </w:pPr>
            <w:r w:rsidRPr="00572186">
              <w:rPr>
                <w:rFonts w:eastAsia="宋体"/>
                <w:sz w:val="21"/>
                <w:szCs w:val="21"/>
              </w:rPr>
              <w:t>0.07</w:t>
            </w:r>
            <w:r w:rsidRPr="00572186">
              <w:rPr>
                <w:rFonts w:eastAsia="宋体"/>
                <w:sz w:val="21"/>
                <w:szCs w:val="21"/>
              </w:rPr>
              <w:t>（垂直）</w:t>
            </w:r>
          </w:p>
        </w:tc>
        <w:tc>
          <w:tcPr>
            <w:tcW w:w="383" w:type="pct"/>
            <w:vAlign w:val="center"/>
          </w:tcPr>
          <w:p w14:paraId="2520177E" w14:textId="6B865D57"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0.17</w:t>
            </w:r>
          </w:p>
        </w:tc>
        <w:tc>
          <w:tcPr>
            <w:tcW w:w="384" w:type="pct"/>
            <w:vAlign w:val="center"/>
          </w:tcPr>
          <w:p w14:paraId="5B31F2A5" w14:textId="41C367DE" w:rsidR="003F17F3" w:rsidRPr="00572186" w:rsidRDefault="00397446"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Ⅲ</w:t>
            </w:r>
          </w:p>
        </w:tc>
        <w:tc>
          <w:tcPr>
            <w:tcW w:w="383" w:type="pct"/>
            <w:vAlign w:val="center"/>
          </w:tcPr>
          <w:p w14:paraId="263694C9" w14:textId="5D856CFD"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0.16</w:t>
            </w:r>
          </w:p>
        </w:tc>
        <w:tc>
          <w:tcPr>
            <w:tcW w:w="384" w:type="pct"/>
            <w:vAlign w:val="center"/>
          </w:tcPr>
          <w:p w14:paraId="16F6ABA1" w14:textId="2F585628" w:rsidR="003F17F3" w:rsidRPr="00572186" w:rsidRDefault="00397446"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Ⅲ</w:t>
            </w:r>
          </w:p>
        </w:tc>
        <w:tc>
          <w:tcPr>
            <w:tcW w:w="384" w:type="pct"/>
            <w:vAlign w:val="center"/>
          </w:tcPr>
          <w:p w14:paraId="1022F358" w14:textId="06399033"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0.11</w:t>
            </w:r>
          </w:p>
        </w:tc>
        <w:tc>
          <w:tcPr>
            <w:tcW w:w="384" w:type="pct"/>
            <w:vAlign w:val="center"/>
          </w:tcPr>
          <w:p w14:paraId="27DE1EC2" w14:textId="767E9441" w:rsidR="003F17F3" w:rsidRPr="00572186" w:rsidRDefault="00397446"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Ⅲ</w:t>
            </w:r>
          </w:p>
        </w:tc>
        <w:tc>
          <w:tcPr>
            <w:tcW w:w="384" w:type="pct"/>
            <w:vAlign w:val="center"/>
          </w:tcPr>
          <w:p w14:paraId="0F4EBD44" w14:textId="1344C7A7" w:rsidR="003F17F3" w:rsidRPr="00572186" w:rsidRDefault="003F17F3" w:rsidP="003F17F3">
            <w:pPr>
              <w:widowControl/>
              <w:adjustRightInd w:val="0"/>
              <w:snapToGrid w:val="0"/>
              <w:spacing w:line="240" w:lineRule="auto"/>
              <w:ind w:firstLineChars="0" w:firstLine="0"/>
              <w:jc w:val="center"/>
              <w:rPr>
                <w:rFonts w:eastAsia="宋体"/>
                <w:bCs/>
                <w:sz w:val="21"/>
                <w:szCs w:val="21"/>
              </w:rPr>
            </w:pPr>
            <w:r w:rsidRPr="00572186">
              <w:rPr>
                <w:rFonts w:eastAsia="宋体"/>
                <w:sz w:val="21"/>
                <w:szCs w:val="21"/>
              </w:rPr>
              <w:t>0.14</w:t>
            </w:r>
          </w:p>
        </w:tc>
        <w:tc>
          <w:tcPr>
            <w:tcW w:w="382" w:type="pct"/>
            <w:vAlign w:val="center"/>
          </w:tcPr>
          <w:p w14:paraId="5ABF8370" w14:textId="2C5B3C88" w:rsidR="003F17F3" w:rsidRPr="00572186" w:rsidRDefault="00397446"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Ⅲ</w:t>
            </w:r>
          </w:p>
        </w:tc>
      </w:tr>
      <w:tr w:rsidR="003F17F3" w:rsidRPr="00572186" w14:paraId="6D818749" w14:textId="77777777" w:rsidTr="003F17F3">
        <w:trPr>
          <w:trHeight w:val="20"/>
          <w:jc w:val="center"/>
        </w:trPr>
        <w:tc>
          <w:tcPr>
            <w:tcW w:w="1082" w:type="pct"/>
            <w:vAlign w:val="center"/>
          </w:tcPr>
          <w:p w14:paraId="6B0F4C2C" w14:textId="50874AC2"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w w:val="99"/>
                <w:sz w:val="21"/>
                <w:szCs w:val="21"/>
              </w:rPr>
              <w:t>铜</w:t>
            </w:r>
          </w:p>
        </w:tc>
        <w:tc>
          <w:tcPr>
            <w:tcW w:w="309" w:type="pct"/>
            <w:vAlign w:val="center"/>
          </w:tcPr>
          <w:p w14:paraId="44EA305E" w14:textId="714BDAC0"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mg/L</w:t>
            </w:r>
          </w:p>
        </w:tc>
        <w:tc>
          <w:tcPr>
            <w:tcW w:w="541" w:type="pct"/>
            <w:vAlign w:val="center"/>
          </w:tcPr>
          <w:p w14:paraId="674E4DB4" w14:textId="3ED70AC8" w:rsidR="003F17F3" w:rsidRPr="00572186" w:rsidRDefault="003F17F3" w:rsidP="003F17F3">
            <w:pPr>
              <w:pStyle w:val="TableParagraph"/>
              <w:spacing w:before="35"/>
              <w:ind w:left="23" w:right="14"/>
              <w:rPr>
                <w:rFonts w:eastAsia="宋体"/>
                <w:sz w:val="21"/>
                <w:szCs w:val="21"/>
              </w:rPr>
            </w:pPr>
            <w:r w:rsidRPr="00572186">
              <w:rPr>
                <w:rFonts w:eastAsia="宋体"/>
                <w:sz w:val="21"/>
                <w:szCs w:val="21"/>
              </w:rPr>
              <w:t>0.006</w:t>
            </w:r>
            <w:r w:rsidRPr="00572186">
              <w:rPr>
                <w:rFonts w:eastAsia="宋体"/>
                <w:sz w:val="21"/>
                <w:szCs w:val="21"/>
              </w:rPr>
              <w:t>（垂直）</w:t>
            </w:r>
          </w:p>
        </w:tc>
        <w:tc>
          <w:tcPr>
            <w:tcW w:w="383" w:type="pct"/>
            <w:vAlign w:val="center"/>
          </w:tcPr>
          <w:p w14:paraId="4207DE23" w14:textId="1CB7BBF5"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0.006</w:t>
            </w:r>
          </w:p>
        </w:tc>
        <w:tc>
          <w:tcPr>
            <w:tcW w:w="384" w:type="pct"/>
            <w:vAlign w:val="center"/>
          </w:tcPr>
          <w:p w14:paraId="42E1C632" w14:textId="291B8BC0" w:rsidR="003F17F3" w:rsidRPr="00572186" w:rsidRDefault="00397446"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3" w:type="pct"/>
            <w:vAlign w:val="center"/>
          </w:tcPr>
          <w:p w14:paraId="6A7D5210" w14:textId="62B30E22"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0.006</w:t>
            </w:r>
          </w:p>
        </w:tc>
        <w:tc>
          <w:tcPr>
            <w:tcW w:w="384" w:type="pct"/>
            <w:vAlign w:val="center"/>
          </w:tcPr>
          <w:p w14:paraId="64C23136" w14:textId="6998C319" w:rsidR="003F17F3" w:rsidRPr="00572186" w:rsidRDefault="00397446"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4" w:type="pct"/>
            <w:vAlign w:val="center"/>
          </w:tcPr>
          <w:p w14:paraId="08E6D90F" w14:textId="695D9857"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ND</w:t>
            </w:r>
          </w:p>
        </w:tc>
        <w:tc>
          <w:tcPr>
            <w:tcW w:w="384" w:type="pct"/>
            <w:vAlign w:val="center"/>
          </w:tcPr>
          <w:p w14:paraId="1B21D245" w14:textId="3051C5F4" w:rsidR="003F17F3" w:rsidRPr="00572186" w:rsidRDefault="00397446"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4" w:type="pct"/>
            <w:vAlign w:val="center"/>
          </w:tcPr>
          <w:p w14:paraId="7B8C4EEB" w14:textId="50AC1CAC" w:rsidR="003F17F3" w:rsidRPr="00572186" w:rsidRDefault="003F17F3" w:rsidP="003F17F3">
            <w:pPr>
              <w:widowControl/>
              <w:adjustRightInd w:val="0"/>
              <w:snapToGrid w:val="0"/>
              <w:spacing w:line="240" w:lineRule="auto"/>
              <w:ind w:firstLineChars="0" w:firstLine="0"/>
              <w:jc w:val="center"/>
              <w:rPr>
                <w:rFonts w:eastAsia="宋体"/>
                <w:bCs/>
                <w:sz w:val="21"/>
                <w:szCs w:val="21"/>
              </w:rPr>
            </w:pPr>
            <w:r w:rsidRPr="00572186">
              <w:rPr>
                <w:rFonts w:eastAsia="宋体"/>
                <w:sz w:val="21"/>
                <w:szCs w:val="21"/>
              </w:rPr>
              <w:t>ND</w:t>
            </w:r>
          </w:p>
        </w:tc>
        <w:tc>
          <w:tcPr>
            <w:tcW w:w="382" w:type="pct"/>
            <w:vAlign w:val="center"/>
          </w:tcPr>
          <w:p w14:paraId="50BC93DE" w14:textId="27995902" w:rsidR="003F17F3" w:rsidRPr="00572186" w:rsidRDefault="00397446"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r>
      <w:tr w:rsidR="003F17F3" w:rsidRPr="00572186" w14:paraId="320F5202" w14:textId="77777777" w:rsidTr="003F17F3">
        <w:trPr>
          <w:trHeight w:val="20"/>
          <w:jc w:val="center"/>
        </w:trPr>
        <w:tc>
          <w:tcPr>
            <w:tcW w:w="1082" w:type="pct"/>
            <w:vAlign w:val="center"/>
          </w:tcPr>
          <w:p w14:paraId="19811591" w14:textId="0613F5A2"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w w:val="99"/>
                <w:sz w:val="21"/>
                <w:szCs w:val="21"/>
              </w:rPr>
              <w:t>铁</w:t>
            </w:r>
          </w:p>
        </w:tc>
        <w:tc>
          <w:tcPr>
            <w:tcW w:w="309" w:type="pct"/>
            <w:vAlign w:val="center"/>
          </w:tcPr>
          <w:p w14:paraId="08250F61" w14:textId="46C30152"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mg/L</w:t>
            </w:r>
          </w:p>
        </w:tc>
        <w:tc>
          <w:tcPr>
            <w:tcW w:w="541" w:type="pct"/>
            <w:vAlign w:val="center"/>
          </w:tcPr>
          <w:p w14:paraId="10CBBC74" w14:textId="3E0E1F64" w:rsidR="003F17F3" w:rsidRPr="00572186" w:rsidRDefault="003F17F3" w:rsidP="003F17F3">
            <w:pPr>
              <w:pStyle w:val="TableParagraph"/>
              <w:spacing w:before="35"/>
              <w:ind w:left="21" w:right="14"/>
              <w:rPr>
                <w:rFonts w:eastAsia="宋体"/>
                <w:sz w:val="21"/>
                <w:szCs w:val="21"/>
              </w:rPr>
            </w:pPr>
            <w:r w:rsidRPr="00572186">
              <w:rPr>
                <w:rFonts w:eastAsia="宋体"/>
                <w:sz w:val="21"/>
                <w:szCs w:val="21"/>
              </w:rPr>
              <w:t>0.02</w:t>
            </w:r>
            <w:r w:rsidRPr="00572186">
              <w:rPr>
                <w:rFonts w:eastAsia="宋体"/>
                <w:sz w:val="21"/>
                <w:szCs w:val="21"/>
              </w:rPr>
              <w:t>（垂直）</w:t>
            </w:r>
          </w:p>
        </w:tc>
        <w:tc>
          <w:tcPr>
            <w:tcW w:w="383" w:type="pct"/>
            <w:vAlign w:val="center"/>
          </w:tcPr>
          <w:p w14:paraId="73097B2A" w14:textId="4FB26877"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0.10</w:t>
            </w:r>
          </w:p>
        </w:tc>
        <w:tc>
          <w:tcPr>
            <w:tcW w:w="384" w:type="pct"/>
            <w:vAlign w:val="center"/>
          </w:tcPr>
          <w:p w14:paraId="4DC6EFF8" w14:textId="3D78C316" w:rsidR="003F17F3" w:rsidRPr="00572186" w:rsidRDefault="00397446"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3" w:type="pct"/>
            <w:vAlign w:val="center"/>
          </w:tcPr>
          <w:p w14:paraId="63F0E4B8" w14:textId="0A322198"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0.09</w:t>
            </w:r>
          </w:p>
        </w:tc>
        <w:tc>
          <w:tcPr>
            <w:tcW w:w="384" w:type="pct"/>
            <w:vAlign w:val="center"/>
          </w:tcPr>
          <w:p w14:paraId="2B8348B4" w14:textId="0EE76838" w:rsidR="003F17F3" w:rsidRPr="00572186" w:rsidRDefault="00397446"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4" w:type="pct"/>
            <w:vAlign w:val="center"/>
          </w:tcPr>
          <w:p w14:paraId="6688DD68" w14:textId="46AA3B10"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0.26</w:t>
            </w:r>
          </w:p>
        </w:tc>
        <w:tc>
          <w:tcPr>
            <w:tcW w:w="384" w:type="pct"/>
            <w:vAlign w:val="center"/>
          </w:tcPr>
          <w:p w14:paraId="2BA2CB94" w14:textId="130F6323" w:rsidR="003F17F3" w:rsidRPr="00572186" w:rsidRDefault="00397446"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Ⅲ</w:t>
            </w:r>
          </w:p>
        </w:tc>
        <w:tc>
          <w:tcPr>
            <w:tcW w:w="384" w:type="pct"/>
            <w:vAlign w:val="center"/>
          </w:tcPr>
          <w:p w14:paraId="1F68BCB7" w14:textId="75D4C581" w:rsidR="003F17F3" w:rsidRPr="00572186" w:rsidRDefault="003F17F3" w:rsidP="003F17F3">
            <w:pPr>
              <w:widowControl/>
              <w:adjustRightInd w:val="0"/>
              <w:snapToGrid w:val="0"/>
              <w:spacing w:line="240" w:lineRule="auto"/>
              <w:ind w:firstLineChars="0" w:firstLine="0"/>
              <w:jc w:val="center"/>
              <w:rPr>
                <w:rFonts w:eastAsia="宋体"/>
                <w:bCs/>
                <w:sz w:val="21"/>
                <w:szCs w:val="21"/>
              </w:rPr>
            </w:pPr>
            <w:r w:rsidRPr="00572186">
              <w:rPr>
                <w:rFonts w:eastAsia="宋体"/>
                <w:sz w:val="21"/>
                <w:szCs w:val="21"/>
              </w:rPr>
              <w:t>0.08</w:t>
            </w:r>
          </w:p>
        </w:tc>
        <w:tc>
          <w:tcPr>
            <w:tcW w:w="382" w:type="pct"/>
            <w:vAlign w:val="center"/>
          </w:tcPr>
          <w:p w14:paraId="101C8B0E" w14:textId="4D6F2A48"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r>
      <w:tr w:rsidR="003F17F3" w:rsidRPr="00572186" w14:paraId="34444043" w14:textId="77777777" w:rsidTr="003F17F3">
        <w:trPr>
          <w:trHeight w:val="20"/>
          <w:jc w:val="center"/>
        </w:trPr>
        <w:tc>
          <w:tcPr>
            <w:tcW w:w="1082" w:type="pct"/>
            <w:vAlign w:val="center"/>
          </w:tcPr>
          <w:p w14:paraId="7DEF33E1" w14:textId="42168CD7"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w w:val="99"/>
                <w:sz w:val="21"/>
                <w:szCs w:val="21"/>
              </w:rPr>
              <w:t>锰</w:t>
            </w:r>
          </w:p>
        </w:tc>
        <w:tc>
          <w:tcPr>
            <w:tcW w:w="309" w:type="pct"/>
            <w:vAlign w:val="center"/>
          </w:tcPr>
          <w:p w14:paraId="5CA62F6E" w14:textId="7625FD14"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mg/L</w:t>
            </w:r>
          </w:p>
        </w:tc>
        <w:tc>
          <w:tcPr>
            <w:tcW w:w="541" w:type="pct"/>
            <w:vAlign w:val="center"/>
          </w:tcPr>
          <w:p w14:paraId="6E766FFE" w14:textId="0A962B77" w:rsidR="003F17F3" w:rsidRPr="00572186" w:rsidRDefault="003F17F3" w:rsidP="003F17F3">
            <w:pPr>
              <w:pStyle w:val="TableParagraph"/>
              <w:spacing w:before="34"/>
              <w:ind w:left="23" w:right="14"/>
              <w:rPr>
                <w:rFonts w:eastAsia="宋体"/>
                <w:sz w:val="21"/>
                <w:szCs w:val="21"/>
              </w:rPr>
            </w:pPr>
            <w:r w:rsidRPr="00572186">
              <w:rPr>
                <w:rFonts w:eastAsia="宋体"/>
                <w:sz w:val="21"/>
                <w:szCs w:val="21"/>
              </w:rPr>
              <w:t>0.004</w:t>
            </w:r>
            <w:r w:rsidRPr="00572186">
              <w:rPr>
                <w:rFonts w:eastAsia="宋体"/>
                <w:sz w:val="21"/>
                <w:szCs w:val="21"/>
              </w:rPr>
              <w:t>（垂直）</w:t>
            </w:r>
          </w:p>
        </w:tc>
        <w:tc>
          <w:tcPr>
            <w:tcW w:w="383" w:type="pct"/>
            <w:vAlign w:val="center"/>
          </w:tcPr>
          <w:p w14:paraId="50B345BB" w14:textId="0A5E7B7E"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0.060</w:t>
            </w:r>
          </w:p>
        </w:tc>
        <w:tc>
          <w:tcPr>
            <w:tcW w:w="384" w:type="pct"/>
            <w:vAlign w:val="center"/>
          </w:tcPr>
          <w:p w14:paraId="0886E47D" w14:textId="6B6E9C49"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Ⅲ</w:t>
            </w:r>
          </w:p>
        </w:tc>
        <w:tc>
          <w:tcPr>
            <w:tcW w:w="383" w:type="pct"/>
            <w:vAlign w:val="center"/>
          </w:tcPr>
          <w:p w14:paraId="39F842D0" w14:textId="403F85A2"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0.060</w:t>
            </w:r>
          </w:p>
        </w:tc>
        <w:tc>
          <w:tcPr>
            <w:tcW w:w="384" w:type="pct"/>
            <w:vAlign w:val="center"/>
          </w:tcPr>
          <w:p w14:paraId="0427F045" w14:textId="18083858"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Ⅲ</w:t>
            </w:r>
          </w:p>
        </w:tc>
        <w:tc>
          <w:tcPr>
            <w:tcW w:w="384" w:type="pct"/>
            <w:vAlign w:val="center"/>
          </w:tcPr>
          <w:p w14:paraId="0B393E38" w14:textId="0BA8BF84"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0.133</w:t>
            </w:r>
          </w:p>
        </w:tc>
        <w:tc>
          <w:tcPr>
            <w:tcW w:w="384" w:type="pct"/>
            <w:vAlign w:val="center"/>
          </w:tcPr>
          <w:p w14:paraId="2E1491D5" w14:textId="0FDFC4F8"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Ⅳ</w:t>
            </w:r>
          </w:p>
        </w:tc>
        <w:tc>
          <w:tcPr>
            <w:tcW w:w="384" w:type="pct"/>
            <w:vAlign w:val="center"/>
          </w:tcPr>
          <w:p w14:paraId="662B67A7" w14:textId="7EA9C997" w:rsidR="003F17F3" w:rsidRPr="00572186" w:rsidRDefault="003F17F3" w:rsidP="003F17F3">
            <w:pPr>
              <w:widowControl/>
              <w:adjustRightInd w:val="0"/>
              <w:snapToGrid w:val="0"/>
              <w:spacing w:line="240" w:lineRule="auto"/>
              <w:ind w:firstLineChars="0" w:firstLine="0"/>
              <w:jc w:val="center"/>
              <w:rPr>
                <w:rFonts w:eastAsia="宋体"/>
                <w:bCs/>
                <w:sz w:val="21"/>
                <w:szCs w:val="21"/>
              </w:rPr>
            </w:pPr>
            <w:r w:rsidRPr="00572186">
              <w:rPr>
                <w:rFonts w:eastAsia="宋体"/>
                <w:sz w:val="21"/>
                <w:szCs w:val="21"/>
              </w:rPr>
              <w:t>0.540</w:t>
            </w:r>
          </w:p>
        </w:tc>
        <w:tc>
          <w:tcPr>
            <w:tcW w:w="382" w:type="pct"/>
            <w:vAlign w:val="center"/>
          </w:tcPr>
          <w:p w14:paraId="2A345241" w14:textId="2C391B56"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Ⅳ</w:t>
            </w:r>
          </w:p>
        </w:tc>
      </w:tr>
      <w:tr w:rsidR="003F17F3" w:rsidRPr="00572186" w14:paraId="46F1E521" w14:textId="77777777" w:rsidTr="003F17F3">
        <w:trPr>
          <w:trHeight w:val="20"/>
          <w:jc w:val="center"/>
        </w:trPr>
        <w:tc>
          <w:tcPr>
            <w:tcW w:w="1082" w:type="pct"/>
            <w:vAlign w:val="center"/>
          </w:tcPr>
          <w:p w14:paraId="6A00FAD2" w14:textId="2A6AD477"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w w:val="99"/>
                <w:sz w:val="21"/>
                <w:szCs w:val="21"/>
              </w:rPr>
              <w:t>钠</w:t>
            </w:r>
          </w:p>
        </w:tc>
        <w:tc>
          <w:tcPr>
            <w:tcW w:w="309" w:type="pct"/>
            <w:vAlign w:val="center"/>
          </w:tcPr>
          <w:p w14:paraId="42A348EB" w14:textId="5F6597CB"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mg/L</w:t>
            </w:r>
          </w:p>
        </w:tc>
        <w:tc>
          <w:tcPr>
            <w:tcW w:w="541" w:type="pct"/>
            <w:vAlign w:val="center"/>
          </w:tcPr>
          <w:p w14:paraId="0D31382A" w14:textId="4D4C7E4D" w:rsidR="003F17F3" w:rsidRPr="00572186" w:rsidRDefault="003F17F3" w:rsidP="003F17F3">
            <w:pPr>
              <w:pStyle w:val="TableParagraph"/>
              <w:spacing w:before="34"/>
              <w:ind w:left="21" w:right="14"/>
              <w:rPr>
                <w:rFonts w:eastAsia="宋体"/>
                <w:sz w:val="21"/>
                <w:szCs w:val="21"/>
              </w:rPr>
            </w:pPr>
            <w:r w:rsidRPr="00572186">
              <w:rPr>
                <w:rFonts w:eastAsia="宋体"/>
                <w:sz w:val="21"/>
                <w:szCs w:val="21"/>
              </w:rPr>
              <w:t>0.12</w:t>
            </w:r>
            <w:r w:rsidRPr="00572186">
              <w:rPr>
                <w:rFonts w:eastAsia="宋体"/>
                <w:sz w:val="21"/>
                <w:szCs w:val="21"/>
              </w:rPr>
              <w:t>（垂直）</w:t>
            </w:r>
          </w:p>
        </w:tc>
        <w:tc>
          <w:tcPr>
            <w:tcW w:w="383" w:type="pct"/>
            <w:vAlign w:val="center"/>
          </w:tcPr>
          <w:p w14:paraId="3444601A" w14:textId="65B45794"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23.7</w:t>
            </w:r>
          </w:p>
        </w:tc>
        <w:tc>
          <w:tcPr>
            <w:tcW w:w="384" w:type="pct"/>
            <w:vAlign w:val="center"/>
          </w:tcPr>
          <w:p w14:paraId="3E278BCE" w14:textId="0717DE1C"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3" w:type="pct"/>
            <w:vAlign w:val="center"/>
          </w:tcPr>
          <w:p w14:paraId="0E2B26D2" w14:textId="5FF66148"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23.7</w:t>
            </w:r>
          </w:p>
        </w:tc>
        <w:tc>
          <w:tcPr>
            <w:tcW w:w="384" w:type="pct"/>
            <w:vAlign w:val="center"/>
          </w:tcPr>
          <w:p w14:paraId="287CF69F" w14:textId="260F80EE"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4" w:type="pct"/>
            <w:vAlign w:val="center"/>
          </w:tcPr>
          <w:p w14:paraId="5D0DEB4E" w14:textId="63C7D13D"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25.9</w:t>
            </w:r>
          </w:p>
        </w:tc>
        <w:tc>
          <w:tcPr>
            <w:tcW w:w="384" w:type="pct"/>
            <w:vAlign w:val="center"/>
          </w:tcPr>
          <w:p w14:paraId="7A08FC5A" w14:textId="2ED52C32"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4" w:type="pct"/>
            <w:vAlign w:val="center"/>
          </w:tcPr>
          <w:p w14:paraId="45C613E9" w14:textId="52A79D11" w:rsidR="003F17F3" w:rsidRPr="00572186" w:rsidRDefault="003F17F3" w:rsidP="003F17F3">
            <w:pPr>
              <w:widowControl/>
              <w:adjustRightInd w:val="0"/>
              <w:snapToGrid w:val="0"/>
              <w:spacing w:line="240" w:lineRule="auto"/>
              <w:ind w:firstLineChars="0" w:firstLine="0"/>
              <w:jc w:val="center"/>
              <w:rPr>
                <w:rFonts w:eastAsia="宋体"/>
                <w:bCs/>
                <w:sz w:val="21"/>
                <w:szCs w:val="21"/>
              </w:rPr>
            </w:pPr>
            <w:r w:rsidRPr="00572186">
              <w:rPr>
                <w:rFonts w:eastAsia="宋体"/>
                <w:sz w:val="21"/>
                <w:szCs w:val="21"/>
              </w:rPr>
              <w:t>29.8</w:t>
            </w:r>
          </w:p>
        </w:tc>
        <w:tc>
          <w:tcPr>
            <w:tcW w:w="382" w:type="pct"/>
            <w:vAlign w:val="center"/>
          </w:tcPr>
          <w:p w14:paraId="5AF6BE5D" w14:textId="5704E422"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r>
      <w:tr w:rsidR="003F17F3" w:rsidRPr="00572186" w14:paraId="4F7DF107" w14:textId="77777777" w:rsidTr="003F17F3">
        <w:trPr>
          <w:trHeight w:val="20"/>
          <w:jc w:val="center"/>
        </w:trPr>
        <w:tc>
          <w:tcPr>
            <w:tcW w:w="1082" w:type="pct"/>
            <w:vAlign w:val="center"/>
          </w:tcPr>
          <w:p w14:paraId="6957CAC7" w14:textId="577D3A49"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w w:val="99"/>
                <w:sz w:val="21"/>
                <w:szCs w:val="21"/>
              </w:rPr>
              <w:t>锌</w:t>
            </w:r>
          </w:p>
        </w:tc>
        <w:tc>
          <w:tcPr>
            <w:tcW w:w="309" w:type="pct"/>
            <w:vAlign w:val="center"/>
          </w:tcPr>
          <w:p w14:paraId="680B1D57" w14:textId="7A31DFCD"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mg/L</w:t>
            </w:r>
          </w:p>
        </w:tc>
        <w:tc>
          <w:tcPr>
            <w:tcW w:w="541" w:type="pct"/>
            <w:vAlign w:val="center"/>
          </w:tcPr>
          <w:p w14:paraId="0D7185C6" w14:textId="540E8D38" w:rsidR="003F17F3" w:rsidRPr="00572186" w:rsidRDefault="003F17F3" w:rsidP="003F17F3">
            <w:pPr>
              <w:pStyle w:val="TableParagraph"/>
              <w:spacing w:before="36"/>
              <w:ind w:left="23" w:right="14"/>
              <w:rPr>
                <w:rFonts w:eastAsia="宋体"/>
                <w:sz w:val="21"/>
                <w:szCs w:val="21"/>
              </w:rPr>
            </w:pPr>
            <w:r w:rsidRPr="00572186">
              <w:rPr>
                <w:rFonts w:eastAsia="宋体"/>
                <w:sz w:val="21"/>
                <w:szCs w:val="21"/>
              </w:rPr>
              <w:t>0.004</w:t>
            </w:r>
            <w:r w:rsidRPr="00572186">
              <w:rPr>
                <w:rFonts w:eastAsia="宋体"/>
                <w:sz w:val="21"/>
                <w:szCs w:val="21"/>
              </w:rPr>
              <w:t>（垂直）</w:t>
            </w:r>
          </w:p>
        </w:tc>
        <w:tc>
          <w:tcPr>
            <w:tcW w:w="383" w:type="pct"/>
            <w:vAlign w:val="center"/>
          </w:tcPr>
          <w:p w14:paraId="5725B75F" w14:textId="5290BB8E"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0.020</w:t>
            </w:r>
          </w:p>
        </w:tc>
        <w:tc>
          <w:tcPr>
            <w:tcW w:w="384" w:type="pct"/>
            <w:vAlign w:val="center"/>
          </w:tcPr>
          <w:p w14:paraId="5CF8AB6D" w14:textId="5A504BCD"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3" w:type="pct"/>
            <w:vAlign w:val="center"/>
          </w:tcPr>
          <w:p w14:paraId="4AD54E5D" w14:textId="09FEE14C"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0.021</w:t>
            </w:r>
          </w:p>
        </w:tc>
        <w:tc>
          <w:tcPr>
            <w:tcW w:w="384" w:type="pct"/>
            <w:vAlign w:val="center"/>
          </w:tcPr>
          <w:p w14:paraId="742C107C" w14:textId="23F73ECE"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4" w:type="pct"/>
            <w:vAlign w:val="center"/>
          </w:tcPr>
          <w:p w14:paraId="598168EB" w14:textId="03B30A66"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0.015</w:t>
            </w:r>
          </w:p>
        </w:tc>
        <w:tc>
          <w:tcPr>
            <w:tcW w:w="384" w:type="pct"/>
            <w:vAlign w:val="center"/>
          </w:tcPr>
          <w:p w14:paraId="54A2F395" w14:textId="58A20D5D"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4" w:type="pct"/>
            <w:vAlign w:val="center"/>
          </w:tcPr>
          <w:p w14:paraId="0A6790C5" w14:textId="03416EB8" w:rsidR="003F17F3" w:rsidRPr="00572186" w:rsidRDefault="003F17F3" w:rsidP="003F17F3">
            <w:pPr>
              <w:widowControl/>
              <w:adjustRightInd w:val="0"/>
              <w:snapToGrid w:val="0"/>
              <w:spacing w:line="240" w:lineRule="auto"/>
              <w:ind w:firstLineChars="0" w:firstLine="0"/>
              <w:jc w:val="center"/>
              <w:rPr>
                <w:rFonts w:eastAsia="宋体"/>
                <w:bCs/>
                <w:sz w:val="21"/>
                <w:szCs w:val="21"/>
              </w:rPr>
            </w:pPr>
            <w:r w:rsidRPr="00572186">
              <w:rPr>
                <w:rFonts w:eastAsia="宋体"/>
                <w:sz w:val="21"/>
                <w:szCs w:val="21"/>
              </w:rPr>
              <w:t>0.018</w:t>
            </w:r>
          </w:p>
        </w:tc>
        <w:tc>
          <w:tcPr>
            <w:tcW w:w="382" w:type="pct"/>
            <w:vAlign w:val="center"/>
          </w:tcPr>
          <w:p w14:paraId="42298FC9" w14:textId="23D40864"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r>
      <w:tr w:rsidR="003F17F3" w:rsidRPr="00572186" w14:paraId="7FCE4CB5" w14:textId="77777777" w:rsidTr="003F17F3">
        <w:trPr>
          <w:trHeight w:val="20"/>
          <w:jc w:val="center"/>
        </w:trPr>
        <w:tc>
          <w:tcPr>
            <w:tcW w:w="1082" w:type="pct"/>
            <w:vAlign w:val="center"/>
          </w:tcPr>
          <w:p w14:paraId="58657E32" w14:textId="6663C125"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色度</w:t>
            </w:r>
          </w:p>
        </w:tc>
        <w:tc>
          <w:tcPr>
            <w:tcW w:w="309" w:type="pct"/>
            <w:vAlign w:val="center"/>
          </w:tcPr>
          <w:p w14:paraId="48A7177C" w14:textId="1BF58415"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w w:val="99"/>
                <w:sz w:val="21"/>
                <w:szCs w:val="21"/>
              </w:rPr>
              <w:t>度</w:t>
            </w:r>
          </w:p>
        </w:tc>
        <w:tc>
          <w:tcPr>
            <w:tcW w:w="541" w:type="pct"/>
            <w:vAlign w:val="center"/>
          </w:tcPr>
          <w:p w14:paraId="4D3CC949" w14:textId="39442729"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w w:val="99"/>
                <w:sz w:val="21"/>
                <w:szCs w:val="21"/>
              </w:rPr>
              <w:t>5</w:t>
            </w:r>
          </w:p>
        </w:tc>
        <w:tc>
          <w:tcPr>
            <w:tcW w:w="383" w:type="pct"/>
            <w:vAlign w:val="center"/>
          </w:tcPr>
          <w:p w14:paraId="3002DC2C" w14:textId="15781AEB"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10</w:t>
            </w:r>
          </w:p>
        </w:tc>
        <w:tc>
          <w:tcPr>
            <w:tcW w:w="384" w:type="pct"/>
            <w:vAlign w:val="center"/>
          </w:tcPr>
          <w:p w14:paraId="78C557FA" w14:textId="75076A76"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Ⅲ</w:t>
            </w:r>
          </w:p>
        </w:tc>
        <w:tc>
          <w:tcPr>
            <w:tcW w:w="383" w:type="pct"/>
            <w:vAlign w:val="center"/>
          </w:tcPr>
          <w:p w14:paraId="45CD0369" w14:textId="1215E7CB"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10</w:t>
            </w:r>
          </w:p>
        </w:tc>
        <w:tc>
          <w:tcPr>
            <w:tcW w:w="384" w:type="pct"/>
            <w:vAlign w:val="center"/>
          </w:tcPr>
          <w:p w14:paraId="6508BB11" w14:textId="3C2E468A"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Ⅲ</w:t>
            </w:r>
          </w:p>
        </w:tc>
        <w:tc>
          <w:tcPr>
            <w:tcW w:w="384" w:type="pct"/>
            <w:vAlign w:val="center"/>
          </w:tcPr>
          <w:p w14:paraId="1AFD78E8" w14:textId="06A29A7D"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10</w:t>
            </w:r>
          </w:p>
        </w:tc>
        <w:tc>
          <w:tcPr>
            <w:tcW w:w="384" w:type="pct"/>
            <w:vAlign w:val="center"/>
          </w:tcPr>
          <w:p w14:paraId="09142E2E" w14:textId="3C391761"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Ⅲ</w:t>
            </w:r>
          </w:p>
        </w:tc>
        <w:tc>
          <w:tcPr>
            <w:tcW w:w="384" w:type="pct"/>
            <w:vAlign w:val="center"/>
          </w:tcPr>
          <w:p w14:paraId="663C62A4" w14:textId="00413EA5" w:rsidR="003F17F3" w:rsidRPr="00572186" w:rsidRDefault="003F17F3" w:rsidP="003F17F3">
            <w:pPr>
              <w:widowControl/>
              <w:adjustRightInd w:val="0"/>
              <w:snapToGrid w:val="0"/>
              <w:spacing w:line="240" w:lineRule="auto"/>
              <w:ind w:firstLineChars="0" w:firstLine="0"/>
              <w:jc w:val="center"/>
              <w:rPr>
                <w:rFonts w:eastAsia="宋体"/>
                <w:bCs/>
                <w:sz w:val="21"/>
                <w:szCs w:val="21"/>
              </w:rPr>
            </w:pPr>
            <w:r w:rsidRPr="00572186">
              <w:rPr>
                <w:rFonts w:eastAsia="宋体"/>
                <w:sz w:val="21"/>
                <w:szCs w:val="21"/>
              </w:rPr>
              <w:t>10</w:t>
            </w:r>
          </w:p>
        </w:tc>
        <w:tc>
          <w:tcPr>
            <w:tcW w:w="382" w:type="pct"/>
            <w:vAlign w:val="center"/>
          </w:tcPr>
          <w:p w14:paraId="35A115CE" w14:textId="79CF1566"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Ⅲ</w:t>
            </w:r>
          </w:p>
        </w:tc>
      </w:tr>
      <w:tr w:rsidR="003F17F3" w:rsidRPr="00572186" w14:paraId="796D871E" w14:textId="77777777" w:rsidTr="003F17F3">
        <w:trPr>
          <w:trHeight w:val="20"/>
          <w:jc w:val="center"/>
        </w:trPr>
        <w:tc>
          <w:tcPr>
            <w:tcW w:w="1082" w:type="pct"/>
            <w:vAlign w:val="center"/>
          </w:tcPr>
          <w:p w14:paraId="70E19776" w14:textId="34D8D2BA"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lastRenderedPageBreak/>
              <w:t>臭和味</w:t>
            </w:r>
          </w:p>
        </w:tc>
        <w:tc>
          <w:tcPr>
            <w:tcW w:w="309" w:type="pct"/>
            <w:vAlign w:val="center"/>
          </w:tcPr>
          <w:p w14:paraId="197C7205" w14:textId="7D18ECC7"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w w:val="99"/>
                <w:sz w:val="21"/>
                <w:szCs w:val="21"/>
              </w:rPr>
              <w:t>/</w:t>
            </w:r>
          </w:p>
        </w:tc>
        <w:tc>
          <w:tcPr>
            <w:tcW w:w="541" w:type="pct"/>
            <w:vAlign w:val="center"/>
          </w:tcPr>
          <w:p w14:paraId="562EEFE0" w14:textId="069F1595"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w w:val="99"/>
                <w:sz w:val="21"/>
                <w:szCs w:val="21"/>
              </w:rPr>
              <w:t>/</w:t>
            </w:r>
          </w:p>
        </w:tc>
        <w:tc>
          <w:tcPr>
            <w:tcW w:w="383" w:type="pct"/>
            <w:vAlign w:val="center"/>
          </w:tcPr>
          <w:p w14:paraId="61B537D8" w14:textId="3BAD652A"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w w:val="99"/>
                <w:sz w:val="21"/>
                <w:szCs w:val="21"/>
              </w:rPr>
              <w:t>无</w:t>
            </w:r>
          </w:p>
        </w:tc>
        <w:tc>
          <w:tcPr>
            <w:tcW w:w="384" w:type="pct"/>
            <w:vAlign w:val="center"/>
          </w:tcPr>
          <w:p w14:paraId="002C40A6" w14:textId="3B35627B"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3" w:type="pct"/>
            <w:vAlign w:val="center"/>
          </w:tcPr>
          <w:p w14:paraId="3CB8D85A" w14:textId="6D6A1FA6"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w w:val="99"/>
                <w:sz w:val="21"/>
                <w:szCs w:val="21"/>
              </w:rPr>
              <w:t>无</w:t>
            </w:r>
          </w:p>
        </w:tc>
        <w:tc>
          <w:tcPr>
            <w:tcW w:w="384" w:type="pct"/>
            <w:vAlign w:val="center"/>
          </w:tcPr>
          <w:p w14:paraId="1A50C971" w14:textId="6694DCB0"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4" w:type="pct"/>
            <w:vAlign w:val="center"/>
          </w:tcPr>
          <w:p w14:paraId="284CC6A0" w14:textId="270D6010"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w w:val="99"/>
                <w:sz w:val="21"/>
                <w:szCs w:val="21"/>
              </w:rPr>
              <w:t>无</w:t>
            </w:r>
          </w:p>
        </w:tc>
        <w:tc>
          <w:tcPr>
            <w:tcW w:w="384" w:type="pct"/>
            <w:vAlign w:val="center"/>
          </w:tcPr>
          <w:p w14:paraId="246CA20C" w14:textId="328F5AA8"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4" w:type="pct"/>
            <w:vAlign w:val="center"/>
          </w:tcPr>
          <w:p w14:paraId="7691697E" w14:textId="620D0374" w:rsidR="003F17F3" w:rsidRPr="00572186" w:rsidRDefault="003F17F3" w:rsidP="003F17F3">
            <w:pPr>
              <w:widowControl/>
              <w:adjustRightInd w:val="0"/>
              <w:snapToGrid w:val="0"/>
              <w:spacing w:line="240" w:lineRule="auto"/>
              <w:ind w:firstLineChars="0" w:firstLine="0"/>
              <w:jc w:val="center"/>
              <w:rPr>
                <w:rFonts w:eastAsia="宋体"/>
                <w:bCs/>
                <w:sz w:val="21"/>
                <w:szCs w:val="21"/>
              </w:rPr>
            </w:pPr>
            <w:r w:rsidRPr="00572186">
              <w:rPr>
                <w:rFonts w:eastAsia="宋体"/>
                <w:w w:val="99"/>
                <w:sz w:val="21"/>
                <w:szCs w:val="21"/>
              </w:rPr>
              <w:t>无</w:t>
            </w:r>
          </w:p>
        </w:tc>
        <w:tc>
          <w:tcPr>
            <w:tcW w:w="382" w:type="pct"/>
            <w:vAlign w:val="center"/>
          </w:tcPr>
          <w:p w14:paraId="4388FD63" w14:textId="5264EBFE"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r>
      <w:tr w:rsidR="003F17F3" w:rsidRPr="00572186" w14:paraId="0401FEAE" w14:textId="77777777" w:rsidTr="003F17F3">
        <w:trPr>
          <w:trHeight w:val="20"/>
          <w:jc w:val="center"/>
        </w:trPr>
        <w:tc>
          <w:tcPr>
            <w:tcW w:w="1082" w:type="pct"/>
            <w:vAlign w:val="center"/>
          </w:tcPr>
          <w:p w14:paraId="7A2959B8" w14:textId="40408BE0"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细菌总数</w:t>
            </w:r>
          </w:p>
        </w:tc>
        <w:tc>
          <w:tcPr>
            <w:tcW w:w="309" w:type="pct"/>
            <w:vAlign w:val="center"/>
          </w:tcPr>
          <w:p w14:paraId="1F63CEA6" w14:textId="0742D457"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CFU/mL</w:t>
            </w:r>
          </w:p>
        </w:tc>
        <w:tc>
          <w:tcPr>
            <w:tcW w:w="541" w:type="pct"/>
            <w:vAlign w:val="center"/>
          </w:tcPr>
          <w:p w14:paraId="52FB71DF" w14:textId="200BA5C2"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w w:val="99"/>
                <w:sz w:val="21"/>
                <w:szCs w:val="21"/>
              </w:rPr>
              <w:t>/</w:t>
            </w:r>
          </w:p>
        </w:tc>
        <w:tc>
          <w:tcPr>
            <w:tcW w:w="383" w:type="pct"/>
            <w:vAlign w:val="center"/>
          </w:tcPr>
          <w:p w14:paraId="134C615D" w14:textId="060ED427"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60</w:t>
            </w:r>
          </w:p>
        </w:tc>
        <w:tc>
          <w:tcPr>
            <w:tcW w:w="384" w:type="pct"/>
            <w:vAlign w:val="center"/>
          </w:tcPr>
          <w:p w14:paraId="743FEF18" w14:textId="22F62F87"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3" w:type="pct"/>
            <w:vAlign w:val="center"/>
          </w:tcPr>
          <w:p w14:paraId="53C46267" w14:textId="1B4D1965"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70</w:t>
            </w:r>
          </w:p>
        </w:tc>
        <w:tc>
          <w:tcPr>
            <w:tcW w:w="384" w:type="pct"/>
            <w:vAlign w:val="center"/>
          </w:tcPr>
          <w:p w14:paraId="2FFFFED5" w14:textId="681535E0"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4" w:type="pct"/>
            <w:vAlign w:val="center"/>
          </w:tcPr>
          <w:p w14:paraId="0ADFFD0F" w14:textId="472B178F"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40</w:t>
            </w:r>
          </w:p>
        </w:tc>
        <w:tc>
          <w:tcPr>
            <w:tcW w:w="384" w:type="pct"/>
            <w:vAlign w:val="center"/>
          </w:tcPr>
          <w:p w14:paraId="4DFBED75" w14:textId="7EDA92B0"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4" w:type="pct"/>
            <w:vAlign w:val="center"/>
          </w:tcPr>
          <w:p w14:paraId="54D18682" w14:textId="284A5CDE" w:rsidR="003F17F3" w:rsidRPr="00572186" w:rsidRDefault="003F17F3" w:rsidP="003F17F3">
            <w:pPr>
              <w:widowControl/>
              <w:adjustRightInd w:val="0"/>
              <w:snapToGrid w:val="0"/>
              <w:spacing w:line="240" w:lineRule="auto"/>
              <w:ind w:firstLineChars="0" w:firstLine="0"/>
              <w:jc w:val="center"/>
              <w:rPr>
                <w:rFonts w:eastAsia="宋体"/>
                <w:bCs/>
                <w:sz w:val="21"/>
                <w:szCs w:val="21"/>
              </w:rPr>
            </w:pPr>
            <w:r w:rsidRPr="00572186">
              <w:rPr>
                <w:rFonts w:eastAsia="宋体"/>
                <w:sz w:val="21"/>
                <w:szCs w:val="21"/>
              </w:rPr>
              <w:t>30</w:t>
            </w:r>
          </w:p>
        </w:tc>
        <w:tc>
          <w:tcPr>
            <w:tcW w:w="382" w:type="pct"/>
            <w:vAlign w:val="center"/>
          </w:tcPr>
          <w:p w14:paraId="0521FD60" w14:textId="734D8986"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r>
      <w:tr w:rsidR="003F17F3" w:rsidRPr="00572186" w14:paraId="2AFDD874" w14:textId="77777777" w:rsidTr="003F17F3">
        <w:trPr>
          <w:trHeight w:val="20"/>
          <w:jc w:val="center"/>
        </w:trPr>
        <w:tc>
          <w:tcPr>
            <w:tcW w:w="1082" w:type="pct"/>
            <w:vAlign w:val="center"/>
          </w:tcPr>
          <w:p w14:paraId="369CCB85" w14:textId="364A2C86" w:rsidR="003F17F3" w:rsidRPr="00572186" w:rsidRDefault="003F17F3" w:rsidP="003F17F3">
            <w:pPr>
              <w:pStyle w:val="TableParagraph"/>
              <w:spacing w:before="21"/>
              <w:ind w:left="122" w:right="112"/>
              <w:rPr>
                <w:rFonts w:eastAsia="宋体"/>
                <w:sz w:val="21"/>
                <w:szCs w:val="21"/>
              </w:rPr>
            </w:pPr>
            <w:r w:rsidRPr="00572186">
              <w:rPr>
                <w:rFonts w:eastAsia="宋体"/>
                <w:sz w:val="21"/>
                <w:szCs w:val="21"/>
              </w:rPr>
              <w:t>总大肠菌群</w:t>
            </w:r>
          </w:p>
        </w:tc>
        <w:tc>
          <w:tcPr>
            <w:tcW w:w="309" w:type="pct"/>
            <w:vAlign w:val="center"/>
          </w:tcPr>
          <w:p w14:paraId="38387D7E" w14:textId="1DC04B78"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w w:val="95"/>
                <w:sz w:val="21"/>
                <w:szCs w:val="21"/>
              </w:rPr>
              <w:t>MPN/L</w:t>
            </w:r>
          </w:p>
        </w:tc>
        <w:tc>
          <w:tcPr>
            <w:tcW w:w="541" w:type="pct"/>
            <w:vAlign w:val="center"/>
          </w:tcPr>
          <w:p w14:paraId="6A330BE2" w14:textId="79E2D8E4"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20</w:t>
            </w:r>
          </w:p>
        </w:tc>
        <w:tc>
          <w:tcPr>
            <w:tcW w:w="383" w:type="pct"/>
            <w:vAlign w:val="center"/>
          </w:tcPr>
          <w:p w14:paraId="435BD762" w14:textId="01ED921F"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未检出</w:t>
            </w:r>
          </w:p>
        </w:tc>
        <w:tc>
          <w:tcPr>
            <w:tcW w:w="384" w:type="pct"/>
            <w:vAlign w:val="center"/>
          </w:tcPr>
          <w:p w14:paraId="3562B53A" w14:textId="43FCCD64"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3" w:type="pct"/>
            <w:vAlign w:val="center"/>
          </w:tcPr>
          <w:p w14:paraId="26CF37C1" w14:textId="77D3F55B"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未检出</w:t>
            </w:r>
          </w:p>
        </w:tc>
        <w:tc>
          <w:tcPr>
            <w:tcW w:w="384" w:type="pct"/>
            <w:vAlign w:val="center"/>
          </w:tcPr>
          <w:p w14:paraId="769ABE1A" w14:textId="35CFEDBE"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4" w:type="pct"/>
            <w:vAlign w:val="center"/>
          </w:tcPr>
          <w:p w14:paraId="297BE73B" w14:textId="5B33A94E"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未检出</w:t>
            </w:r>
          </w:p>
        </w:tc>
        <w:tc>
          <w:tcPr>
            <w:tcW w:w="384" w:type="pct"/>
            <w:vAlign w:val="center"/>
          </w:tcPr>
          <w:p w14:paraId="1162789C" w14:textId="6CF17439"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4" w:type="pct"/>
            <w:vAlign w:val="center"/>
          </w:tcPr>
          <w:p w14:paraId="09B9B8AA" w14:textId="47D97129" w:rsidR="003F17F3" w:rsidRPr="00572186" w:rsidRDefault="003F17F3" w:rsidP="003F17F3">
            <w:pPr>
              <w:widowControl/>
              <w:adjustRightInd w:val="0"/>
              <w:snapToGrid w:val="0"/>
              <w:spacing w:line="240" w:lineRule="auto"/>
              <w:ind w:firstLineChars="0" w:firstLine="0"/>
              <w:jc w:val="center"/>
              <w:rPr>
                <w:rFonts w:eastAsia="宋体"/>
                <w:bCs/>
                <w:sz w:val="21"/>
                <w:szCs w:val="21"/>
              </w:rPr>
            </w:pPr>
            <w:r w:rsidRPr="00572186">
              <w:rPr>
                <w:rFonts w:eastAsia="宋体"/>
                <w:sz w:val="21"/>
                <w:szCs w:val="21"/>
              </w:rPr>
              <w:t>未检出</w:t>
            </w:r>
          </w:p>
        </w:tc>
        <w:tc>
          <w:tcPr>
            <w:tcW w:w="382" w:type="pct"/>
            <w:vAlign w:val="center"/>
          </w:tcPr>
          <w:p w14:paraId="34EE09E1" w14:textId="0651B31F"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r>
      <w:tr w:rsidR="003F17F3" w:rsidRPr="00572186" w14:paraId="28DE47A9" w14:textId="77777777" w:rsidTr="003F17F3">
        <w:trPr>
          <w:trHeight w:val="20"/>
          <w:jc w:val="center"/>
        </w:trPr>
        <w:tc>
          <w:tcPr>
            <w:tcW w:w="1082" w:type="pct"/>
            <w:vAlign w:val="center"/>
          </w:tcPr>
          <w:p w14:paraId="3D55E436" w14:textId="751BFEDA"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肉眼可见物</w:t>
            </w:r>
          </w:p>
        </w:tc>
        <w:tc>
          <w:tcPr>
            <w:tcW w:w="309" w:type="pct"/>
            <w:vAlign w:val="center"/>
          </w:tcPr>
          <w:p w14:paraId="2320B739" w14:textId="4E0CDD3E"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w w:val="99"/>
                <w:sz w:val="21"/>
                <w:szCs w:val="21"/>
              </w:rPr>
              <w:t>/</w:t>
            </w:r>
          </w:p>
        </w:tc>
        <w:tc>
          <w:tcPr>
            <w:tcW w:w="541" w:type="pct"/>
            <w:vAlign w:val="center"/>
          </w:tcPr>
          <w:p w14:paraId="3921C3C0" w14:textId="0EA7A5BB"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w w:val="99"/>
                <w:sz w:val="21"/>
                <w:szCs w:val="21"/>
              </w:rPr>
              <w:t>/</w:t>
            </w:r>
          </w:p>
        </w:tc>
        <w:tc>
          <w:tcPr>
            <w:tcW w:w="383" w:type="pct"/>
            <w:vAlign w:val="center"/>
          </w:tcPr>
          <w:p w14:paraId="5F5F5F82" w14:textId="120B5A59"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无肉眼可见物</w:t>
            </w:r>
          </w:p>
        </w:tc>
        <w:tc>
          <w:tcPr>
            <w:tcW w:w="384" w:type="pct"/>
            <w:vAlign w:val="center"/>
          </w:tcPr>
          <w:p w14:paraId="68DFF85C" w14:textId="07D97262"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3" w:type="pct"/>
            <w:vAlign w:val="center"/>
          </w:tcPr>
          <w:p w14:paraId="7347BE1B" w14:textId="197890B5"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无肉眼可见物</w:t>
            </w:r>
          </w:p>
        </w:tc>
        <w:tc>
          <w:tcPr>
            <w:tcW w:w="384" w:type="pct"/>
            <w:vAlign w:val="center"/>
          </w:tcPr>
          <w:p w14:paraId="22550619" w14:textId="7B1B44A5"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4" w:type="pct"/>
            <w:vAlign w:val="center"/>
          </w:tcPr>
          <w:p w14:paraId="32D7C353" w14:textId="67F305CD"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无肉眼可见物</w:t>
            </w:r>
          </w:p>
        </w:tc>
        <w:tc>
          <w:tcPr>
            <w:tcW w:w="384" w:type="pct"/>
            <w:vAlign w:val="center"/>
          </w:tcPr>
          <w:p w14:paraId="1A6D239E" w14:textId="4F404C60"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4" w:type="pct"/>
            <w:vAlign w:val="center"/>
          </w:tcPr>
          <w:p w14:paraId="67FC1D6B" w14:textId="7BD71ACA" w:rsidR="003F17F3" w:rsidRPr="00572186" w:rsidRDefault="003F17F3" w:rsidP="003F17F3">
            <w:pPr>
              <w:widowControl/>
              <w:adjustRightInd w:val="0"/>
              <w:snapToGrid w:val="0"/>
              <w:spacing w:line="240" w:lineRule="auto"/>
              <w:ind w:firstLineChars="0" w:firstLine="0"/>
              <w:jc w:val="center"/>
              <w:rPr>
                <w:rFonts w:eastAsia="宋体"/>
                <w:bCs/>
                <w:sz w:val="21"/>
                <w:szCs w:val="21"/>
              </w:rPr>
            </w:pPr>
            <w:r w:rsidRPr="00572186">
              <w:rPr>
                <w:rFonts w:eastAsia="宋体"/>
                <w:sz w:val="21"/>
                <w:szCs w:val="21"/>
              </w:rPr>
              <w:t>无肉眼可见物</w:t>
            </w:r>
          </w:p>
        </w:tc>
        <w:tc>
          <w:tcPr>
            <w:tcW w:w="382" w:type="pct"/>
            <w:vAlign w:val="center"/>
          </w:tcPr>
          <w:p w14:paraId="4E01747A" w14:textId="79F8F90F"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r>
      <w:tr w:rsidR="003F17F3" w:rsidRPr="00572186" w14:paraId="00076213" w14:textId="77777777" w:rsidTr="003F17F3">
        <w:trPr>
          <w:trHeight w:val="20"/>
          <w:jc w:val="center"/>
        </w:trPr>
        <w:tc>
          <w:tcPr>
            <w:tcW w:w="1082" w:type="pct"/>
            <w:vAlign w:val="center"/>
          </w:tcPr>
          <w:p w14:paraId="258D451A" w14:textId="386CD66A"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总硬度</w:t>
            </w:r>
          </w:p>
        </w:tc>
        <w:tc>
          <w:tcPr>
            <w:tcW w:w="309" w:type="pct"/>
            <w:vAlign w:val="center"/>
          </w:tcPr>
          <w:p w14:paraId="37A0CAD1" w14:textId="426A6AE9" w:rsidR="003F17F3" w:rsidRPr="00572186" w:rsidRDefault="003F17F3" w:rsidP="003F17F3">
            <w:pPr>
              <w:widowControl/>
              <w:adjustRightInd w:val="0"/>
              <w:snapToGrid w:val="0"/>
              <w:spacing w:line="240" w:lineRule="auto"/>
              <w:ind w:firstLineChars="0" w:firstLine="0"/>
              <w:jc w:val="center"/>
              <w:rPr>
                <w:rFonts w:eastAsia="宋体"/>
                <w:w w:val="99"/>
                <w:sz w:val="21"/>
                <w:szCs w:val="21"/>
              </w:rPr>
            </w:pPr>
            <w:r w:rsidRPr="00572186">
              <w:rPr>
                <w:rFonts w:eastAsia="宋体"/>
                <w:sz w:val="21"/>
                <w:szCs w:val="21"/>
              </w:rPr>
              <w:t>mg/L</w:t>
            </w:r>
          </w:p>
        </w:tc>
        <w:tc>
          <w:tcPr>
            <w:tcW w:w="541" w:type="pct"/>
            <w:vAlign w:val="center"/>
          </w:tcPr>
          <w:p w14:paraId="2E917BA2" w14:textId="65BA6795" w:rsidR="003F17F3" w:rsidRPr="00572186" w:rsidRDefault="003F17F3" w:rsidP="003F17F3">
            <w:pPr>
              <w:pStyle w:val="TableParagraph"/>
              <w:spacing w:before="34"/>
              <w:ind w:left="231" w:right="224"/>
              <w:rPr>
                <w:rFonts w:eastAsia="宋体"/>
                <w:sz w:val="21"/>
                <w:szCs w:val="21"/>
              </w:rPr>
            </w:pPr>
            <w:r w:rsidRPr="00572186">
              <w:rPr>
                <w:rFonts w:eastAsia="宋体"/>
                <w:sz w:val="21"/>
                <w:szCs w:val="21"/>
              </w:rPr>
              <w:t>0.05mmol/L</w:t>
            </w:r>
          </w:p>
        </w:tc>
        <w:tc>
          <w:tcPr>
            <w:tcW w:w="383" w:type="pct"/>
            <w:vAlign w:val="center"/>
          </w:tcPr>
          <w:p w14:paraId="1E40C92D" w14:textId="1DD2A246"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312</w:t>
            </w:r>
          </w:p>
        </w:tc>
        <w:tc>
          <w:tcPr>
            <w:tcW w:w="384" w:type="pct"/>
            <w:vAlign w:val="center"/>
          </w:tcPr>
          <w:p w14:paraId="3672763A" w14:textId="3241577A"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Ⅲ</w:t>
            </w:r>
          </w:p>
        </w:tc>
        <w:tc>
          <w:tcPr>
            <w:tcW w:w="383" w:type="pct"/>
            <w:vAlign w:val="center"/>
          </w:tcPr>
          <w:p w14:paraId="602E4F5B" w14:textId="7C7C8C28"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314</w:t>
            </w:r>
          </w:p>
        </w:tc>
        <w:tc>
          <w:tcPr>
            <w:tcW w:w="384" w:type="pct"/>
            <w:vAlign w:val="center"/>
          </w:tcPr>
          <w:p w14:paraId="6BA7506A" w14:textId="5B1968DE"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Ⅲ</w:t>
            </w:r>
          </w:p>
        </w:tc>
        <w:tc>
          <w:tcPr>
            <w:tcW w:w="384" w:type="pct"/>
            <w:vAlign w:val="center"/>
          </w:tcPr>
          <w:p w14:paraId="0CC4E41A" w14:textId="0AD3CCFF"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264</w:t>
            </w:r>
          </w:p>
        </w:tc>
        <w:tc>
          <w:tcPr>
            <w:tcW w:w="384" w:type="pct"/>
            <w:vAlign w:val="center"/>
          </w:tcPr>
          <w:p w14:paraId="786F7B01" w14:textId="4FD4CA08"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Ⅱ</w:t>
            </w:r>
          </w:p>
        </w:tc>
        <w:tc>
          <w:tcPr>
            <w:tcW w:w="384" w:type="pct"/>
            <w:vAlign w:val="center"/>
          </w:tcPr>
          <w:p w14:paraId="67CED317" w14:textId="1E648435" w:rsidR="003F17F3" w:rsidRPr="00572186" w:rsidRDefault="003F17F3" w:rsidP="003F17F3">
            <w:pPr>
              <w:widowControl/>
              <w:adjustRightInd w:val="0"/>
              <w:snapToGrid w:val="0"/>
              <w:spacing w:line="240" w:lineRule="auto"/>
              <w:ind w:firstLineChars="0" w:firstLine="0"/>
              <w:jc w:val="center"/>
              <w:rPr>
                <w:rFonts w:eastAsia="宋体"/>
                <w:bCs/>
                <w:sz w:val="21"/>
                <w:szCs w:val="21"/>
              </w:rPr>
            </w:pPr>
            <w:r w:rsidRPr="00572186">
              <w:rPr>
                <w:rFonts w:eastAsia="宋体"/>
                <w:sz w:val="21"/>
                <w:szCs w:val="21"/>
              </w:rPr>
              <w:t>283</w:t>
            </w:r>
          </w:p>
        </w:tc>
        <w:tc>
          <w:tcPr>
            <w:tcW w:w="382" w:type="pct"/>
            <w:vAlign w:val="center"/>
          </w:tcPr>
          <w:p w14:paraId="048511C5" w14:textId="04890854"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Ⅱ</w:t>
            </w:r>
          </w:p>
        </w:tc>
      </w:tr>
      <w:tr w:rsidR="003F17F3" w:rsidRPr="00572186" w14:paraId="762E2DFA" w14:textId="77777777" w:rsidTr="003F17F3">
        <w:trPr>
          <w:trHeight w:val="20"/>
          <w:jc w:val="center"/>
        </w:trPr>
        <w:tc>
          <w:tcPr>
            <w:tcW w:w="1082" w:type="pct"/>
            <w:vAlign w:val="center"/>
          </w:tcPr>
          <w:p w14:paraId="469C0BD2" w14:textId="079454A6"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总氰化物</w:t>
            </w:r>
          </w:p>
        </w:tc>
        <w:tc>
          <w:tcPr>
            <w:tcW w:w="309" w:type="pct"/>
            <w:vAlign w:val="center"/>
          </w:tcPr>
          <w:p w14:paraId="6B7E401E" w14:textId="60801C46" w:rsidR="003F17F3" w:rsidRPr="00572186" w:rsidRDefault="003F17F3" w:rsidP="003F17F3">
            <w:pPr>
              <w:widowControl/>
              <w:adjustRightInd w:val="0"/>
              <w:snapToGrid w:val="0"/>
              <w:spacing w:line="240" w:lineRule="auto"/>
              <w:ind w:firstLineChars="0" w:firstLine="0"/>
              <w:jc w:val="center"/>
              <w:rPr>
                <w:rFonts w:eastAsia="宋体"/>
                <w:w w:val="99"/>
                <w:sz w:val="21"/>
                <w:szCs w:val="21"/>
              </w:rPr>
            </w:pPr>
            <w:r w:rsidRPr="00572186">
              <w:rPr>
                <w:rFonts w:eastAsia="宋体"/>
                <w:sz w:val="21"/>
                <w:szCs w:val="21"/>
              </w:rPr>
              <w:t>mg/L</w:t>
            </w:r>
          </w:p>
        </w:tc>
        <w:tc>
          <w:tcPr>
            <w:tcW w:w="541" w:type="pct"/>
            <w:vAlign w:val="center"/>
          </w:tcPr>
          <w:p w14:paraId="656EAE04" w14:textId="6A03E61B"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0.004</w:t>
            </w:r>
          </w:p>
        </w:tc>
        <w:tc>
          <w:tcPr>
            <w:tcW w:w="383" w:type="pct"/>
            <w:vAlign w:val="center"/>
          </w:tcPr>
          <w:p w14:paraId="6216B7AD" w14:textId="34A825BB"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ND</w:t>
            </w:r>
          </w:p>
        </w:tc>
        <w:tc>
          <w:tcPr>
            <w:tcW w:w="384" w:type="pct"/>
            <w:vAlign w:val="center"/>
          </w:tcPr>
          <w:p w14:paraId="1C915B17" w14:textId="2FA49FD1"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3" w:type="pct"/>
            <w:vAlign w:val="center"/>
          </w:tcPr>
          <w:p w14:paraId="0F6042C5" w14:textId="5119CB26"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ND</w:t>
            </w:r>
          </w:p>
        </w:tc>
        <w:tc>
          <w:tcPr>
            <w:tcW w:w="384" w:type="pct"/>
            <w:vAlign w:val="center"/>
          </w:tcPr>
          <w:p w14:paraId="7AEE48FE" w14:textId="32BCE054"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4" w:type="pct"/>
            <w:vAlign w:val="center"/>
          </w:tcPr>
          <w:p w14:paraId="227338C7" w14:textId="7A6C006A"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ND</w:t>
            </w:r>
          </w:p>
        </w:tc>
        <w:tc>
          <w:tcPr>
            <w:tcW w:w="384" w:type="pct"/>
            <w:vAlign w:val="center"/>
          </w:tcPr>
          <w:p w14:paraId="3955F18D" w14:textId="093A8566"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4" w:type="pct"/>
            <w:vAlign w:val="center"/>
          </w:tcPr>
          <w:p w14:paraId="31207E19" w14:textId="1130A09A" w:rsidR="003F17F3" w:rsidRPr="00572186" w:rsidRDefault="003F17F3" w:rsidP="003F17F3">
            <w:pPr>
              <w:widowControl/>
              <w:adjustRightInd w:val="0"/>
              <w:snapToGrid w:val="0"/>
              <w:spacing w:line="240" w:lineRule="auto"/>
              <w:ind w:firstLineChars="0" w:firstLine="0"/>
              <w:jc w:val="center"/>
              <w:rPr>
                <w:rFonts w:eastAsia="宋体"/>
                <w:bCs/>
                <w:sz w:val="21"/>
                <w:szCs w:val="21"/>
              </w:rPr>
            </w:pPr>
            <w:r w:rsidRPr="00572186">
              <w:rPr>
                <w:rFonts w:eastAsia="宋体"/>
                <w:sz w:val="21"/>
                <w:szCs w:val="21"/>
              </w:rPr>
              <w:t>ND</w:t>
            </w:r>
          </w:p>
        </w:tc>
        <w:tc>
          <w:tcPr>
            <w:tcW w:w="382" w:type="pct"/>
            <w:vAlign w:val="center"/>
          </w:tcPr>
          <w:p w14:paraId="469250AF" w14:textId="0915B89A"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r>
      <w:tr w:rsidR="003F17F3" w:rsidRPr="00572186" w14:paraId="22C0A9A5" w14:textId="77777777" w:rsidTr="003F17F3">
        <w:trPr>
          <w:trHeight w:val="20"/>
          <w:jc w:val="center"/>
        </w:trPr>
        <w:tc>
          <w:tcPr>
            <w:tcW w:w="1082" w:type="pct"/>
            <w:vAlign w:val="center"/>
          </w:tcPr>
          <w:p w14:paraId="2F6FFECE" w14:textId="0ACC990F" w:rsidR="003F17F3" w:rsidRPr="00572186" w:rsidRDefault="003F17F3" w:rsidP="003F17F3">
            <w:pPr>
              <w:pStyle w:val="TableParagraph"/>
              <w:spacing w:before="21"/>
              <w:ind w:left="195" w:right="189"/>
              <w:rPr>
                <w:rFonts w:eastAsia="宋体"/>
                <w:sz w:val="21"/>
                <w:szCs w:val="21"/>
              </w:rPr>
            </w:pPr>
            <w:r w:rsidRPr="00572186">
              <w:rPr>
                <w:rFonts w:eastAsia="宋体"/>
                <w:sz w:val="21"/>
                <w:szCs w:val="21"/>
              </w:rPr>
              <w:t>高锰酸盐指数</w:t>
            </w:r>
          </w:p>
        </w:tc>
        <w:tc>
          <w:tcPr>
            <w:tcW w:w="309" w:type="pct"/>
            <w:vAlign w:val="center"/>
          </w:tcPr>
          <w:p w14:paraId="768EDF8A" w14:textId="0AFCBEAD" w:rsidR="003F17F3" w:rsidRPr="00572186" w:rsidRDefault="003F17F3" w:rsidP="003F17F3">
            <w:pPr>
              <w:widowControl/>
              <w:adjustRightInd w:val="0"/>
              <w:snapToGrid w:val="0"/>
              <w:spacing w:line="240" w:lineRule="auto"/>
              <w:ind w:firstLineChars="0" w:firstLine="0"/>
              <w:jc w:val="center"/>
              <w:rPr>
                <w:rFonts w:eastAsia="宋体"/>
                <w:w w:val="99"/>
                <w:sz w:val="21"/>
                <w:szCs w:val="21"/>
              </w:rPr>
            </w:pPr>
            <w:r w:rsidRPr="00572186">
              <w:rPr>
                <w:rFonts w:eastAsia="宋体"/>
                <w:sz w:val="21"/>
                <w:szCs w:val="21"/>
              </w:rPr>
              <w:t>mg/L</w:t>
            </w:r>
          </w:p>
        </w:tc>
        <w:tc>
          <w:tcPr>
            <w:tcW w:w="541" w:type="pct"/>
            <w:vAlign w:val="center"/>
          </w:tcPr>
          <w:p w14:paraId="6222AA41" w14:textId="329F8BC7"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0.125</w:t>
            </w:r>
          </w:p>
        </w:tc>
        <w:tc>
          <w:tcPr>
            <w:tcW w:w="383" w:type="pct"/>
            <w:vAlign w:val="center"/>
          </w:tcPr>
          <w:p w14:paraId="66EA5E3F" w14:textId="31BC49A8"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2.72</w:t>
            </w:r>
          </w:p>
        </w:tc>
        <w:tc>
          <w:tcPr>
            <w:tcW w:w="384" w:type="pct"/>
            <w:vAlign w:val="center"/>
          </w:tcPr>
          <w:p w14:paraId="482E8089" w14:textId="3B186BFB"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Ⅲ</w:t>
            </w:r>
          </w:p>
        </w:tc>
        <w:tc>
          <w:tcPr>
            <w:tcW w:w="383" w:type="pct"/>
            <w:vAlign w:val="center"/>
          </w:tcPr>
          <w:p w14:paraId="3B05E5F4" w14:textId="65934AF1"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2.60</w:t>
            </w:r>
          </w:p>
        </w:tc>
        <w:tc>
          <w:tcPr>
            <w:tcW w:w="384" w:type="pct"/>
            <w:vAlign w:val="center"/>
          </w:tcPr>
          <w:p w14:paraId="6C53A7D7" w14:textId="0FAE14E1"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Ⅲ</w:t>
            </w:r>
          </w:p>
        </w:tc>
        <w:tc>
          <w:tcPr>
            <w:tcW w:w="384" w:type="pct"/>
            <w:vAlign w:val="center"/>
          </w:tcPr>
          <w:p w14:paraId="605ADA04" w14:textId="1C58E20A"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3.34</w:t>
            </w:r>
          </w:p>
        </w:tc>
        <w:tc>
          <w:tcPr>
            <w:tcW w:w="384" w:type="pct"/>
            <w:vAlign w:val="center"/>
          </w:tcPr>
          <w:p w14:paraId="186AAF7C" w14:textId="756B0D54"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Ⅳ</w:t>
            </w:r>
          </w:p>
        </w:tc>
        <w:tc>
          <w:tcPr>
            <w:tcW w:w="384" w:type="pct"/>
            <w:vAlign w:val="center"/>
          </w:tcPr>
          <w:p w14:paraId="4FDAEE54" w14:textId="118DE208" w:rsidR="003F17F3" w:rsidRPr="00572186" w:rsidRDefault="003F17F3" w:rsidP="003F17F3">
            <w:pPr>
              <w:widowControl/>
              <w:adjustRightInd w:val="0"/>
              <w:snapToGrid w:val="0"/>
              <w:spacing w:line="240" w:lineRule="auto"/>
              <w:ind w:firstLineChars="0" w:firstLine="0"/>
              <w:jc w:val="center"/>
              <w:rPr>
                <w:rFonts w:eastAsia="宋体"/>
                <w:bCs/>
                <w:sz w:val="21"/>
                <w:szCs w:val="21"/>
              </w:rPr>
            </w:pPr>
            <w:r w:rsidRPr="00572186">
              <w:rPr>
                <w:rFonts w:eastAsia="宋体"/>
                <w:sz w:val="21"/>
                <w:szCs w:val="21"/>
              </w:rPr>
              <w:t>2.96</w:t>
            </w:r>
          </w:p>
        </w:tc>
        <w:tc>
          <w:tcPr>
            <w:tcW w:w="382" w:type="pct"/>
            <w:vAlign w:val="center"/>
          </w:tcPr>
          <w:p w14:paraId="1CF5F4E5" w14:textId="0DB21C1A"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Ⅲ</w:t>
            </w:r>
          </w:p>
        </w:tc>
      </w:tr>
      <w:tr w:rsidR="003F17F3" w:rsidRPr="00572186" w14:paraId="0E7F9112" w14:textId="77777777" w:rsidTr="003F17F3">
        <w:trPr>
          <w:trHeight w:val="20"/>
          <w:jc w:val="center"/>
        </w:trPr>
        <w:tc>
          <w:tcPr>
            <w:tcW w:w="1082" w:type="pct"/>
            <w:vAlign w:val="center"/>
          </w:tcPr>
          <w:p w14:paraId="5A93161D" w14:textId="1031FE20" w:rsidR="003F17F3" w:rsidRPr="00572186" w:rsidRDefault="003F17F3" w:rsidP="003F17F3">
            <w:pPr>
              <w:pStyle w:val="TableParagraph"/>
              <w:spacing w:before="21"/>
              <w:ind w:left="195" w:right="189"/>
              <w:rPr>
                <w:rFonts w:eastAsia="宋体"/>
                <w:sz w:val="21"/>
                <w:szCs w:val="21"/>
              </w:rPr>
            </w:pPr>
            <w:r w:rsidRPr="00572186">
              <w:rPr>
                <w:rFonts w:eastAsia="宋体"/>
                <w:sz w:val="21"/>
                <w:szCs w:val="21"/>
              </w:rPr>
              <w:t>可滤残渣（溶解性总固体）</w:t>
            </w:r>
          </w:p>
        </w:tc>
        <w:tc>
          <w:tcPr>
            <w:tcW w:w="309" w:type="pct"/>
            <w:vAlign w:val="center"/>
          </w:tcPr>
          <w:p w14:paraId="57C4364B" w14:textId="4F756033" w:rsidR="003F17F3" w:rsidRPr="00572186" w:rsidRDefault="003F17F3" w:rsidP="003F17F3">
            <w:pPr>
              <w:widowControl/>
              <w:adjustRightInd w:val="0"/>
              <w:snapToGrid w:val="0"/>
              <w:spacing w:line="240" w:lineRule="auto"/>
              <w:ind w:firstLineChars="0" w:firstLine="0"/>
              <w:jc w:val="center"/>
              <w:rPr>
                <w:rFonts w:eastAsia="宋体"/>
                <w:w w:val="99"/>
                <w:sz w:val="21"/>
                <w:szCs w:val="21"/>
              </w:rPr>
            </w:pPr>
            <w:r w:rsidRPr="00572186">
              <w:rPr>
                <w:rFonts w:eastAsia="宋体"/>
                <w:sz w:val="21"/>
                <w:szCs w:val="21"/>
              </w:rPr>
              <w:t>mg/L</w:t>
            </w:r>
          </w:p>
        </w:tc>
        <w:tc>
          <w:tcPr>
            <w:tcW w:w="541" w:type="pct"/>
            <w:vAlign w:val="center"/>
          </w:tcPr>
          <w:p w14:paraId="1D63BA55" w14:textId="08D31902"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w w:val="99"/>
                <w:sz w:val="21"/>
                <w:szCs w:val="21"/>
              </w:rPr>
              <w:t>/</w:t>
            </w:r>
          </w:p>
        </w:tc>
        <w:tc>
          <w:tcPr>
            <w:tcW w:w="383" w:type="pct"/>
            <w:vAlign w:val="center"/>
          </w:tcPr>
          <w:p w14:paraId="15F0159D" w14:textId="1FEADAB9"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646</w:t>
            </w:r>
          </w:p>
        </w:tc>
        <w:tc>
          <w:tcPr>
            <w:tcW w:w="384" w:type="pct"/>
            <w:vAlign w:val="center"/>
          </w:tcPr>
          <w:p w14:paraId="3679ED7F" w14:textId="5CFCF2B3"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Ⅲ</w:t>
            </w:r>
          </w:p>
        </w:tc>
        <w:tc>
          <w:tcPr>
            <w:tcW w:w="383" w:type="pct"/>
            <w:vAlign w:val="center"/>
          </w:tcPr>
          <w:p w14:paraId="7E98E338" w14:textId="77CAA0FC"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628</w:t>
            </w:r>
          </w:p>
        </w:tc>
        <w:tc>
          <w:tcPr>
            <w:tcW w:w="384" w:type="pct"/>
            <w:vAlign w:val="center"/>
          </w:tcPr>
          <w:p w14:paraId="4A51E37D" w14:textId="6109F0F2"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Ⅲ</w:t>
            </w:r>
          </w:p>
        </w:tc>
        <w:tc>
          <w:tcPr>
            <w:tcW w:w="384" w:type="pct"/>
            <w:vAlign w:val="center"/>
          </w:tcPr>
          <w:p w14:paraId="42910DE6" w14:textId="0A54F280"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744</w:t>
            </w:r>
          </w:p>
        </w:tc>
        <w:tc>
          <w:tcPr>
            <w:tcW w:w="384" w:type="pct"/>
            <w:vAlign w:val="center"/>
          </w:tcPr>
          <w:p w14:paraId="51CF0213" w14:textId="1BAB54BF"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Ⅲ</w:t>
            </w:r>
          </w:p>
        </w:tc>
        <w:tc>
          <w:tcPr>
            <w:tcW w:w="384" w:type="pct"/>
            <w:vAlign w:val="center"/>
          </w:tcPr>
          <w:p w14:paraId="0D8F84B9" w14:textId="23E0348C" w:rsidR="003F17F3" w:rsidRPr="00572186" w:rsidRDefault="003F17F3" w:rsidP="003F17F3">
            <w:pPr>
              <w:widowControl/>
              <w:adjustRightInd w:val="0"/>
              <w:snapToGrid w:val="0"/>
              <w:spacing w:line="240" w:lineRule="auto"/>
              <w:ind w:firstLineChars="0" w:firstLine="0"/>
              <w:jc w:val="center"/>
              <w:rPr>
                <w:rFonts w:eastAsia="宋体"/>
                <w:bCs/>
                <w:sz w:val="21"/>
                <w:szCs w:val="21"/>
              </w:rPr>
            </w:pPr>
            <w:r w:rsidRPr="00572186">
              <w:rPr>
                <w:rFonts w:eastAsia="宋体"/>
                <w:sz w:val="21"/>
                <w:szCs w:val="21"/>
              </w:rPr>
              <w:t>702</w:t>
            </w:r>
          </w:p>
        </w:tc>
        <w:tc>
          <w:tcPr>
            <w:tcW w:w="382" w:type="pct"/>
            <w:vAlign w:val="center"/>
          </w:tcPr>
          <w:p w14:paraId="55E35D4F" w14:textId="4A4CA28D"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Ⅲ</w:t>
            </w:r>
          </w:p>
        </w:tc>
      </w:tr>
      <w:tr w:rsidR="003F17F3" w:rsidRPr="00572186" w14:paraId="7FD8B5D3" w14:textId="77777777" w:rsidTr="003F17F3">
        <w:trPr>
          <w:trHeight w:val="20"/>
          <w:jc w:val="center"/>
        </w:trPr>
        <w:tc>
          <w:tcPr>
            <w:tcW w:w="1082" w:type="pct"/>
            <w:vAlign w:val="center"/>
          </w:tcPr>
          <w:p w14:paraId="05260B6B" w14:textId="68EED1C3" w:rsidR="003F17F3" w:rsidRPr="00572186" w:rsidRDefault="003F17F3" w:rsidP="003F17F3">
            <w:pPr>
              <w:pStyle w:val="TableParagraph"/>
              <w:spacing w:before="20"/>
              <w:ind w:left="24" w:right="18"/>
              <w:rPr>
                <w:rFonts w:eastAsia="宋体"/>
                <w:sz w:val="21"/>
                <w:szCs w:val="21"/>
              </w:rPr>
            </w:pPr>
            <w:r w:rsidRPr="00572186">
              <w:rPr>
                <w:rFonts w:eastAsia="宋体"/>
                <w:sz w:val="21"/>
                <w:szCs w:val="21"/>
              </w:rPr>
              <w:t>阴离子表面活性剂</w:t>
            </w:r>
          </w:p>
        </w:tc>
        <w:tc>
          <w:tcPr>
            <w:tcW w:w="309" w:type="pct"/>
            <w:vAlign w:val="center"/>
          </w:tcPr>
          <w:p w14:paraId="1F90B761" w14:textId="4E88C03C" w:rsidR="003F17F3" w:rsidRPr="00572186" w:rsidRDefault="003F17F3" w:rsidP="003F17F3">
            <w:pPr>
              <w:widowControl/>
              <w:adjustRightInd w:val="0"/>
              <w:snapToGrid w:val="0"/>
              <w:spacing w:line="240" w:lineRule="auto"/>
              <w:ind w:firstLineChars="0" w:firstLine="0"/>
              <w:jc w:val="center"/>
              <w:rPr>
                <w:rFonts w:eastAsia="宋体"/>
                <w:w w:val="99"/>
                <w:sz w:val="21"/>
                <w:szCs w:val="21"/>
              </w:rPr>
            </w:pPr>
            <w:r w:rsidRPr="00572186">
              <w:rPr>
                <w:rFonts w:eastAsia="宋体"/>
                <w:sz w:val="21"/>
                <w:szCs w:val="21"/>
              </w:rPr>
              <w:t>mg/L</w:t>
            </w:r>
          </w:p>
        </w:tc>
        <w:tc>
          <w:tcPr>
            <w:tcW w:w="541" w:type="pct"/>
            <w:vAlign w:val="center"/>
          </w:tcPr>
          <w:p w14:paraId="0DD7BDDD" w14:textId="25730F23"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0.05</w:t>
            </w:r>
          </w:p>
        </w:tc>
        <w:tc>
          <w:tcPr>
            <w:tcW w:w="383" w:type="pct"/>
            <w:vAlign w:val="center"/>
          </w:tcPr>
          <w:p w14:paraId="289B6E8D" w14:textId="0FD5BC35"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0.226</w:t>
            </w:r>
          </w:p>
        </w:tc>
        <w:tc>
          <w:tcPr>
            <w:tcW w:w="384" w:type="pct"/>
            <w:vAlign w:val="center"/>
          </w:tcPr>
          <w:p w14:paraId="6DECD197" w14:textId="54B71AFE"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Ⅲ</w:t>
            </w:r>
          </w:p>
        </w:tc>
        <w:tc>
          <w:tcPr>
            <w:tcW w:w="383" w:type="pct"/>
            <w:vAlign w:val="center"/>
          </w:tcPr>
          <w:p w14:paraId="31317ACD" w14:textId="338ED9A3"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0.232</w:t>
            </w:r>
          </w:p>
        </w:tc>
        <w:tc>
          <w:tcPr>
            <w:tcW w:w="384" w:type="pct"/>
            <w:vAlign w:val="center"/>
          </w:tcPr>
          <w:p w14:paraId="5240E882" w14:textId="2668C9AB"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Ⅲ</w:t>
            </w:r>
          </w:p>
        </w:tc>
        <w:tc>
          <w:tcPr>
            <w:tcW w:w="384" w:type="pct"/>
            <w:vAlign w:val="center"/>
          </w:tcPr>
          <w:p w14:paraId="1F249B7F" w14:textId="77E7DB1C"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0.152</w:t>
            </w:r>
          </w:p>
        </w:tc>
        <w:tc>
          <w:tcPr>
            <w:tcW w:w="384" w:type="pct"/>
            <w:vAlign w:val="center"/>
          </w:tcPr>
          <w:p w14:paraId="5A6E0990" w14:textId="480CD547"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Ⅲ</w:t>
            </w:r>
          </w:p>
        </w:tc>
        <w:tc>
          <w:tcPr>
            <w:tcW w:w="384" w:type="pct"/>
            <w:vAlign w:val="center"/>
          </w:tcPr>
          <w:p w14:paraId="4A71BC84" w14:textId="6B4C921C" w:rsidR="003F17F3" w:rsidRPr="00572186" w:rsidRDefault="003F17F3" w:rsidP="003F17F3">
            <w:pPr>
              <w:widowControl/>
              <w:adjustRightInd w:val="0"/>
              <w:snapToGrid w:val="0"/>
              <w:spacing w:line="240" w:lineRule="auto"/>
              <w:ind w:firstLineChars="0" w:firstLine="0"/>
              <w:jc w:val="center"/>
              <w:rPr>
                <w:rFonts w:eastAsia="宋体"/>
                <w:bCs/>
                <w:sz w:val="21"/>
                <w:szCs w:val="21"/>
              </w:rPr>
            </w:pPr>
            <w:r w:rsidRPr="00572186">
              <w:rPr>
                <w:rFonts w:eastAsia="宋体"/>
                <w:sz w:val="21"/>
                <w:szCs w:val="21"/>
              </w:rPr>
              <w:t>0.155</w:t>
            </w:r>
          </w:p>
        </w:tc>
        <w:tc>
          <w:tcPr>
            <w:tcW w:w="382" w:type="pct"/>
            <w:vAlign w:val="center"/>
          </w:tcPr>
          <w:p w14:paraId="085A00AE" w14:textId="6524FBA4"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Ⅲ</w:t>
            </w:r>
          </w:p>
        </w:tc>
      </w:tr>
      <w:tr w:rsidR="003F17F3" w:rsidRPr="00572186" w14:paraId="106582EC" w14:textId="77777777" w:rsidTr="003F17F3">
        <w:trPr>
          <w:trHeight w:val="20"/>
          <w:jc w:val="center"/>
        </w:trPr>
        <w:tc>
          <w:tcPr>
            <w:tcW w:w="1082" w:type="pct"/>
            <w:vAlign w:val="center"/>
          </w:tcPr>
          <w:p w14:paraId="077A0B54" w14:textId="6F43AA4A"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氟化物</w:t>
            </w:r>
          </w:p>
        </w:tc>
        <w:tc>
          <w:tcPr>
            <w:tcW w:w="309" w:type="pct"/>
            <w:vAlign w:val="center"/>
          </w:tcPr>
          <w:p w14:paraId="70115008" w14:textId="11E8D9B0" w:rsidR="003F17F3" w:rsidRPr="00572186" w:rsidRDefault="003F17F3" w:rsidP="003F17F3">
            <w:pPr>
              <w:widowControl/>
              <w:adjustRightInd w:val="0"/>
              <w:snapToGrid w:val="0"/>
              <w:spacing w:line="240" w:lineRule="auto"/>
              <w:ind w:firstLineChars="0" w:firstLine="0"/>
              <w:jc w:val="center"/>
              <w:rPr>
                <w:rFonts w:eastAsia="宋体"/>
                <w:w w:val="99"/>
                <w:sz w:val="21"/>
                <w:szCs w:val="21"/>
              </w:rPr>
            </w:pPr>
            <w:r w:rsidRPr="00572186">
              <w:rPr>
                <w:rFonts w:eastAsia="宋体"/>
                <w:sz w:val="21"/>
                <w:szCs w:val="21"/>
              </w:rPr>
              <w:t>mg/L</w:t>
            </w:r>
          </w:p>
        </w:tc>
        <w:tc>
          <w:tcPr>
            <w:tcW w:w="541" w:type="pct"/>
            <w:vAlign w:val="center"/>
          </w:tcPr>
          <w:p w14:paraId="63383DC9" w14:textId="4A18680A"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0.05</w:t>
            </w:r>
          </w:p>
        </w:tc>
        <w:tc>
          <w:tcPr>
            <w:tcW w:w="383" w:type="pct"/>
            <w:vAlign w:val="center"/>
          </w:tcPr>
          <w:p w14:paraId="7FA74406" w14:textId="15A1FE4B"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0.46</w:t>
            </w:r>
          </w:p>
        </w:tc>
        <w:tc>
          <w:tcPr>
            <w:tcW w:w="384" w:type="pct"/>
            <w:vAlign w:val="center"/>
          </w:tcPr>
          <w:p w14:paraId="4EE98B9F" w14:textId="786A2159"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3" w:type="pct"/>
            <w:vAlign w:val="center"/>
          </w:tcPr>
          <w:p w14:paraId="709E2CE6" w14:textId="0A3FFFE2"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0.47</w:t>
            </w:r>
          </w:p>
        </w:tc>
        <w:tc>
          <w:tcPr>
            <w:tcW w:w="384" w:type="pct"/>
            <w:vAlign w:val="center"/>
          </w:tcPr>
          <w:p w14:paraId="7F2D6119" w14:textId="6A5C08E9"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4" w:type="pct"/>
            <w:vAlign w:val="center"/>
          </w:tcPr>
          <w:p w14:paraId="0AF2EB81" w14:textId="14CDAD5F"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0.45</w:t>
            </w:r>
          </w:p>
        </w:tc>
        <w:tc>
          <w:tcPr>
            <w:tcW w:w="384" w:type="pct"/>
            <w:vAlign w:val="center"/>
          </w:tcPr>
          <w:p w14:paraId="24416B3D" w14:textId="2346D339"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4" w:type="pct"/>
            <w:vAlign w:val="center"/>
          </w:tcPr>
          <w:p w14:paraId="7CBBBF8D" w14:textId="738E1F4D" w:rsidR="003F17F3" w:rsidRPr="00572186" w:rsidRDefault="003F17F3" w:rsidP="003F17F3">
            <w:pPr>
              <w:widowControl/>
              <w:adjustRightInd w:val="0"/>
              <w:snapToGrid w:val="0"/>
              <w:spacing w:line="240" w:lineRule="auto"/>
              <w:ind w:firstLineChars="0" w:firstLine="0"/>
              <w:jc w:val="center"/>
              <w:rPr>
                <w:rFonts w:eastAsia="宋体"/>
                <w:bCs/>
                <w:sz w:val="21"/>
                <w:szCs w:val="21"/>
              </w:rPr>
            </w:pPr>
            <w:r w:rsidRPr="00572186">
              <w:rPr>
                <w:rFonts w:eastAsia="宋体"/>
                <w:sz w:val="21"/>
                <w:szCs w:val="21"/>
              </w:rPr>
              <w:t>0.46</w:t>
            </w:r>
          </w:p>
        </w:tc>
        <w:tc>
          <w:tcPr>
            <w:tcW w:w="382" w:type="pct"/>
            <w:vAlign w:val="center"/>
          </w:tcPr>
          <w:p w14:paraId="49B06D7F" w14:textId="49331165"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r>
      <w:tr w:rsidR="003F17F3" w:rsidRPr="00572186" w14:paraId="39E7E920" w14:textId="77777777" w:rsidTr="003F17F3">
        <w:trPr>
          <w:trHeight w:val="20"/>
          <w:jc w:val="center"/>
        </w:trPr>
        <w:tc>
          <w:tcPr>
            <w:tcW w:w="1082" w:type="pct"/>
            <w:vAlign w:val="center"/>
          </w:tcPr>
          <w:p w14:paraId="3712B4D7" w14:textId="2CF3F1B5"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硝酸盐氮</w:t>
            </w:r>
          </w:p>
        </w:tc>
        <w:tc>
          <w:tcPr>
            <w:tcW w:w="309" w:type="pct"/>
            <w:vAlign w:val="center"/>
          </w:tcPr>
          <w:p w14:paraId="63B07139" w14:textId="258C6C25" w:rsidR="003F17F3" w:rsidRPr="00572186" w:rsidRDefault="003F17F3" w:rsidP="003F17F3">
            <w:pPr>
              <w:widowControl/>
              <w:adjustRightInd w:val="0"/>
              <w:snapToGrid w:val="0"/>
              <w:spacing w:line="240" w:lineRule="auto"/>
              <w:ind w:firstLineChars="0" w:firstLine="0"/>
              <w:jc w:val="center"/>
              <w:rPr>
                <w:rFonts w:eastAsia="宋体"/>
                <w:w w:val="99"/>
                <w:sz w:val="21"/>
                <w:szCs w:val="21"/>
              </w:rPr>
            </w:pPr>
            <w:r w:rsidRPr="00572186">
              <w:rPr>
                <w:rFonts w:eastAsia="宋体"/>
                <w:sz w:val="21"/>
                <w:szCs w:val="21"/>
              </w:rPr>
              <w:t>mg/L</w:t>
            </w:r>
          </w:p>
        </w:tc>
        <w:tc>
          <w:tcPr>
            <w:tcW w:w="541" w:type="pct"/>
            <w:vAlign w:val="center"/>
          </w:tcPr>
          <w:p w14:paraId="02F47EBD" w14:textId="255C158F"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0.016</w:t>
            </w:r>
          </w:p>
        </w:tc>
        <w:tc>
          <w:tcPr>
            <w:tcW w:w="383" w:type="pct"/>
            <w:vAlign w:val="center"/>
          </w:tcPr>
          <w:p w14:paraId="78AEC2C4" w14:textId="02A55034"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13.0</w:t>
            </w:r>
          </w:p>
        </w:tc>
        <w:tc>
          <w:tcPr>
            <w:tcW w:w="384" w:type="pct"/>
            <w:vAlign w:val="center"/>
          </w:tcPr>
          <w:p w14:paraId="6372DC8E" w14:textId="4FC8BC4F"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Ⅲ</w:t>
            </w:r>
          </w:p>
        </w:tc>
        <w:tc>
          <w:tcPr>
            <w:tcW w:w="383" w:type="pct"/>
            <w:vAlign w:val="center"/>
          </w:tcPr>
          <w:p w14:paraId="48840E06" w14:textId="54484762"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13.1</w:t>
            </w:r>
          </w:p>
        </w:tc>
        <w:tc>
          <w:tcPr>
            <w:tcW w:w="384" w:type="pct"/>
            <w:vAlign w:val="center"/>
          </w:tcPr>
          <w:p w14:paraId="0D1ADF3D" w14:textId="402DD4A8"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Ⅲ</w:t>
            </w:r>
          </w:p>
        </w:tc>
        <w:tc>
          <w:tcPr>
            <w:tcW w:w="384" w:type="pct"/>
            <w:vAlign w:val="center"/>
          </w:tcPr>
          <w:p w14:paraId="5AF2DF94" w14:textId="3180D414"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19.6</w:t>
            </w:r>
          </w:p>
        </w:tc>
        <w:tc>
          <w:tcPr>
            <w:tcW w:w="384" w:type="pct"/>
            <w:vAlign w:val="center"/>
          </w:tcPr>
          <w:p w14:paraId="3278285A" w14:textId="6B5EE252"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Ⅲ</w:t>
            </w:r>
          </w:p>
        </w:tc>
        <w:tc>
          <w:tcPr>
            <w:tcW w:w="384" w:type="pct"/>
            <w:vAlign w:val="center"/>
          </w:tcPr>
          <w:p w14:paraId="46B0DAA3" w14:textId="2E53B2CD" w:rsidR="003F17F3" w:rsidRPr="00572186" w:rsidRDefault="003F17F3" w:rsidP="003F17F3">
            <w:pPr>
              <w:widowControl/>
              <w:adjustRightInd w:val="0"/>
              <w:snapToGrid w:val="0"/>
              <w:spacing w:line="240" w:lineRule="auto"/>
              <w:ind w:firstLineChars="0" w:firstLine="0"/>
              <w:jc w:val="center"/>
              <w:rPr>
                <w:rFonts w:eastAsia="宋体"/>
                <w:bCs/>
                <w:sz w:val="21"/>
                <w:szCs w:val="21"/>
              </w:rPr>
            </w:pPr>
            <w:r w:rsidRPr="00572186">
              <w:rPr>
                <w:rFonts w:eastAsia="宋体"/>
                <w:sz w:val="21"/>
                <w:szCs w:val="21"/>
              </w:rPr>
              <w:t>12.4</w:t>
            </w:r>
          </w:p>
        </w:tc>
        <w:tc>
          <w:tcPr>
            <w:tcW w:w="382" w:type="pct"/>
            <w:vAlign w:val="center"/>
          </w:tcPr>
          <w:p w14:paraId="09C0862C" w14:textId="4855B92A"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Ⅲ</w:t>
            </w:r>
          </w:p>
        </w:tc>
      </w:tr>
      <w:tr w:rsidR="003F17F3" w:rsidRPr="00572186" w14:paraId="64BF21E3" w14:textId="77777777" w:rsidTr="003F17F3">
        <w:trPr>
          <w:trHeight w:val="20"/>
          <w:jc w:val="center"/>
        </w:trPr>
        <w:tc>
          <w:tcPr>
            <w:tcW w:w="1082" w:type="pct"/>
            <w:vAlign w:val="center"/>
          </w:tcPr>
          <w:p w14:paraId="13CD09E7" w14:textId="171D948C"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亚硝酸盐氮</w:t>
            </w:r>
          </w:p>
        </w:tc>
        <w:tc>
          <w:tcPr>
            <w:tcW w:w="309" w:type="pct"/>
            <w:vAlign w:val="center"/>
          </w:tcPr>
          <w:p w14:paraId="3C019712" w14:textId="64D86ED0" w:rsidR="003F17F3" w:rsidRPr="00572186" w:rsidRDefault="003F17F3" w:rsidP="003F17F3">
            <w:pPr>
              <w:widowControl/>
              <w:adjustRightInd w:val="0"/>
              <w:snapToGrid w:val="0"/>
              <w:spacing w:line="240" w:lineRule="auto"/>
              <w:ind w:firstLineChars="0" w:firstLine="0"/>
              <w:jc w:val="center"/>
              <w:rPr>
                <w:rFonts w:eastAsia="宋体"/>
                <w:w w:val="99"/>
                <w:sz w:val="21"/>
                <w:szCs w:val="21"/>
              </w:rPr>
            </w:pPr>
            <w:r w:rsidRPr="00572186">
              <w:rPr>
                <w:rFonts w:eastAsia="宋体"/>
                <w:sz w:val="21"/>
                <w:szCs w:val="21"/>
              </w:rPr>
              <w:t>mg/L</w:t>
            </w:r>
          </w:p>
        </w:tc>
        <w:tc>
          <w:tcPr>
            <w:tcW w:w="541" w:type="pct"/>
            <w:vAlign w:val="center"/>
          </w:tcPr>
          <w:p w14:paraId="240D5134" w14:textId="58B3E531"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0.003</w:t>
            </w:r>
          </w:p>
        </w:tc>
        <w:tc>
          <w:tcPr>
            <w:tcW w:w="383" w:type="pct"/>
            <w:vAlign w:val="center"/>
          </w:tcPr>
          <w:p w14:paraId="2DF0EC31" w14:textId="1B027CE9"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0.303</w:t>
            </w:r>
          </w:p>
        </w:tc>
        <w:tc>
          <w:tcPr>
            <w:tcW w:w="384" w:type="pct"/>
            <w:vAlign w:val="center"/>
          </w:tcPr>
          <w:p w14:paraId="0EA1E567" w14:textId="783F8E7B"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Ⅲ</w:t>
            </w:r>
          </w:p>
        </w:tc>
        <w:tc>
          <w:tcPr>
            <w:tcW w:w="383" w:type="pct"/>
            <w:vAlign w:val="center"/>
          </w:tcPr>
          <w:p w14:paraId="73EA4C79" w14:textId="73E762F9"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0.300</w:t>
            </w:r>
          </w:p>
        </w:tc>
        <w:tc>
          <w:tcPr>
            <w:tcW w:w="384" w:type="pct"/>
            <w:vAlign w:val="center"/>
          </w:tcPr>
          <w:p w14:paraId="7E84B6AA" w14:textId="57127445"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Ⅲ</w:t>
            </w:r>
          </w:p>
        </w:tc>
        <w:tc>
          <w:tcPr>
            <w:tcW w:w="384" w:type="pct"/>
            <w:vAlign w:val="center"/>
          </w:tcPr>
          <w:p w14:paraId="44608993" w14:textId="3654D071"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0.314</w:t>
            </w:r>
          </w:p>
        </w:tc>
        <w:tc>
          <w:tcPr>
            <w:tcW w:w="384" w:type="pct"/>
            <w:vAlign w:val="center"/>
          </w:tcPr>
          <w:p w14:paraId="468AA2F2" w14:textId="03F23F4E"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Ⅲ</w:t>
            </w:r>
          </w:p>
        </w:tc>
        <w:tc>
          <w:tcPr>
            <w:tcW w:w="384" w:type="pct"/>
            <w:vAlign w:val="center"/>
          </w:tcPr>
          <w:p w14:paraId="4F99EFE3" w14:textId="5BFF369E" w:rsidR="003F17F3" w:rsidRPr="00572186" w:rsidRDefault="003F17F3" w:rsidP="003F17F3">
            <w:pPr>
              <w:widowControl/>
              <w:adjustRightInd w:val="0"/>
              <w:snapToGrid w:val="0"/>
              <w:spacing w:line="240" w:lineRule="auto"/>
              <w:ind w:firstLineChars="0" w:firstLine="0"/>
              <w:jc w:val="center"/>
              <w:rPr>
                <w:rFonts w:eastAsia="宋体"/>
                <w:bCs/>
                <w:sz w:val="21"/>
                <w:szCs w:val="21"/>
              </w:rPr>
            </w:pPr>
            <w:r w:rsidRPr="00572186">
              <w:rPr>
                <w:rFonts w:eastAsia="宋体"/>
                <w:sz w:val="21"/>
                <w:szCs w:val="21"/>
              </w:rPr>
              <w:t>0.284</w:t>
            </w:r>
          </w:p>
        </w:tc>
        <w:tc>
          <w:tcPr>
            <w:tcW w:w="382" w:type="pct"/>
            <w:vAlign w:val="center"/>
          </w:tcPr>
          <w:p w14:paraId="5F94A65D" w14:textId="36BDFE36"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Ⅲ</w:t>
            </w:r>
          </w:p>
        </w:tc>
      </w:tr>
      <w:tr w:rsidR="003F17F3" w:rsidRPr="00572186" w14:paraId="10AF0FC1" w14:textId="77777777" w:rsidTr="003F17F3">
        <w:trPr>
          <w:trHeight w:val="20"/>
          <w:jc w:val="center"/>
        </w:trPr>
        <w:tc>
          <w:tcPr>
            <w:tcW w:w="1082" w:type="pct"/>
            <w:vAlign w:val="center"/>
          </w:tcPr>
          <w:p w14:paraId="5FA120E2" w14:textId="2CF21243" w:rsidR="003F17F3" w:rsidRPr="00572186" w:rsidRDefault="003F17F3" w:rsidP="003F17F3">
            <w:pPr>
              <w:pStyle w:val="TableParagraph"/>
              <w:spacing w:before="20"/>
              <w:ind w:left="303"/>
              <w:rPr>
                <w:rFonts w:eastAsia="宋体"/>
                <w:sz w:val="21"/>
                <w:szCs w:val="21"/>
              </w:rPr>
            </w:pPr>
            <w:r w:rsidRPr="00572186">
              <w:rPr>
                <w:rFonts w:eastAsia="宋体"/>
                <w:sz w:val="21"/>
                <w:szCs w:val="21"/>
              </w:rPr>
              <w:t>总石油烃</w:t>
            </w:r>
            <w:r w:rsidRPr="00572186">
              <w:rPr>
                <w:rFonts w:eastAsia="宋体"/>
                <w:position w:val="2"/>
                <w:sz w:val="21"/>
                <w:szCs w:val="21"/>
              </w:rPr>
              <w:t>（</w:t>
            </w:r>
            <w:r w:rsidRPr="00572186">
              <w:rPr>
                <w:rFonts w:eastAsia="宋体"/>
                <w:position w:val="2"/>
                <w:sz w:val="21"/>
                <w:szCs w:val="21"/>
              </w:rPr>
              <w:t>C</w:t>
            </w:r>
            <w:r w:rsidRPr="00572186">
              <w:rPr>
                <w:rFonts w:eastAsia="宋体"/>
                <w:position w:val="2"/>
                <w:sz w:val="21"/>
                <w:szCs w:val="21"/>
                <w:vertAlign w:val="subscript"/>
              </w:rPr>
              <w:t>10</w:t>
            </w:r>
            <w:r w:rsidRPr="00572186">
              <w:rPr>
                <w:rFonts w:eastAsia="宋体"/>
                <w:position w:val="2"/>
                <w:sz w:val="21"/>
                <w:szCs w:val="21"/>
              </w:rPr>
              <w:t>-C</w:t>
            </w:r>
            <w:r w:rsidRPr="00572186">
              <w:rPr>
                <w:rFonts w:eastAsia="宋体"/>
                <w:position w:val="2"/>
                <w:sz w:val="21"/>
                <w:szCs w:val="21"/>
                <w:vertAlign w:val="subscript"/>
              </w:rPr>
              <w:t>40</w:t>
            </w:r>
            <w:r w:rsidRPr="00572186">
              <w:rPr>
                <w:rFonts w:eastAsia="宋体"/>
                <w:position w:val="2"/>
                <w:sz w:val="21"/>
                <w:szCs w:val="21"/>
              </w:rPr>
              <w:t>）</w:t>
            </w:r>
          </w:p>
        </w:tc>
        <w:tc>
          <w:tcPr>
            <w:tcW w:w="309" w:type="pct"/>
            <w:vAlign w:val="center"/>
          </w:tcPr>
          <w:p w14:paraId="43776D5F" w14:textId="1199EDC1" w:rsidR="003F17F3" w:rsidRPr="00572186" w:rsidRDefault="003F17F3" w:rsidP="003F17F3">
            <w:pPr>
              <w:widowControl/>
              <w:adjustRightInd w:val="0"/>
              <w:snapToGrid w:val="0"/>
              <w:spacing w:line="240" w:lineRule="auto"/>
              <w:ind w:firstLineChars="0" w:firstLine="0"/>
              <w:jc w:val="center"/>
              <w:rPr>
                <w:rFonts w:eastAsia="宋体"/>
                <w:w w:val="99"/>
                <w:sz w:val="21"/>
                <w:szCs w:val="21"/>
              </w:rPr>
            </w:pPr>
            <w:r w:rsidRPr="00572186">
              <w:rPr>
                <w:rFonts w:eastAsia="宋体"/>
                <w:sz w:val="21"/>
                <w:szCs w:val="21"/>
              </w:rPr>
              <w:t>mg/L</w:t>
            </w:r>
          </w:p>
        </w:tc>
        <w:tc>
          <w:tcPr>
            <w:tcW w:w="541" w:type="pct"/>
            <w:vAlign w:val="center"/>
          </w:tcPr>
          <w:p w14:paraId="57ABA53C" w14:textId="086C6544"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0.01</w:t>
            </w:r>
          </w:p>
        </w:tc>
        <w:tc>
          <w:tcPr>
            <w:tcW w:w="383" w:type="pct"/>
            <w:vAlign w:val="center"/>
          </w:tcPr>
          <w:p w14:paraId="6EEED2D3" w14:textId="497EBBF5" w:rsidR="003F17F3" w:rsidRPr="00572186" w:rsidRDefault="003F17F3" w:rsidP="003F17F3">
            <w:pPr>
              <w:widowControl/>
              <w:adjustRightInd w:val="0"/>
              <w:snapToGrid w:val="0"/>
              <w:spacing w:line="240" w:lineRule="auto"/>
              <w:ind w:firstLineChars="0" w:firstLine="0"/>
              <w:jc w:val="center"/>
              <w:rPr>
                <w:rFonts w:eastAsia="宋体"/>
                <w:bCs/>
                <w:color w:val="000000" w:themeColor="text1"/>
                <w:kern w:val="0"/>
                <w:sz w:val="21"/>
                <w:szCs w:val="21"/>
              </w:rPr>
            </w:pPr>
            <w:r w:rsidRPr="00572186">
              <w:rPr>
                <w:rFonts w:eastAsia="宋体"/>
                <w:color w:val="000000" w:themeColor="text1"/>
                <w:sz w:val="21"/>
                <w:szCs w:val="21"/>
              </w:rPr>
              <w:t>0.26</w:t>
            </w:r>
          </w:p>
        </w:tc>
        <w:tc>
          <w:tcPr>
            <w:tcW w:w="384" w:type="pct"/>
            <w:vAlign w:val="center"/>
          </w:tcPr>
          <w:p w14:paraId="5B1AD54C" w14:textId="1D0B3404" w:rsidR="003F17F3" w:rsidRPr="00572186" w:rsidRDefault="00BE091A" w:rsidP="003F17F3">
            <w:pPr>
              <w:widowControl/>
              <w:adjustRightInd w:val="0"/>
              <w:snapToGrid w:val="0"/>
              <w:spacing w:line="240" w:lineRule="auto"/>
              <w:ind w:firstLineChars="0" w:firstLine="0"/>
              <w:jc w:val="center"/>
              <w:rPr>
                <w:rFonts w:eastAsia="宋体"/>
                <w:bCs/>
                <w:color w:val="000000" w:themeColor="text1"/>
                <w:kern w:val="0"/>
                <w:sz w:val="21"/>
                <w:szCs w:val="21"/>
              </w:rPr>
            </w:pPr>
            <w:r w:rsidRPr="00572186">
              <w:rPr>
                <w:rFonts w:eastAsia="宋体"/>
                <w:bCs/>
                <w:color w:val="000000" w:themeColor="text1"/>
                <w:sz w:val="21"/>
                <w:szCs w:val="21"/>
              </w:rPr>
              <w:t>/</w:t>
            </w:r>
          </w:p>
        </w:tc>
        <w:tc>
          <w:tcPr>
            <w:tcW w:w="383" w:type="pct"/>
            <w:vAlign w:val="center"/>
          </w:tcPr>
          <w:p w14:paraId="2F75AD23" w14:textId="0ECCEBA3" w:rsidR="003F17F3" w:rsidRPr="00572186" w:rsidRDefault="003F17F3" w:rsidP="003F17F3">
            <w:pPr>
              <w:widowControl/>
              <w:adjustRightInd w:val="0"/>
              <w:snapToGrid w:val="0"/>
              <w:spacing w:line="240" w:lineRule="auto"/>
              <w:ind w:firstLineChars="0" w:firstLine="0"/>
              <w:jc w:val="center"/>
              <w:rPr>
                <w:rFonts w:eastAsia="宋体"/>
                <w:bCs/>
                <w:color w:val="000000" w:themeColor="text1"/>
                <w:kern w:val="0"/>
                <w:sz w:val="21"/>
                <w:szCs w:val="21"/>
              </w:rPr>
            </w:pPr>
            <w:r w:rsidRPr="00572186">
              <w:rPr>
                <w:rFonts w:eastAsia="宋体"/>
                <w:color w:val="000000" w:themeColor="text1"/>
                <w:sz w:val="21"/>
                <w:szCs w:val="21"/>
              </w:rPr>
              <w:t>0.27</w:t>
            </w:r>
          </w:p>
        </w:tc>
        <w:tc>
          <w:tcPr>
            <w:tcW w:w="384" w:type="pct"/>
            <w:vAlign w:val="center"/>
          </w:tcPr>
          <w:p w14:paraId="507FDA1A" w14:textId="0A11177C" w:rsidR="003F17F3" w:rsidRPr="00572186" w:rsidRDefault="00BE091A" w:rsidP="003F17F3">
            <w:pPr>
              <w:widowControl/>
              <w:adjustRightInd w:val="0"/>
              <w:snapToGrid w:val="0"/>
              <w:spacing w:line="240" w:lineRule="auto"/>
              <w:ind w:firstLineChars="0" w:firstLine="0"/>
              <w:jc w:val="center"/>
              <w:rPr>
                <w:rFonts w:eastAsia="宋体"/>
                <w:bCs/>
                <w:color w:val="000000" w:themeColor="text1"/>
                <w:kern w:val="0"/>
                <w:sz w:val="21"/>
                <w:szCs w:val="21"/>
              </w:rPr>
            </w:pPr>
            <w:r w:rsidRPr="00572186">
              <w:rPr>
                <w:rFonts w:eastAsia="宋体"/>
                <w:bCs/>
                <w:color w:val="000000" w:themeColor="text1"/>
                <w:sz w:val="21"/>
                <w:szCs w:val="21"/>
              </w:rPr>
              <w:t>/</w:t>
            </w:r>
          </w:p>
        </w:tc>
        <w:tc>
          <w:tcPr>
            <w:tcW w:w="384" w:type="pct"/>
            <w:vAlign w:val="center"/>
          </w:tcPr>
          <w:p w14:paraId="53DEEEBC" w14:textId="6ECD5C55" w:rsidR="003F17F3" w:rsidRPr="00572186" w:rsidRDefault="003F17F3" w:rsidP="003F17F3">
            <w:pPr>
              <w:widowControl/>
              <w:adjustRightInd w:val="0"/>
              <w:snapToGrid w:val="0"/>
              <w:spacing w:line="240" w:lineRule="auto"/>
              <w:ind w:firstLineChars="0" w:firstLine="0"/>
              <w:jc w:val="center"/>
              <w:rPr>
                <w:rFonts w:eastAsia="宋体"/>
                <w:bCs/>
                <w:color w:val="000000" w:themeColor="text1"/>
                <w:kern w:val="0"/>
                <w:sz w:val="21"/>
                <w:szCs w:val="21"/>
              </w:rPr>
            </w:pPr>
            <w:r w:rsidRPr="00572186">
              <w:rPr>
                <w:rFonts w:eastAsia="宋体"/>
                <w:color w:val="000000" w:themeColor="text1"/>
                <w:sz w:val="21"/>
                <w:szCs w:val="21"/>
              </w:rPr>
              <w:t>0.37</w:t>
            </w:r>
          </w:p>
        </w:tc>
        <w:tc>
          <w:tcPr>
            <w:tcW w:w="384" w:type="pct"/>
            <w:vAlign w:val="center"/>
          </w:tcPr>
          <w:p w14:paraId="2A799397" w14:textId="0DB82EE7" w:rsidR="003F17F3" w:rsidRPr="00572186" w:rsidRDefault="00BE091A" w:rsidP="003F17F3">
            <w:pPr>
              <w:widowControl/>
              <w:adjustRightInd w:val="0"/>
              <w:snapToGrid w:val="0"/>
              <w:spacing w:line="240" w:lineRule="auto"/>
              <w:ind w:firstLineChars="0" w:firstLine="0"/>
              <w:jc w:val="center"/>
              <w:rPr>
                <w:rFonts w:eastAsia="宋体"/>
                <w:bCs/>
                <w:color w:val="000000" w:themeColor="text1"/>
                <w:kern w:val="0"/>
                <w:sz w:val="21"/>
                <w:szCs w:val="21"/>
              </w:rPr>
            </w:pPr>
            <w:r w:rsidRPr="00572186">
              <w:rPr>
                <w:rFonts w:eastAsia="宋体"/>
                <w:bCs/>
                <w:color w:val="000000" w:themeColor="text1"/>
                <w:sz w:val="21"/>
                <w:szCs w:val="21"/>
              </w:rPr>
              <w:t>/</w:t>
            </w:r>
          </w:p>
        </w:tc>
        <w:tc>
          <w:tcPr>
            <w:tcW w:w="384" w:type="pct"/>
            <w:vAlign w:val="center"/>
          </w:tcPr>
          <w:p w14:paraId="151FD3E9" w14:textId="68DF2490" w:rsidR="003F17F3" w:rsidRPr="00572186" w:rsidRDefault="003F17F3" w:rsidP="003F17F3">
            <w:pPr>
              <w:widowControl/>
              <w:adjustRightInd w:val="0"/>
              <w:snapToGrid w:val="0"/>
              <w:spacing w:line="240" w:lineRule="auto"/>
              <w:ind w:firstLineChars="0" w:firstLine="0"/>
              <w:jc w:val="center"/>
              <w:rPr>
                <w:rFonts w:eastAsia="宋体"/>
                <w:bCs/>
                <w:color w:val="000000" w:themeColor="text1"/>
                <w:sz w:val="21"/>
                <w:szCs w:val="21"/>
              </w:rPr>
            </w:pPr>
            <w:r w:rsidRPr="00572186">
              <w:rPr>
                <w:rFonts w:eastAsia="宋体"/>
                <w:color w:val="000000" w:themeColor="text1"/>
                <w:sz w:val="21"/>
                <w:szCs w:val="21"/>
              </w:rPr>
              <w:t>0.39</w:t>
            </w:r>
          </w:p>
        </w:tc>
        <w:tc>
          <w:tcPr>
            <w:tcW w:w="382" w:type="pct"/>
            <w:vAlign w:val="center"/>
          </w:tcPr>
          <w:p w14:paraId="01115323" w14:textId="3291FAF6" w:rsidR="003F17F3" w:rsidRPr="00572186" w:rsidRDefault="00BE091A" w:rsidP="003F17F3">
            <w:pPr>
              <w:widowControl/>
              <w:adjustRightInd w:val="0"/>
              <w:snapToGrid w:val="0"/>
              <w:spacing w:line="240" w:lineRule="auto"/>
              <w:ind w:firstLineChars="0" w:firstLine="0"/>
              <w:jc w:val="center"/>
              <w:rPr>
                <w:rFonts w:eastAsia="宋体"/>
                <w:bCs/>
                <w:color w:val="000000" w:themeColor="text1"/>
                <w:kern w:val="0"/>
                <w:sz w:val="21"/>
                <w:szCs w:val="21"/>
              </w:rPr>
            </w:pPr>
            <w:r w:rsidRPr="00572186">
              <w:rPr>
                <w:rFonts w:eastAsia="宋体"/>
                <w:bCs/>
                <w:color w:val="000000" w:themeColor="text1"/>
                <w:sz w:val="21"/>
                <w:szCs w:val="21"/>
              </w:rPr>
              <w:t>/</w:t>
            </w:r>
          </w:p>
        </w:tc>
      </w:tr>
      <w:tr w:rsidR="003F17F3" w:rsidRPr="00572186" w14:paraId="0DE7FD09" w14:textId="77777777" w:rsidTr="003F17F3">
        <w:trPr>
          <w:trHeight w:val="20"/>
          <w:jc w:val="center"/>
        </w:trPr>
        <w:tc>
          <w:tcPr>
            <w:tcW w:w="1082" w:type="pct"/>
            <w:vAlign w:val="center"/>
          </w:tcPr>
          <w:p w14:paraId="41F663AD" w14:textId="5942B691"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Cl</w:t>
            </w:r>
            <w:r w:rsidRPr="00572186">
              <w:rPr>
                <w:rFonts w:eastAsia="宋体"/>
                <w:position w:val="7"/>
                <w:sz w:val="21"/>
                <w:szCs w:val="21"/>
              </w:rPr>
              <w:t>-</w:t>
            </w:r>
            <w:r w:rsidRPr="00572186">
              <w:rPr>
                <w:rFonts w:eastAsia="宋体"/>
                <w:sz w:val="21"/>
                <w:szCs w:val="21"/>
              </w:rPr>
              <w:t>（氯化物）</w:t>
            </w:r>
          </w:p>
        </w:tc>
        <w:tc>
          <w:tcPr>
            <w:tcW w:w="309" w:type="pct"/>
            <w:vAlign w:val="center"/>
          </w:tcPr>
          <w:p w14:paraId="245AB4C6" w14:textId="6F62AE04" w:rsidR="003F17F3" w:rsidRPr="00572186" w:rsidRDefault="003F17F3" w:rsidP="003F17F3">
            <w:pPr>
              <w:widowControl/>
              <w:adjustRightInd w:val="0"/>
              <w:snapToGrid w:val="0"/>
              <w:spacing w:line="240" w:lineRule="auto"/>
              <w:ind w:firstLineChars="0" w:firstLine="0"/>
              <w:jc w:val="center"/>
              <w:rPr>
                <w:rFonts w:eastAsia="宋体"/>
                <w:w w:val="99"/>
                <w:sz w:val="21"/>
                <w:szCs w:val="21"/>
              </w:rPr>
            </w:pPr>
            <w:r w:rsidRPr="00572186">
              <w:rPr>
                <w:rFonts w:eastAsia="宋体"/>
                <w:sz w:val="21"/>
                <w:szCs w:val="21"/>
              </w:rPr>
              <w:t>mg/L</w:t>
            </w:r>
          </w:p>
        </w:tc>
        <w:tc>
          <w:tcPr>
            <w:tcW w:w="541" w:type="pct"/>
            <w:vAlign w:val="center"/>
          </w:tcPr>
          <w:p w14:paraId="46D5D577" w14:textId="41759AB9"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0.007</w:t>
            </w:r>
          </w:p>
        </w:tc>
        <w:tc>
          <w:tcPr>
            <w:tcW w:w="383" w:type="pct"/>
            <w:vAlign w:val="center"/>
          </w:tcPr>
          <w:p w14:paraId="146AFF4A" w14:textId="1DFD7129"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283</w:t>
            </w:r>
          </w:p>
        </w:tc>
        <w:tc>
          <w:tcPr>
            <w:tcW w:w="384" w:type="pct"/>
            <w:vAlign w:val="center"/>
          </w:tcPr>
          <w:p w14:paraId="67D0712E" w14:textId="12A3EB2D"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Ⅳ</w:t>
            </w:r>
          </w:p>
        </w:tc>
        <w:tc>
          <w:tcPr>
            <w:tcW w:w="383" w:type="pct"/>
            <w:vAlign w:val="center"/>
          </w:tcPr>
          <w:p w14:paraId="4292CD80" w14:textId="66788562"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294</w:t>
            </w:r>
          </w:p>
        </w:tc>
        <w:tc>
          <w:tcPr>
            <w:tcW w:w="384" w:type="pct"/>
            <w:vAlign w:val="center"/>
          </w:tcPr>
          <w:p w14:paraId="14E26E89" w14:textId="4C97482C"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Ⅳ</w:t>
            </w:r>
          </w:p>
        </w:tc>
        <w:tc>
          <w:tcPr>
            <w:tcW w:w="384" w:type="pct"/>
            <w:vAlign w:val="center"/>
          </w:tcPr>
          <w:p w14:paraId="4DB738BD" w14:textId="575C2E8D"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113</w:t>
            </w:r>
          </w:p>
        </w:tc>
        <w:tc>
          <w:tcPr>
            <w:tcW w:w="384" w:type="pct"/>
            <w:vAlign w:val="center"/>
          </w:tcPr>
          <w:p w14:paraId="090882A1" w14:textId="1F2A5634"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Ⅱ</w:t>
            </w:r>
          </w:p>
        </w:tc>
        <w:tc>
          <w:tcPr>
            <w:tcW w:w="384" w:type="pct"/>
            <w:vAlign w:val="center"/>
          </w:tcPr>
          <w:p w14:paraId="26881768" w14:textId="538A87FF" w:rsidR="003F17F3" w:rsidRPr="00572186" w:rsidRDefault="003F17F3" w:rsidP="003F17F3">
            <w:pPr>
              <w:widowControl/>
              <w:adjustRightInd w:val="0"/>
              <w:snapToGrid w:val="0"/>
              <w:spacing w:line="240" w:lineRule="auto"/>
              <w:ind w:firstLineChars="0" w:firstLine="0"/>
              <w:jc w:val="center"/>
              <w:rPr>
                <w:rFonts w:eastAsia="宋体"/>
                <w:bCs/>
                <w:sz w:val="21"/>
                <w:szCs w:val="21"/>
              </w:rPr>
            </w:pPr>
            <w:r w:rsidRPr="00572186">
              <w:rPr>
                <w:rFonts w:eastAsia="宋体"/>
                <w:sz w:val="21"/>
                <w:szCs w:val="21"/>
              </w:rPr>
              <w:t>284</w:t>
            </w:r>
          </w:p>
        </w:tc>
        <w:tc>
          <w:tcPr>
            <w:tcW w:w="382" w:type="pct"/>
            <w:vAlign w:val="center"/>
          </w:tcPr>
          <w:p w14:paraId="4DF6BE1B" w14:textId="24C80684"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Ⅳ</w:t>
            </w:r>
          </w:p>
        </w:tc>
      </w:tr>
      <w:tr w:rsidR="003F17F3" w:rsidRPr="00572186" w14:paraId="4F40A182" w14:textId="77777777" w:rsidTr="003F17F3">
        <w:trPr>
          <w:trHeight w:val="20"/>
          <w:jc w:val="center"/>
        </w:trPr>
        <w:tc>
          <w:tcPr>
            <w:tcW w:w="1082" w:type="pct"/>
            <w:vAlign w:val="center"/>
          </w:tcPr>
          <w:p w14:paraId="7B779511" w14:textId="016EBA74"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SO</w:t>
            </w:r>
            <w:r w:rsidRPr="00572186">
              <w:rPr>
                <w:rFonts w:eastAsia="宋体"/>
                <w:sz w:val="21"/>
                <w:szCs w:val="21"/>
                <w:vertAlign w:val="subscript"/>
              </w:rPr>
              <w:t>4</w:t>
            </w:r>
            <w:r w:rsidRPr="00572186">
              <w:rPr>
                <w:rFonts w:eastAsia="宋体"/>
                <w:sz w:val="21"/>
                <w:szCs w:val="21"/>
                <w:vertAlign w:val="superscript"/>
              </w:rPr>
              <w:t>2-</w:t>
            </w:r>
            <w:r w:rsidRPr="00572186">
              <w:rPr>
                <w:rFonts w:eastAsia="宋体"/>
                <w:sz w:val="21"/>
                <w:szCs w:val="21"/>
              </w:rPr>
              <w:t>（硫酸盐）</w:t>
            </w:r>
          </w:p>
        </w:tc>
        <w:tc>
          <w:tcPr>
            <w:tcW w:w="309" w:type="pct"/>
            <w:vAlign w:val="center"/>
          </w:tcPr>
          <w:p w14:paraId="359EB087" w14:textId="0715821C" w:rsidR="003F17F3" w:rsidRPr="00572186" w:rsidRDefault="003F17F3" w:rsidP="003F17F3">
            <w:pPr>
              <w:widowControl/>
              <w:adjustRightInd w:val="0"/>
              <w:snapToGrid w:val="0"/>
              <w:spacing w:line="240" w:lineRule="auto"/>
              <w:ind w:firstLineChars="0" w:firstLine="0"/>
              <w:jc w:val="center"/>
              <w:rPr>
                <w:rFonts w:eastAsia="宋体"/>
                <w:w w:val="99"/>
                <w:sz w:val="21"/>
                <w:szCs w:val="21"/>
              </w:rPr>
            </w:pPr>
            <w:r w:rsidRPr="00572186">
              <w:rPr>
                <w:rFonts w:eastAsia="宋体"/>
                <w:sz w:val="21"/>
                <w:szCs w:val="21"/>
              </w:rPr>
              <w:t>mg/L</w:t>
            </w:r>
          </w:p>
        </w:tc>
        <w:tc>
          <w:tcPr>
            <w:tcW w:w="541" w:type="pct"/>
            <w:vAlign w:val="center"/>
          </w:tcPr>
          <w:p w14:paraId="23E6EE8E" w14:textId="57BD8DD0"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0.018</w:t>
            </w:r>
          </w:p>
        </w:tc>
        <w:tc>
          <w:tcPr>
            <w:tcW w:w="383" w:type="pct"/>
            <w:vAlign w:val="center"/>
          </w:tcPr>
          <w:p w14:paraId="6D5A8A4F" w14:textId="1EEAEC7E"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54.6</w:t>
            </w:r>
          </w:p>
        </w:tc>
        <w:tc>
          <w:tcPr>
            <w:tcW w:w="384" w:type="pct"/>
            <w:vAlign w:val="center"/>
          </w:tcPr>
          <w:p w14:paraId="4578F8E7" w14:textId="7A97E69A"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Ⅱ</w:t>
            </w:r>
          </w:p>
        </w:tc>
        <w:tc>
          <w:tcPr>
            <w:tcW w:w="383" w:type="pct"/>
            <w:vAlign w:val="center"/>
          </w:tcPr>
          <w:p w14:paraId="4CF187AA" w14:textId="38A1F125"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53.4</w:t>
            </w:r>
          </w:p>
        </w:tc>
        <w:tc>
          <w:tcPr>
            <w:tcW w:w="384" w:type="pct"/>
            <w:vAlign w:val="center"/>
          </w:tcPr>
          <w:p w14:paraId="68EE651D" w14:textId="45BC7B3F"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Ⅱ</w:t>
            </w:r>
          </w:p>
        </w:tc>
        <w:tc>
          <w:tcPr>
            <w:tcW w:w="384" w:type="pct"/>
            <w:vAlign w:val="center"/>
          </w:tcPr>
          <w:p w14:paraId="1CA9FA01" w14:textId="0672B2DD"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72.4</w:t>
            </w:r>
          </w:p>
        </w:tc>
        <w:tc>
          <w:tcPr>
            <w:tcW w:w="384" w:type="pct"/>
            <w:vAlign w:val="center"/>
          </w:tcPr>
          <w:p w14:paraId="3FE8C47E" w14:textId="1DF9EC23"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Ⅱ</w:t>
            </w:r>
          </w:p>
        </w:tc>
        <w:tc>
          <w:tcPr>
            <w:tcW w:w="384" w:type="pct"/>
            <w:vAlign w:val="center"/>
          </w:tcPr>
          <w:p w14:paraId="5FC6DE3A" w14:textId="049019C2" w:rsidR="003F17F3" w:rsidRPr="00572186" w:rsidRDefault="003F17F3" w:rsidP="003F17F3">
            <w:pPr>
              <w:widowControl/>
              <w:adjustRightInd w:val="0"/>
              <w:snapToGrid w:val="0"/>
              <w:spacing w:line="240" w:lineRule="auto"/>
              <w:ind w:firstLineChars="0" w:firstLine="0"/>
              <w:jc w:val="center"/>
              <w:rPr>
                <w:rFonts w:eastAsia="宋体"/>
                <w:bCs/>
                <w:sz w:val="21"/>
                <w:szCs w:val="21"/>
              </w:rPr>
            </w:pPr>
            <w:r w:rsidRPr="00572186">
              <w:rPr>
                <w:rFonts w:eastAsia="宋体"/>
                <w:sz w:val="21"/>
                <w:szCs w:val="21"/>
              </w:rPr>
              <w:t>98.9</w:t>
            </w:r>
          </w:p>
        </w:tc>
        <w:tc>
          <w:tcPr>
            <w:tcW w:w="382" w:type="pct"/>
            <w:vAlign w:val="center"/>
          </w:tcPr>
          <w:p w14:paraId="6B4849B5" w14:textId="1FEE5FE6"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Ⅱ</w:t>
            </w:r>
          </w:p>
        </w:tc>
      </w:tr>
      <w:tr w:rsidR="003F17F3" w:rsidRPr="00572186" w14:paraId="24365575" w14:textId="77777777" w:rsidTr="003F17F3">
        <w:trPr>
          <w:trHeight w:val="20"/>
          <w:jc w:val="center"/>
        </w:trPr>
        <w:tc>
          <w:tcPr>
            <w:tcW w:w="1082" w:type="pct"/>
            <w:vAlign w:val="center"/>
          </w:tcPr>
          <w:p w14:paraId="5F5FF8F8" w14:textId="5F2D1B3A"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挥发酚</w:t>
            </w:r>
          </w:p>
        </w:tc>
        <w:tc>
          <w:tcPr>
            <w:tcW w:w="309" w:type="pct"/>
            <w:vAlign w:val="center"/>
          </w:tcPr>
          <w:p w14:paraId="7FDF3B8D" w14:textId="607A5C9B" w:rsidR="003F17F3" w:rsidRPr="00572186" w:rsidRDefault="003F17F3" w:rsidP="003F17F3">
            <w:pPr>
              <w:widowControl/>
              <w:adjustRightInd w:val="0"/>
              <w:snapToGrid w:val="0"/>
              <w:spacing w:line="240" w:lineRule="auto"/>
              <w:ind w:firstLineChars="0" w:firstLine="0"/>
              <w:jc w:val="center"/>
              <w:rPr>
                <w:rFonts w:eastAsia="宋体"/>
                <w:w w:val="99"/>
                <w:sz w:val="21"/>
                <w:szCs w:val="21"/>
              </w:rPr>
            </w:pPr>
            <w:r w:rsidRPr="00572186">
              <w:rPr>
                <w:rFonts w:eastAsia="宋体"/>
                <w:sz w:val="21"/>
                <w:szCs w:val="21"/>
              </w:rPr>
              <w:t>mg/L</w:t>
            </w:r>
          </w:p>
        </w:tc>
        <w:tc>
          <w:tcPr>
            <w:tcW w:w="541" w:type="pct"/>
            <w:vAlign w:val="center"/>
          </w:tcPr>
          <w:p w14:paraId="31FC7AEC" w14:textId="1DF63FE7"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0.0003</w:t>
            </w:r>
          </w:p>
        </w:tc>
        <w:tc>
          <w:tcPr>
            <w:tcW w:w="383" w:type="pct"/>
            <w:vAlign w:val="center"/>
          </w:tcPr>
          <w:p w14:paraId="3E047C63" w14:textId="357F52E6"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ND</w:t>
            </w:r>
          </w:p>
        </w:tc>
        <w:tc>
          <w:tcPr>
            <w:tcW w:w="384" w:type="pct"/>
            <w:vAlign w:val="center"/>
          </w:tcPr>
          <w:p w14:paraId="4D24B4D6" w14:textId="7476AC13"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3" w:type="pct"/>
            <w:vAlign w:val="center"/>
          </w:tcPr>
          <w:p w14:paraId="143A4B8A" w14:textId="37ACEB8A"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ND</w:t>
            </w:r>
          </w:p>
        </w:tc>
        <w:tc>
          <w:tcPr>
            <w:tcW w:w="384" w:type="pct"/>
            <w:vAlign w:val="center"/>
          </w:tcPr>
          <w:p w14:paraId="1B709FC9" w14:textId="2EEE8D14"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4" w:type="pct"/>
            <w:vAlign w:val="center"/>
          </w:tcPr>
          <w:p w14:paraId="4AAEB3C4" w14:textId="79448161"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ND</w:t>
            </w:r>
          </w:p>
        </w:tc>
        <w:tc>
          <w:tcPr>
            <w:tcW w:w="384" w:type="pct"/>
            <w:vAlign w:val="center"/>
          </w:tcPr>
          <w:p w14:paraId="2B334690" w14:textId="202DDF90"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4" w:type="pct"/>
            <w:vAlign w:val="center"/>
          </w:tcPr>
          <w:p w14:paraId="6926CC6A" w14:textId="2738CBF8" w:rsidR="003F17F3" w:rsidRPr="00572186" w:rsidRDefault="003F17F3" w:rsidP="003F17F3">
            <w:pPr>
              <w:widowControl/>
              <w:adjustRightInd w:val="0"/>
              <w:snapToGrid w:val="0"/>
              <w:spacing w:line="240" w:lineRule="auto"/>
              <w:ind w:firstLineChars="0" w:firstLine="0"/>
              <w:jc w:val="center"/>
              <w:rPr>
                <w:rFonts w:eastAsia="宋体"/>
                <w:bCs/>
                <w:sz w:val="21"/>
                <w:szCs w:val="21"/>
              </w:rPr>
            </w:pPr>
            <w:r w:rsidRPr="00572186">
              <w:rPr>
                <w:rFonts w:eastAsia="宋体"/>
                <w:sz w:val="21"/>
                <w:szCs w:val="21"/>
              </w:rPr>
              <w:t>ND</w:t>
            </w:r>
          </w:p>
        </w:tc>
        <w:tc>
          <w:tcPr>
            <w:tcW w:w="382" w:type="pct"/>
            <w:vAlign w:val="center"/>
          </w:tcPr>
          <w:p w14:paraId="107CF100" w14:textId="03F47850"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r>
      <w:tr w:rsidR="003F17F3" w:rsidRPr="00572186" w14:paraId="3ED01A99" w14:textId="77777777" w:rsidTr="003F17F3">
        <w:trPr>
          <w:trHeight w:val="20"/>
          <w:jc w:val="center"/>
        </w:trPr>
        <w:tc>
          <w:tcPr>
            <w:tcW w:w="1082" w:type="pct"/>
            <w:vAlign w:val="center"/>
          </w:tcPr>
          <w:p w14:paraId="45CE9FB6" w14:textId="513F8CA9"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浊度</w:t>
            </w:r>
          </w:p>
        </w:tc>
        <w:tc>
          <w:tcPr>
            <w:tcW w:w="309" w:type="pct"/>
            <w:vAlign w:val="center"/>
          </w:tcPr>
          <w:p w14:paraId="22D1F371" w14:textId="0E040DE2" w:rsidR="003F17F3" w:rsidRPr="00572186" w:rsidRDefault="003F17F3" w:rsidP="003F17F3">
            <w:pPr>
              <w:widowControl/>
              <w:adjustRightInd w:val="0"/>
              <w:snapToGrid w:val="0"/>
              <w:spacing w:line="240" w:lineRule="auto"/>
              <w:ind w:firstLineChars="0" w:firstLine="0"/>
              <w:jc w:val="center"/>
              <w:rPr>
                <w:rFonts w:eastAsia="宋体"/>
                <w:w w:val="99"/>
                <w:sz w:val="21"/>
                <w:szCs w:val="21"/>
              </w:rPr>
            </w:pPr>
            <w:r w:rsidRPr="00572186">
              <w:rPr>
                <w:rFonts w:eastAsia="宋体"/>
                <w:sz w:val="21"/>
                <w:szCs w:val="21"/>
              </w:rPr>
              <w:t>NTU</w:t>
            </w:r>
          </w:p>
        </w:tc>
        <w:tc>
          <w:tcPr>
            <w:tcW w:w="541" w:type="pct"/>
            <w:vAlign w:val="center"/>
          </w:tcPr>
          <w:p w14:paraId="6B750639" w14:textId="0AFE4482"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0.3</w:t>
            </w:r>
          </w:p>
        </w:tc>
        <w:tc>
          <w:tcPr>
            <w:tcW w:w="383" w:type="pct"/>
            <w:vAlign w:val="center"/>
          </w:tcPr>
          <w:p w14:paraId="037CA030" w14:textId="709C1313"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8.9</w:t>
            </w:r>
          </w:p>
        </w:tc>
        <w:tc>
          <w:tcPr>
            <w:tcW w:w="384" w:type="pct"/>
            <w:vAlign w:val="center"/>
          </w:tcPr>
          <w:p w14:paraId="5F19FF11" w14:textId="4A95F51E"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Ⅳ</w:t>
            </w:r>
          </w:p>
        </w:tc>
        <w:tc>
          <w:tcPr>
            <w:tcW w:w="383" w:type="pct"/>
            <w:vAlign w:val="center"/>
          </w:tcPr>
          <w:p w14:paraId="035B20C5" w14:textId="7FD4D177"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8.5</w:t>
            </w:r>
          </w:p>
        </w:tc>
        <w:tc>
          <w:tcPr>
            <w:tcW w:w="384" w:type="pct"/>
            <w:vAlign w:val="center"/>
          </w:tcPr>
          <w:p w14:paraId="5A04E721" w14:textId="48860AF3"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Ⅳ</w:t>
            </w:r>
          </w:p>
        </w:tc>
        <w:tc>
          <w:tcPr>
            <w:tcW w:w="384" w:type="pct"/>
            <w:vAlign w:val="center"/>
          </w:tcPr>
          <w:p w14:paraId="0923B45C" w14:textId="54244FD0"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9.9</w:t>
            </w:r>
          </w:p>
        </w:tc>
        <w:tc>
          <w:tcPr>
            <w:tcW w:w="384" w:type="pct"/>
            <w:vAlign w:val="center"/>
          </w:tcPr>
          <w:p w14:paraId="39CAD8F5" w14:textId="29BD52BE"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Ⅳ</w:t>
            </w:r>
          </w:p>
        </w:tc>
        <w:tc>
          <w:tcPr>
            <w:tcW w:w="384" w:type="pct"/>
            <w:vAlign w:val="center"/>
          </w:tcPr>
          <w:p w14:paraId="35F1F6F0" w14:textId="48F5AE2D" w:rsidR="003F17F3" w:rsidRPr="00572186" w:rsidRDefault="003F17F3" w:rsidP="003F17F3">
            <w:pPr>
              <w:widowControl/>
              <w:adjustRightInd w:val="0"/>
              <w:snapToGrid w:val="0"/>
              <w:spacing w:line="240" w:lineRule="auto"/>
              <w:ind w:firstLineChars="0" w:firstLine="0"/>
              <w:jc w:val="center"/>
              <w:rPr>
                <w:rFonts w:eastAsia="宋体"/>
                <w:bCs/>
                <w:sz w:val="21"/>
                <w:szCs w:val="21"/>
              </w:rPr>
            </w:pPr>
            <w:r w:rsidRPr="00572186">
              <w:rPr>
                <w:rFonts w:eastAsia="宋体"/>
                <w:sz w:val="21"/>
                <w:szCs w:val="21"/>
              </w:rPr>
              <w:t>9.7</w:t>
            </w:r>
          </w:p>
        </w:tc>
        <w:tc>
          <w:tcPr>
            <w:tcW w:w="382" w:type="pct"/>
            <w:vAlign w:val="center"/>
          </w:tcPr>
          <w:p w14:paraId="1E9B170D" w14:textId="74675B5E"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Ⅳ</w:t>
            </w:r>
          </w:p>
        </w:tc>
      </w:tr>
      <w:tr w:rsidR="003F17F3" w:rsidRPr="00572186" w14:paraId="484A22F7" w14:textId="77777777" w:rsidTr="003F17F3">
        <w:trPr>
          <w:trHeight w:val="20"/>
          <w:jc w:val="center"/>
        </w:trPr>
        <w:tc>
          <w:tcPr>
            <w:tcW w:w="1082" w:type="pct"/>
            <w:vAlign w:val="center"/>
          </w:tcPr>
          <w:p w14:paraId="0A02DAA4" w14:textId="4C954C73"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氨氮</w:t>
            </w:r>
          </w:p>
        </w:tc>
        <w:tc>
          <w:tcPr>
            <w:tcW w:w="309" w:type="pct"/>
            <w:vAlign w:val="center"/>
          </w:tcPr>
          <w:p w14:paraId="2A8A7DC7" w14:textId="16A2BE35"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mg/L</w:t>
            </w:r>
          </w:p>
        </w:tc>
        <w:tc>
          <w:tcPr>
            <w:tcW w:w="541" w:type="pct"/>
            <w:vAlign w:val="center"/>
          </w:tcPr>
          <w:p w14:paraId="1E07F79D" w14:textId="5796DC8F"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0.025</w:t>
            </w:r>
          </w:p>
        </w:tc>
        <w:tc>
          <w:tcPr>
            <w:tcW w:w="383" w:type="pct"/>
            <w:vAlign w:val="center"/>
          </w:tcPr>
          <w:p w14:paraId="32B2FDFB" w14:textId="2E94B1B8"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0.528</w:t>
            </w:r>
          </w:p>
        </w:tc>
        <w:tc>
          <w:tcPr>
            <w:tcW w:w="384" w:type="pct"/>
            <w:vAlign w:val="center"/>
          </w:tcPr>
          <w:p w14:paraId="17C645A7" w14:textId="77105C4E"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Ⅳ</w:t>
            </w:r>
          </w:p>
        </w:tc>
        <w:tc>
          <w:tcPr>
            <w:tcW w:w="383" w:type="pct"/>
            <w:vAlign w:val="center"/>
          </w:tcPr>
          <w:p w14:paraId="2C6AC560" w14:textId="2274B53F"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0.518</w:t>
            </w:r>
          </w:p>
        </w:tc>
        <w:tc>
          <w:tcPr>
            <w:tcW w:w="384" w:type="pct"/>
            <w:vAlign w:val="center"/>
          </w:tcPr>
          <w:p w14:paraId="1722C613" w14:textId="720AD0CE"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Ⅳ</w:t>
            </w:r>
          </w:p>
        </w:tc>
        <w:tc>
          <w:tcPr>
            <w:tcW w:w="384" w:type="pct"/>
            <w:vAlign w:val="center"/>
          </w:tcPr>
          <w:p w14:paraId="2C158458" w14:textId="1016B5DB"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0.534</w:t>
            </w:r>
          </w:p>
        </w:tc>
        <w:tc>
          <w:tcPr>
            <w:tcW w:w="384" w:type="pct"/>
            <w:vAlign w:val="center"/>
          </w:tcPr>
          <w:p w14:paraId="5082FBB6" w14:textId="620AE504"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Ⅳ</w:t>
            </w:r>
          </w:p>
        </w:tc>
        <w:tc>
          <w:tcPr>
            <w:tcW w:w="384" w:type="pct"/>
            <w:vAlign w:val="center"/>
          </w:tcPr>
          <w:p w14:paraId="4BFF437E" w14:textId="1427E053" w:rsidR="003F17F3" w:rsidRPr="00572186" w:rsidRDefault="003F17F3" w:rsidP="003F17F3">
            <w:pPr>
              <w:widowControl/>
              <w:adjustRightInd w:val="0"/>
              <w:snapToGrid w:val="0"/>
              <w:spacing w:line="240" w:lineRule="auto"/>
              <w:ind w:firstLineChars="0" w:firstLine="0"/>
              <w:jc w:val="center"/>
              <w:rPr>
                <w:rFonts w:eastAsia="宋体"/>
                <w:bCs/>
                <w:sz w:val="21"/>
                <w:szCs w:val="21"/>
              </w:rPr>
            </w:pPr>
            <w:r w:rsidRPr="00572186">
              <w:rPr>
                <w:rFonts w:eastAsia="宋体"/>
                <w:sz w:val="21"/>
                <w:szCs w:val="21"/>
              </w:rPr>
              <w:t>0.504</w:t>
            </w:r>
          </w:p>
        </w:tc>
        <w:tc>
          <w:tcPr>
            <w:tcW w:w="382" w:type="pct"/>
            <w:vAlign w:val="center"/>
          </w:tcPr>
          <w:p w14:paraId="1ACD1277" w14:textId="672CFC14"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Ⅳ</w:t>
            </w:r>
          </w:p>
        </w:tc>
      </w:tr>
      <w:tr w:rsidR="003F17F3" w:rsidRPr="00572186" w14:paraId="0CA9E6FA" w14:textId="77777777" w:rsidTr="003F17F3">
        <w:trPr>
          <w:trHeight w:val="20"/>
          <w:jc w:val="center"/>
        </w:trPr>
        <w:tc>
          <w:tcPr>
            <w:tcW w:w="1082" w:type="pct"/>
            <w:vAlign w:val="center"/>
          </w:tcPr>
          <w:p w14:paraId="07D3B7F3" w14:textId="33241F5D"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氯仿</w:t>
            </w:r>
          </w:p>
        </w:tc>
        <w:tc>
          <w:tcPr>
            <w:tcW w:w="309" w:type="pct"/>
            <w:vAlign w:val="center"/>
          </w:tcPr>
          <w:p w14:paraId="6044A5CA" w14:textId="36D7E71E"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μg/L</w:t>
            </w:r>
          </w:p>
        </w:tc>
        <w:tc>
          <w:tcPr>
            <w:tcW w:w="541" w:type="pct"/>
            <w:vAlign w:val="center"/>
          </w:tcPr>
          <w:p w14:paraId="44991F48" w14:textId="2EC70D34"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1.4</w:t>
            </w:r>
          </w:p>
        </w:tc>
        <w:tc>
          <w:tcPr>
            <w:tcW w:w="383" w:type="pct"/>
            <w:vAlign w:val="center"/>
          </w:tcPr>
          <w:p w14:paraId="4151F262" w14:textId="56ABCEBC"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ND</w:t>
            </w:r>
          </w:p>
        </w:tc>
        <w:tc>
          <w:tcPr>
            <w:tcW w:w="384" w:type="pct"/>
            <w:vAlign w:val="center"/>
          </w:tcPr>
          <w:p w14:paraId="7FCC82A6" w14:textId="0DF441EE"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3" w:type="pct"/>
            <w:vAlign w:val="center"/>
          </w:tcPr>
          <w:p w14:paraId="63BD0D78" w14:textId="125C107E"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ND</w:t>
            </w:r>
          </w:p>
        </w:tc>
        <w:tc>
          <w:tcPr>
            <w:tcW w:w="384" w:type="pct"/>
            <w:vAlign w:val="center"/>
          </w:tcPr>
          <w:p w14:paraId="66BA9579" w14:textId="035DA75E"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4" w:type="pct"/>
            <w:vAlign w:val="center"/>
          </w:tcPr>
          <w:p w14:paraId="1F053DD7" w14:textId="5ED1CB56" w:rsidR="003F17F3" w:rsidRPr="00572186" w:rsidRDefault="003F17F3" w:rsidP="003F17F3">
            <w:pPr>
              <w:widowControl/>
              <w:adjustRightInd w:val="0"/>
              <w:snapToGrid w:val="0"/>
              <w:spacing w:line="240" w:lineRule="auto"/>
              <w:ind w:firstLineChars="0" w:firstLine="0"/>
              <w:jc w:val="center"/>
              <w:rPr>
                <w:rFonts w:eastAsia="宋体"/>
                <w:b/>
                <w:kern w:val="0"/>
                <w:sz w:val="21"/>
                <w:szCs w:val="21"/>
              </w:rPr>
            </w:pPr>
            <w:r w:rsidRPr="00572186">
              <w:rPr>
                <w:rFonts w:eastAsia="宋体"/>
                <w:sz w:val="21"/>
                <w:szCs w:val="21"/>
              </w:rPr>
              <w:t>ND</w:t>
            </w:r>
          </w:p>
        </w:tc>
        <w:tc>
          <w:tcPr>
            <w:tcW w:w="384" w:type="pct"/>
            <w:vAlign w:val="center"/>
          </w:tcPr>
          <w:p w14:paraId="272236C0" w14:textId="1B2FDBD1"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4" w:type="pct"/>
            <w:vAlign w:val="center"/>
          </w:tcPr>
          <w:p w14:paraId="669B2ED3" w14:textId="2BE0B9D4" w:rsidR="003F17F3" w:rsidRPr="00572186" w:rsidRDefault="003F17F3" w:rsidP="003F17F3">
            <w:pPr>
              <w:widowControl/>
              <w:adjustRightInd w:val="0"/>
              <w:snapToGrid w:val="0"/>
              <w:spacing w:line="240" w:lineRule="auto"/>
              <w:ind w:firstLineChars="0" w:firstLine="0"/>
              <w:jc w:val="center"/>
              <w:rPr>
                <w:rFonts w:eastAsia="宋体"/>
                <w:bCs/>
                <w:sz w:val="21"/>
                <w:szCs w:val="21"/>
              </w:rPr>
            </w:pPr>
            <w:r w:rsidRPr="00572186">
              <w:rPr>
                <w:rFonts w:eastAsia="宋体"/>
                <w:sz w:val="21"/>
                <w:szCs w:val="21"/>
              </w:rPr>
              <w:t>ND</w:t>
            </w:r>
          </w:p>
        </w:tc>
        <w:tc>
          <w:tcPr>
            <w:tcW w:w="382" w:type="pct"/>
            <w:vAlign w:val="center"/>
          </w:tcPr>
          <w:p w14:paraId="6A605501" w14:textId="277B47DB"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r>
      <w:tr w:rsidR="003F17F3" w:rsidRPr="00572186" w14:paraId="40FD041F" w14:textId="77777777" w:rsidTr="003F17F3">
        <w:trPr>
          <w:trHeight w:val="20"/>
          <w:jc w:val="center"/>
        </w:trPr>
        <w:tc>
          <w:tcPr>
            <w:tcW w:w="1082" w:type="pct"/>
            <w:vAlign w:val="center"/>
          </w:tcPr>
          <w:p w14:paraId="127E8B70" w14:textId="0BD40ECD"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四氯化碳</w:t>
            </w:r>
          </w:p>
        </w:tc>
        <w:tc>
          <w:tcPr>
            <w:tcW w:w="309" w:type="pct"/>
            <w:vAlign w:val="center"/>
          </w:tcPr>
          <w:p w14:paraId="1BB7F792" w14:textId="13CA2D1D"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μg/L</w:t>
            </w:r>
          </w:p>
        </w:tc>
        <w:tc>
          <w:tcPr>
            <w:tcW w:w="541" w:type="pct"/>
            <w:vAlign w:val="center"/>
          </w:tcPr>
          <w:p w14:paraId="7BA15222" w14:textId="255240BC"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1.5</w:t>
            </w:r>
          </w:p>
        </w:tc>
        <w:tc>
          <w:tcPr>
            <w:tcW w:w="383" w:type="pct"/>
            <w:vAlign w:val="center"/>
          </w:tcPr>
          <w:p w14:paraId="76D8E818" w14:textId="1826F803"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ND</w:t>
            </w:r>
          </w:p>
        </w:tc>
        <w:tc>
          <w:tcPr>
            <w:tcW w:w="384" w:type="pct"/>
            <w:vAlign w:val="center"/>
          </w:tcPr>
          <w:p w14:paraId="7A4CE9C2" w14:textId="135E835C"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3" w:type="pct"/>
            <w:vAlign w:val="center"/>
          </w:tcPr>
          <w:p w14:paraId="73B0C038" w14:textId="70F15EE1"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ND</w:t>
            </w:r>
          </w:p>
        </w:tc>
        <w:tc>
          <w:tcPr>
            <w:tcW w:w="384" w:type="pct"/>
            <w:vAlign w:val="center"/>
          </w:tcPr>
          <w:p w14:paraId="5ECB1137" w14:textId="0B3F8420"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4" w:type="pct"/>
            <w:vAlign w:val="center"/>
          </w:tcPr>
          <w:p w14:paraId="2F6041F9" w14:textId="317291D0"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ND</w:t>
            </w:r>
          </w:p>
        </w:tc>
        <w:tc>
          <w:tcPr>
            <w:tcW w:w="384" w:type="pct"/>
            <w:vAlign w:val="center"/>
          </w:tcPr>
          <w:p w14:paraId="1ACFC2E1" w14:textId="57F03641"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4" w:type="pct"/>
            <w:vAlign w:val="center"/>
          </w:tcPr>
          <w:p w14:paraId="2F73E7EA" w14:textId="6745D700" w:rsidR="003F17F3" w:rsidRPr="00572186" w:rsidRDefault="003F17F3" w:rsidP="003F17F3">
            <w:pPr>
              <w:widowControl/>
              <w:adjustRightInd w:val="0"/>
              <w:snapToGrid w:val="0"/>
              <w:spacing w:line="240" w:lineRule="auto"/>
              <w:ind w:firstLineChars="0" w:firstLine="0"/>
              <w:jc w:val="center"/>
              <w:rPr>
                <w:rFonts w:eastAsia="宋体"/>
                <w:bCs/>
                <w:sz w:val="21"/>
                <w:szCs w:val="21"/>
              </w:rPr>
            </w:pPr>
            <w:r w:rsidRPr="00572186">
              <w:rPr>
                <w:rFonts w:eastAsia="宋体"/>
                <w:sz w:val="21"/>
                <w:szCs w:val="21"/>
              </w:rPr>
              <w:t>ND</w:t>
            </w:r>
          </w:p>
        </w:tc>
        <w:tc>
          <w:tcPr>
            <w:tcW w:w="382" w:type="pct"/>
            <w:vAlign w:val="center"/>
          </w:tcPr>
          <w:p w14:paraId="0C94BC00" w14:textId="36CF663E"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r>
      <w:tr w:rsidR="003F17F3" w:rsidRPr="00572186" w14:paraId="4BCD0809" w14:textId="77777777" w:rsidTr="003F17F3">
        <w:trPr>
          <w:trHeight w:val="20"/>
          <w:jc w:val="center"/>
        </w:trPr>
        <w:tc>
          <w:tcPr>
            <w:tcW w:w="1082" w:type="pct"/>
            <w:vAlign w:val="center"/>
          </w:tcPr>
          <w:p w14:paraId="7A76BD4A" w14:textId="6148840B"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w w:val="99"/>
                <w:sz w:val="21"/>
                <w:szCs w:val="21"/>
              </w:rPr>
              <w:t>苯</w:t>
            </w:r>
          </w:p>
        </w:tc>
        <w:tc>
          <w:tcPr>
            <w:tcW w:w="309" w:type="pct"/>
            <w:vAlign w:val="center"/>
          </w:tcPr>
          <w:p w14:paraId="3848ABB5" w14:textId="4E316263"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μg/L</w:t>
            </w:r>
          </w:p>
        </w:tc>
        <w:tc>
          <w:tcPr>
            <w:tcW w:w="541" w:type="pct"/>
            <w:vAlign w:val="center"/>
          </w:tcPr>
          <w:p w14:paraId="56F000EA" w14:textId="5F8A32A7"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1.4</w:t>
            </w:r>
          </w:p>
        </w:tc>
        <w:tc>
          <w:tcPr>
            <w:tcW w:w="383" w:type="pct"/>
            <w:vAlign w:val="center"/>
          </w:tcPr>
          <w:p w14:paraId="505FF9C2" w14:textId="2A054C47"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ND</w:t>
            </w:r>
          </w:p>
        </w:tc>
        <w:tc>
          <w:tcPr>
            <w:tcW w:w="384" w:type="pct"/>
            <w:vAlign w:val="center"/>
          </w:tcPr>
          <w:p w14:paraId="0CFD5EC5" w14:textId="711CF222"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3" w:type="pct"/>
            <w:vAlign w:val="center"/>
          </w:tcPr>
          <w:p w14:paraId="6F29767E" w14:textId="76D1C4E9"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ND</w:t>
            </w:r>
          </w:p>
        </w:tc>
        <w:tc>
          <w:tcPr>
            <w:tcW w:w="384" w:type="pct"/>
            <w:vAlign w:val="center"/>
          </w:tcPr>
          <w:p w14:paraId="24B3B231" w14:textId="49CDA68F"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4" w:type="pct"/>
            <w:vAlign w:val="center"/>
          </w:tcPr>
          <w:p w14:paraId="1CC7C35E" w14:textId="13509DCD"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ND</w:t>
            </w:r>
          </w:p>
        </w:tc>
        <w:tc>
          <w:tcPr>
            <w:tcW w:w="384" w:type="pct"/>
            <w:vAlign w:val="center"/>
          </w:tcPr>
          <w:p w14:paraId="369E9E27" w14:textId="5E7BFE06"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4" w:type="pct"/>
            <w:vAlign w:val="center"/>
          </w:tcPr>
          <w:p w14:paraId="7E261010" w14:textId="7D5604CC" w:rsidR="003F17F3" w:rsidRPr="00572186" w:rsidRDefault="003F17F3" w:rsidP="003F17F3">
            <w:pPr>
              <w:widowControl/>
              <w:adjustRightInd w:val="0"/>
              <w:snapToGrid w:val="0"/>
              <w:spacing w:line="240" w:lineRule="auto"/>
              <w:ind w:firstLineChars="0" w:firstLine="0"/>
              <w:jc w:val="center"/>
              <w:rPr>
                <w:rFonts w:eastAsia="宋体"/>
                <w:bCs/>
                <w:sz w:val="21"/>
                <w:szCs w:val="21"/>
              </w:rPr>
            </w:pPr>
            <w:r w:rsidRPr="00572186">
              <w:rPr>
                <w:rFonts w:eastAsia="宋体"/>
                <w:sz w:val="21"/>
                <w:szCs w:val="21"/>
              </w:rPr>
              <w:t>ND</w:t>
            </w:r>
          </w:p>
        </w:tc>
        <w:tc>
          <w:tcPr>
            <w:tcW w:w="382" w:type="pct"/>
            <w:vAlign w:val="center"/>
          </w:tcPr>
          <w:p w14:paraId="1543241C" w14:textId="08AD2753"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r>
      <w:tr w:rsidR="003F17F3" w:rsidRPr="00572186" w14:paraId="468C7F57" w14:textId="77777777" w:rsidTr="003F17F3">
        <w:trPr>
          <w:trHeight w:val="20"/>
          <w:jc w:val="center"/>
        </w:trPr>
        <w:tc>
          <w:tcPr>
            <w:tcW w:w="1082" w:type="pct"/>
            <w:vAlign w:val="center"/>
          </w:tcPr>
          <w:p w14:paraId="0C729719" w14:textId="35FE9554"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甲苯</w:t>
            </w:r>
          </w:p>
        </w:tc>
        <w:tc>
          <w:tcPr>
            <w:tcW w:w="309" w:type="pct"/>
            <w:vAlign w:val="center"/>
          </w:tcPr>
          <w:p w14:paraId="231B4BC3" w14:textId="57985A49"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μg/L</w:t>
            </w:r>
          </w:p>
        </w:tc>
        <w:tc>
          <w:tcPr>
            <w:tcW w:w="541" w:type="pct"/>
            <w:vAlign w:val="center"/>
          </w:tcPr>
          <w:p w14:paraId="69363BB9" w14:textId="53C62003" w:rsidR="003F17F3" w:rsidRPr="00572186" w:rsidRDefault="003F17F3" w:rsidP="003F17F3">
            <w:pPr>
              <w:widowControl/>
              <w:adjustRightInd w:val="0"/>
              <w:snapToGrid w:val="0"/>
              <w:spacing w:line="240" w:lineRule="auto"/>
              <w:ind w:firstLineChars="0" w:firstLine="0"/>
              <w:jc w:val="center"/>
              <w:rPr>
                <w:rFonts w:eastAsia="宋体"/>
                <w:sz w:val="21"/>
                <w:szCs w:val="21"/>
              </w:rPr>
            </w:pPr>
            <w:r w:rsidRPr="00572186">
              <w:rPr>
                <w:rFonts w:eastAsia="宋体"/>
                <w:sz w:val="21"/>
                <w:szCs w:val="21"/>
              </w:rPr>
              <w:t>1.4</w:t>
            </w:r>
          </w:p>
        </w:tc>
        <w:tc>
          <w:tcPr>
            <w:tcW w:w="383" w:type="pct"/>
            <w:vAlign w:val="center"/>
          </w:tcPr>
          <w:p w14:paraId="609E17C6" w14:textId="284C1AAF"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ND</w:t>
            </w:r>
          </w:p>
        </w:tc>
        <w:tc>
          <w:tcPr>
            <w:tcW w:w="384" w:type="pct"/>
            <w:vAlign w:val="center"/>
          </w:tcPr>
          <w:p w14:paraId="2C02F287" w14:textId="5EC38B33"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3" w:type="pct"/>
            <w:vAlign w:val="center"/>
          </w:tcPr>
          <w:p w14:paraId="081EF897" w14:textId="687C237E"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ND</w:t>
            </w:r>
          </w:p>
        </w:tc>
        <w:tc>
          <w:tcPr>
            <w:tcW w:w="384" w:type="pct"/>
            <w:vAlign w:val="center"/>
          </w:tcPr>
          <w:p w14:paraId="273380A3" w14:textId="1757209D"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4" w:type="pct"/>
            <w:vAlign w:val="center"/>
          </w:tcPr>
          <w:p w14:paraId="7DDAC780" w14:textId="16C26EA8" w:rsidR="003F17F3" w:rsidRPr="00572186" w:rsidRDefault="003F17F3"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sz w:val="21"/>
                <w:szCs w:val="21"/>
              </w:rPr>
              <w:t>ND</w:t>
            </w:r>
          </w:p>
        </w:tc>
        <w:tc>
          <w:tcPr>
            <w:tcW w:w="384" w:type="pct"/>
            <w:vAlign w:val="center"/>
          </w:tcPr>
          <w:p w14:paraId="4D2474FB" w14:textId="4B1A1A4B"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c>
          <w:tcPr>
            <w:tcW w:w="384" w:type="pct"/>
            <w:vAlign w:val="center"/>
          </w:tcPr>
          <w:p w14:paraId="0AA8A837" w14:textId="6802F23B" w:rsidR="003F17F3" w:rsidRPr="00572186" w:rsidRDefault="003F17F3" w:rsidP="003F17F3">
            <w:pPr>
              <w:widowControl/>
              <w:adjustRightInd w:val="0"/>
              <w:snapToGrid w:val="0"/>
              <w:spacing w:line="240" w:lineRule="auto"/>
              <w:ind w:firstLineChars="0" w:firstLine="0"/>
              <w:jc w:val="center"/>
              <w:rPr>
                <w:rFonts w:eastAsia="宋体"/>
                <w:bCs/>
                <w:sz w:val="21"/>
                <w:szCs w:val="21"/>
              </w:rPr>
            </w:pPr>
            <w:r w:rsidRPr="00572186">
              <w:rPr>
                <w:rFonts w:eastAsia="宋体"/>
                <w:sz w:val="21"/>
                <w:szCs w:val="21"/>
              </w:rPr>
              <w:t>ND</w:t>
            </w:r>
          </w:p>
        </w:tc>
        <w:tc>
          <w:tcPr>
            <w:tcW w:w="382" w:type="pct"/>
            <w:vAlign w:val="center"/>
          </w:tcPr>
          <w:p w14:paraId="0349F018" w14:textId="234A16A6" w:rsidR="003F17F3" w:rsidRPr="00572186" w:rsidRDefault="00BE091A" w:rsidP="003F17F3">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Ⅰ</w:t>
            </w:r>
          </w:p>
        </w:tc>
      </w:tr>
    </w:tbl>
    <w:p w14:paraId="2BD743F0" w14:textId="02BFE218" w:rsidR="00D63F41" w:rsidRPr="00572186" w:rsidRDefault="00AB0A72" w:rsidP="00D63F41">
      <w:pPr>
        <w:widowControl/>
        <w:adjustRightInd w:val="0"/>
        <w:ind w:firstLine="482"/>
        <w:contextualSpacing/>
        <w:rPr>
          <w:rFonts w:eastAsia="宋体"/>
          <w:b/>
          <w:bCs/>
          <w:szCs w:val="24"/>
        </w:rPr>
      </w:pPr>
      <w:r w:rsidRPr="00572186">
        <w:rPr>
          <w:rFonts w:eastAsia="宋体"/>
          <w:b/>
          <w:bCs/>
          <w:szCs w:val="24"/>
        </w:rPr>
        <w:t>（</w:t>
      </w:r>
      <w:r w:rsidRPr="00572186">
        <w:rPr>
          <w:rFonts w:eastAsia="宋体"/>
          <w:b/>
          <w:bCs/>
          <w:szCs w:val="24"/>
        </w:rPr>
        <w:t>2</w:t>
      </w:r>
      <w:r w:rsidRPr="00572186">
        <w:rPr>
          <w:rFonts w:eastAsia="宋体"/>
          <w:b/>
          <w:bCs/>
          <w:szCs w:val="24"/>
        </w:rPr>
        <w:t>）地下水检测结果与</w:t>
      </w:r>
      <w:r w:rsidR="00771D1F" w:rsidRPr="00572186">
        <w:rPr>
          <w:rFonts w:eastAsia="宋体"/>
          <w:b/>
          <w:bCs/>
          <w:szCs w:val="24"/>
        </w:rPr>
        <w:t>前次</w:t>
      </w:r>
      <w:r w:rsidRPr="00572186">
        <w:rPr>
          <w:rFonts w:eastAsia="宋体"/>
          <w:b/>
          <w:bCs/>
          <w:szCs w:val="24"/>
        </w:rPr>
        <w:t>检测结果比较分析</w:t>
      </w:r>
    </w:p>
    <w:p w14:paraId="38485149" w14:textId="7D8CAB9B" w:rsidR="00D81223" w:rsidRPr="00572186" w:rsidRDefault="00252304" w:rsidP="00D81223">
      <w:pPr>
        <w:pStyle w:val="19"/>
        <w:ind w:firstLine="480"/>
      </w:pPr>
      <w:r>
        <w:rPr>
          <w:rFonts w:hint="eastAsia"/>
        </w:rPr>
        <w:t>将本次</w:t>
      </w:r>
      <w:r w:rsidR="00D81223" w:rsidRPr="00572186">
        <w:t>地下水污染物检出结果与</w:t>
      </w:r>
      <w:r>
        <w:rPr>
          <w:rFonts w:hint="eastAsia"/>
        </w:rPr>
        <w:t>前次检测</w:t>
      </w:r>
      <w:r w:rsidR="00D81223" w:rsidRPr="00572186">
        <w:t>结果采用偏差率进行分析，比较结</w:t>
      </w:r>
      <w:r w:rsidR="00D81223" w:rsidRPr="00572186">
        <w:rPr>
          <w:color w:val="000000" w:themeColor="text1"/>
        </w:rPr>
        <w:t>果详见表</w:t>
      </w:r>
      <w:r w:rsidR="00D81223" w:rsidRPr="00572186">
        <w:rPr>
          <w:color w:val="000000" w:themeColor="text1"/>
        </w:rPr>
        <w:t>6.3-</w:t>
      </w:r>
      <w:r w:rsidR="003974FF" w:rsidRPr="00572186">
        <w:rPr>
          <w:color w:val="000000" w:themeColor="text1"/>
        </w:rPr>
        <w:t>4</w:t>
      </w:r>
      <w:r w:rsidR="00D81223" w:rsidRPr="00572186">
        <w:rPr>
          <w:color w:val="000000" w:themeColor="text1"/>
        </w:rPr>
        <w:t>。</w:t>
      </w:r>
      <w:r w:rsidR="00D81223" w:rsidRPr="00572186">
        <w:t>偏差率通过下面的公式计算得到：</w:t>
      </w:r>
    </w:p>
    <w:p w14:paraId="7CC00811" w14:textId="2D5D1BC5" w:rsidR="00D81223" w:rsidRPr="00572186" w:rsidRDefault="00D81223" w:rsidP="00D81223">
      <w:pPr>
        <w:pStyle w:val="19"/>
        <w:ind w:firstLine="480"/>
      </w:pPr>
      <w:r w:rsidRPr="00572186">
        <w:t>其中，</w:t>
      </w:r>
      <w:r w:rsidRPr="00572186">
        <w:t>X</w:t>
      </w:r>
      <w:r w:rsidRPr="00572186">
        <w:rPr>
          <w:vertAlign w:val="subscript"/>
        </w:rPr>
        <w:t>1</w:t>
      </w:r>
      <w:r w:rsidRPr="00572186">
        <w:t>代表</w:t>
      </w:r>
      <w:r w:rsidRPr="00572186">
        <w:t>X</w:t>
      </w:r>
      <w:r w:rsidRPr="00572186">
        <w:t>样品的结果，</w:t>
      </w:r>
      <w:r w:rsidRPr="00572186">
        <w:t>X</w:t>
      </w:r>
      <w:r w:rsidRPr="00572186">
        <w:rPr>
          <w:vertAlign w:val="subscript"/>
        </w:rPr>
        <w:t>2</w:t>
      </w:r>
      <w:r w:rsidRPr="00572186">
        <w:t>代表</w:t>
      </w:r>
      <w:r w:rsidR="00771D1F" w:rsidRPr="00572186">
        <w:t>前次该点位</w:t>
      </w:r>
      <w:r w:rsidRPr="00572186">
        <w:t>样品结果。偏差率</w:t>
      </w:r>
      <w:r w:rsidRPr="00572186">
        <w:t>=</w:t>
      </w:r>
      <w:r w:rsidRPr="00572186">
        <w:t>（</w:t>
      </w:r>
      <w:r w:rsidRPr="00572186">
        <w:rPr>
          <w:i/>
        </w:rPr>
        <w:t>X</w:t>
      </w:r>
      <w:r w:rsidRPr="00572186">
        <w:rPr>
          <w:i/>
          <w:vertAlign w:val="subscript"/>
        </w:rPr>
        <w:t>1</w:t>
      </w:r>
      <w:r w:rsidRPr="00572186">
        <w:rPr>
          <w:i/>
        </w:rPr>
        <w:t>-X</w:t>
      </w:r>
      <w:r w:rsidRPr="00572186">
        <w:rPr>
          <w:i/>
          <w:vertAlign w:val="subscript"/>
        </w:rPr>
        <w:t>2</w:t>
      </w:r>
      <w:r w:rsidRPr="00572186">
        <w:rPr>
          <w:i/>
        </w:rPr>
        <w:t>）</w:t>
      </w:r>
      <w:r w:rsidRPr="00572186">
        <w:rPr>
          <w:i/>
        </w:rPr>
        <w:t>/X</w:t>
      </w:r>
      <w:r w:rsidRPr="00572186">
        <w:rPr>
          <w:i/>
          <w:vertAlign w:val="subscript"/>
        </w:rPr>
        <w:t>2</w:t>
      </w:r>
    </w:p>
    <w:p w14:paraId="6AA75EC1" w14:textId="69D20DFB" w:rsidR="00771D1F" w:rsidRPr="00572186" w:rsidRDefault="00771D1F" w:rsidP="00771D1F">
      <w:pPr>
        <w:ind w:firstLineChars="0" w:firstLine="0"/>
        <w:jc w:val="center"/>
        <w:rPr>
          <w:rFonts w:eastAsia="宋体"/>
          <w:b/>
          <w:bCs/>
          <w:color w:val="000000" w:themeColor="text1"/>
          <w:kern w:val="0"/>
          <w:szCs w:val="24"/>
        </w:rPr>
      </w:pPr>
      <w:r w:rsidRPr="00572186">
        <w:rPr>
          <w:rFonts w:eastAsia="宋体"/>
          <w:b/>
          <w:bCs/>
          <w:color w:val="000000" w:themeColor="text1"/>
          <w:kern w:val="0"/>
          <w:szCs w:val="24"/>
        </w:rPr>
        <w:lastRenderedPageBreak/>
        <w:t>表</w:t>
      </w:r>
      <w:r w:rsidRPr="00572186">
        <w:rPr>
          <w:rFonts w:eastAsia="宋体"/>
          <w:b/>
          <w:bCs/>
          <w:color w:val="000000" w:themeColor="text1"/>
          <w:kern w:val="0"/>
          <w:szCs w:val="24"/>
        </w:rPr>
        <w:t>6.3-</w:t>
      </w:r>
      <w:r w:rsidR="00C75898" w:rsidRPr="00572186">
        <w:rPr>
          <w:rFonts w:eastAsia="宋体"/>
          <w:b/>
          <w:bCs/>
          <w:color w:val="000000" w:themeColor="text1"/>
          <w:kern w:val="0"/>
          <w:szCs w:val="24"/>
        </w:rPr>
        <w:t>3</w:t>
      </w:r>
      <w:r w:rsidRPr="00572186">
        <w:rPr>
          <w:rFonts w:eastAsia="宋体"/>
          <w:b/>
          <w:bCs/>
          <w:color w:val="000000" w:themeColor="text1"/>
          <w:kern w:val="0"/>
          <w:szCs w:val="24"/>
        </w:rPr>
        <w:t xml:space="preserve">  </w:t>
      </w:r>
      <w:r w:rsidRPr="00572186">
        <w:rPr>
          <w:rFonts w:eastAsia="宋体"/>
          <w:b/>
          <w:bCs/>
          <w:color w:val="000000" w:themeColor="text1"/>
          <w:kern w:val="0"/>
          <w:szCs w:val="24"/>
        </w:rPr>
        <w:t>前次地下水污染物</w:t>
      </w:r>
      <w:r w:rsidRPr="00572186">
        <w:rPr>
          <w:rFonts w:eastAsia="宋体"/>
          <w:b/>
          <w:bCs/>
          <w:color w:val="000000"/>
          <w:kern w:val="0"/>
          <w:szCs w:val="24"/>
        </w:rPr>
        <w:t>污染物检测结果</w:t>
      </w:r>
      <w:r w:rsidRPr="00572186">
        <w:rPr>
          <w:rFonts w:eastAsia="宋体"/>
          <w:b/>
          <w:bCs/>
          <w:color w:val="000000" w:themeColor="text1"/>
          <w:kern w:val="0"/>
          <w:szCs w:val="24"/>
        </w:rPr>
        <w:t>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675"/>
        <w:gridCol w:w="1724"/>
        <w:gridCol w:w="1724"/>
        <w:gridCol w:w="2590"/>
        <w:gridCol w:w="2587"/>
        <w:gridCol w:w="2668"/>
      </w:tblGrid>
      <w:tr w:rsidR="00771D1F" w:rsidRPr="00572186" w14:paraId="147B01C4" w14:textId="77777777" w:rsidTr="00771D1F">
        <w:trPr>
          <w:trHeight w:val="20"/>
          <w:jc w:val="center"/>
        </w:trPr>
        <w:tc>
          <w:tcPr>
            <w:tcW w:w="958" w:type="pct"/>
            <w:vMerge w:val="restart"/>
            <w:vAlign w:val="center"/>
          </w:tcPr>
          <w:p w14:paraId="323451E1"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b/>
                <w:bCs/>
                <w:kern w:val="0"/>
                <w:sz w:val="21"/>
                <w:szCs w:val="21"/>
              </w:rPr>
              <w:t>检测项目</w:t>
            </w:r>
          </w:p>
        </w:tc>
        <w:tc>
          <w:tcPr>
            <w:tcW w:w="617" w:type="pct"/>
            <w:vMerge w:val="restart"/>
            <w:vAlign w:val="center"/>
          </w:tcPr>
          <w:p w14:paraId="1C35E002"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b/>
                <w:bCs/>
                <w:kern w:val="0"/>
                <w:sz w:val="21"/>
                <w:szCs w:val="21"/>
              </w:rPr>
              <w:t>单位</w:t>
            </w:r>
          </w:p>
        </w:tc>
        <w:tc>
          <w:tcPr>
            <w:tcW w:w="617" w:type="pct"/>
            <w:vMerge w:val="restart"/>
            <w:vAlign w:val="center"/>
          </w:tcPr>
          <w:p w14:paraId="59DF7A33"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b/>
                <w:bCs/>
                <w:kern w:val="0"/>
                <w:sz w:val="21"/>
                <w:szCs w:val="21"/>
              </w:rPr>
              <w:t>检出限</w:t>
            </w:r>
          </w:p>
        </w:tc>
        <w:tc>
          <w:tcPr>
            <w:tcW w:w="2807" w:type="pct"/>
            <w:gridSpan w:val="3"/>
            <w:vAlign w:val="center"/>
          </w:tcPr>
          <w:p w14:paraId="7FFADF2A" w14:textId="2FAE197A" w:rsidR="00771D1F" w:rsidRPr="00572186"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b/>
                <w:bCs/>
                <w:kern w:val="0"/>
                <w:sz w:val="21"/>
                <w:szCs w:val="21"/>
              </w:rPr>
              <w:t>监测结果及水质状况</w:t>
            </w:r>
          </w:p>
        </w:tc>
      </w:tr>
      <w:tr w:rsidR="00771D1F" w:rsidRPr="00572186" w14:paraId="543281FD" w14:textId="77777777" w:rsidTr="00771D1F">
        <w:trPr>
          <w:trHeight w:val="20"/>
          <w:jc w:val="center"/>
        </w:trPr>
        <w:tc>
          <w:tcPr>
            <w:tcW w:w="958" w:type="pct"/>
            <w:vMerge/>
            <w:vAlign w:val="center"/>
          </w:tcPr>
          <w:p w14:paraId="4DFF72FA"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p>
        </w:tc>
        <w:tc>
          <w:tcPr>
            <w:tcW w:w="617" w:type="pct"/>
            <w:vMerge/>
            <w:vAlign w:val="center"/>
          </w:tcPr>
          <w:p w14:paraId="5BEAB231"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p>
        </w:tc>
        <w:tc>
          <w:tcPr>
            <w:tcW w:w="617" w:type="pct"/>
            <w:vMerge/>
            <w:vAlign w:val="center"/>
          </w:tcPr>
          <w:p w14:paraId="55C2E5AE"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p>
        </w:tc>
        <w:tc>
          <w:tcPr>
            <w:tcW w:w="2807" w:type="pct"/>
            <w:gridSpan w:val="3"/>
            <w:vAlign w:val="center"/>
          </w:tcPr>
          <w:p w14:paraId="41C9A928" w14:textId="6A552371" w:rsidR="00771D1F" w:rsidRPr="00572186" w:rsidRDefault="00771D1F" w:rsidP="00771D1F">
            <w:pPr>
              <w:widowControl/>
              <w:adjustRightInd w:val="0"/>
              <w:snapToGrid w:val="0"/>
              <w:spacing w:line="240" w:lineRule="auto"/>
              <w:ind w:firstLineChars="0" w:firstLine="0"/>
              <w:jc w:val="center"/>
              <w:rPr>
                <w:rFonts w:eastAsia="宋体"/>
                <w:b/>
                <w:bCs/>
                <w:kern w:val="0"/>
                <w:sz w:val="21"/>
                <w:szCs w:val="21"/>
              </w:rPr>
            </w:pPr>
            <w:r w:rsidRPr="00572186">
              <w:rPr>
                <w:rFonts w:eastAsia="宋体"/>
                <w:b/>
                <w:bCs/>
                <w:kern w:val="0"/>
                <w:sz w:val="21"/>
                <w:szCs w:val="21"/>
              </w:rPr>
              <w:t>2021</w:t>
            </w:r>
            <w:r w:rsidRPr="00572186">
              <w:rPr>
                <w:rFonts w:eastAsia="宋体"/>
                <w:b/>
                <w:bCs/>
                <w:kern w:val="0"/>
                <w:sz w:val="21"/>
                <w:szCs w:val="21"/>
              </w:rPr>
              <w:t>年</w:t>
            </w:r>
            <w:r w:rsidRPr="00771D1F">
              <w:rPr>
                <w:rFonts w:eastAsia="宋体"/>
                <w:b/>
                <w:bCs/>
                <w:kern w:val="0"/>
                <w:sz w:val="21"/>
                <w:szCs w:val="21"/>
              </w:rPr>
              <w:t>10</w:t>
            </w:r>
            <w:r w:rsidRPr="00771D1F">
              <w:rPr>
                <w:rFonts w:eastAsia="宋体"/>
                <w:b/>
                <w:bCs/>
                <w:kern w:val="0"/>
                <w:sz w:val="21"/>
                <w:szCs w:val="21"/>
              </w:rPr>
              <w:t>月</w:t>
            </w:r>
            <w:r w:rsidRPr="00771D1F">
              <w:rPr>
                <w:rFonts w:eastAsia="宋体"/>
                <w:b/>
                <w:bCs/>
                <w:kern w:val="0"/>
                <w:sz w:val="21"/>
                <w:szCs w:val="21"/>
              </w:rPr>
              <w:t>27</w:t>
            </w:r>
            <w:r w:rsidRPr="00771D1F">
              <w:rPr>
                <w:rFonts w:eastAsia="宋体"/>
                <w:b/>
                <w:bCs/>
                <w:kern w:val="0"/>
                <w:sz w:val="21"/>
                <w:szCs w:val="21"/>
              </w:rPr>
              <w:t>日</w:t>
            </w:r>
          </w:p>
        </w:tc>
      </w:tr>
      <w:tr w:rsidR="00771D1F" w:rsidRPr="00572186" w14:paraId="34C5FB76" w14:textId="77777777" w:rsidTr="00771D1F">
        <w:trPr>
          <w:trHeight w:val="20"/>
          <w:jc w:val="center"/>
        </w:trPr>
        <w:tc>
          <w:tcPr>
            <w:tcW w:w="958" w:type="pct"/>
            <w:vMerge/>
            <w:vAlign w:val="center"/>
          </w:tcPr>
          <w:p w14:paraId="30B1A0FA"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p>
        </w:tc>
        <w:tc>
          <w:tcPr>
            <w:tcW w:w="617" w:type="pct"/>
            <w:vMerge/>
            <w:vAlign w:val="center"/>
          </w:tcPr>
          <w:p w14:paraId="29795709"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p>
        </w:tc>
        <w:tc>
          <w:tcPr>
            <w:tcW w:w="617" w:type="pct"/>
            <w:vMerge/>
            <w:vAlign w:val="center"/>
          </w:tcPr>
          <w:p w14:paraId="2F0CC14C"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p>
        </w:tc>
        <w:tc>
          <w:tcPr>
            <w:tcW w:w="927" w:type="pct"/>
            <w:vAlign w:val="center"/>
          </w:tcPr>
          <w:p w14:paraId="588F1AC2" w14:textId="77777777" w:rsidR="00771D1F" w:rsidRPr="00572186"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b/>
                <w:bCs/>
                <w:kern w:val="0"/>
                <w:sz w:val="21"/>
                <w:szCs w:val="21"/>
              </w:rPr>
              <w:t>D1</w:t>
            </w:r>
          </w:p>
        </w:tc>
        <w:tc>
          <w:tcPr>
            <w:tcW w:w="926" w:type="pct"/>
            <w:vAlign w:val="center"/>
          </w:tcPr>
          <w:p w14:paraId="7172F357" w14:textId="77777777" w:rsidR="00771D1F" w:rsidRPr="00572186"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b/>
                <w:bCs/>
                <w:kern w:val="0"/>
                <w:sz w:val="21"/>
                <w:szCs w:val="21"/>
              </w:rPr>
              <w:t>D2</w:t>
            </w:r>
          </w:p>
        </w:tc>
        <w:tc>
          <w:tcPr>
            <w:tcW w:w="955" w:type="pct"/>
            <w:vAlign w:val="center"/>
          </w:tcPr>
          <w:p w14:paraId="40008B6E" w14:textId="77777777" w:rsidR="00771D1F" w:rsidRPr="00572186"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b/>
                <w:bCs/>
                <w:kern w:val="0"/>
                <w:sz w:val="21"/>
                <w:szCs w:val="21"/>
              </w:rPr>
              <w:t>D3</w:t>
            </w:r>
          </w:p>
        </w:tc>
      </w:tr>
      <w:tr w:rsidR="00771D1F" w:rsidRPr="00572186" w14:paraId="681C4306" w14:textId="77777777" w:rsidTr="00771D1F">
        <w:trPr>
          <w:trHeight w:val="20"/>
          <w:jc w:val="center"/>
        </w:trPr>
        <w:tc>
          <w:tcPr>
            <w:tcW w:w="958" w:type="pct"/>
            <w:vMerge/>
            <w:vAlign w:val="center"/>
          </w:tcPr>
          <w:p w14:paraId="2A4CA3ED"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p>
        </w:tc>
        <w:tc>
          <w:tcPr>
            <w:tcW w:w="617" w:type="pct"/>
            <w:vMerge/>
            <w:vAlign w:val="center"/>
          </w:tcPr>
          <w:p w14:paraId="59398E91"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p>
        </w:tc>
        <w:tc>
          <w:tcPr>
            <w:tcW w:w="617" w:type="pct"/>
            <w:vMerge/>
            <w:vAlign w:val="center"/>
          </w:tcPr>
          <w:p w14:paraId="101F37DB"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p>
        </w:tc>
        <w:tc>
          <w:tcPr>
            <w:tcW w:w="927" w:type="pct"/>
            <w:vAlign w:val="center"/>
          </w:tcPr>
          <w:p w14:paraId="18AE849C"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b/>
                <w:bCs/>
                <w:kern w:val="0"/>
                <w:sz w:val="21"/>
                <w:szCs w:val="21"/>
              </w:rPr>
              <w:t>监测结果</w:t>
            </w:r>
          </w:p>
        </w:tc>
        <w:tc>
          <w:tcPr>
            <w:tcW w:w="926" w:type="pct"/>
            <w:vAlign w:val="center"/>
          </w:tcPr>
          <w:p w14:paraId="05DBF446"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b/>
                <w:bCs/>
                <w:kern w:val="0"/>
                <w:sz w:val="21"/>
                <w:szCs w:val="21"/>
              </w:rPr>
              <w:t>监测结果</w:t>
            </w:r>
          </w:p>
        </w:tc>
        <w:tc>
          <w:tcPr>
            <w:tcW w:w="955" w:type="pct"/>
            <w:vAlign w:val="center"/>
          </w:tcPr>
          <w:p w14:paraId="6E47864B"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b/>
                <w:bCs/>
                <w:kern w:val="0"/>
                <w:sz w:val="21"/>
                <w:szCs w:val="21"/>
              </w:rPr>
              <w:t>监测结果</w:t>
            </w:r>
          </w:p>
        </w:tc>
      </w:tr>
      <w:tr w:rsidR="00771D1F" w:rsidRPr="00572186" w14:paraId="602F9B8E" w14:textId="77777777" w:rsidTr="00771D1F">
        <w:trPr>
          <w:trHeight w:val="20"/>
          <w:jc w:val="center"/>
        </w:trPr>
        <w:tc>
          <w:tcPr>
            <w:tcW w:w="958" w:type="pct"/>
            <w:vAlign w:val="center"/>
          </w:tcPr>
          <w:p w14:paraId="1F443810"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pH</w:t>
            </w:r>
            <w:r w:rsidRPr="00771D1F">
              <w:rPr>
                <w:rFonts w:eastAsia="宋体"/>
                <w:sz w:val="21"/>
                <w:szCs w:val="21"/>
              </w:rPr>
              <w:t>值</w:t>
            </w:r>
          </w:p>
        </w:tc>
        <w:tc>
          <w:tcPr>
            <w:tcW w:w="617" w:type="pct"/>
            <w:vAlign w:val="center"/>
          </w:tcPr>
          <w:p w14:paraId="17279375"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无量纲</w:t>
            </w:r>
          </w:p>
        </w:tc>
        <w:tc>
          <w:tcPr>
            <w:tcW w:w="617" w:type="pct"/>
            <w:vAlign w:val="center"/>
          </w:tcPr>
          <w:p w14:paraId="6450BA95"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w:t>
            </w:r>
          </w:p>
        </w:tc>
        <w:tc>
          <w:tcPr>
            <w:tcW w:w="927" w:type="pct"/>
            <w:vAlign w:val="center"/>
          </w:tcPr>
          <w:p w14:paraId="0812C01F"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7.3</w:t>
            </w:r>
          </w:p>
        </w:tc>
        <w:tc>
          <w:tcPr>
            <w:tcW w:w="926" w:type="pct"/>
            <w:vAlign w:val="center"/>
          </w:tcPr>
          <w:p w14:paraId="72DC325F" w14:textId="77777777" w:rsidR="00771D1F" w:rsidRPr="00771D1F" w:rsidRDefault="00771D1F" w:rsidP="00771D1F">
            <w:pPr>
              <w:widowControl/>
              <w:adjustRightInd w:val="0"/>
              <w:snapToGrid w:val="0"/>
              <w:spacing w:line="240" w:lineRule="auto"/>
              <w:ind w:firstLineChars="0" w:firstLine="0"/>
              <w:jc w:val="center"/>
              <w:rPr>
                <w:rFonts w:eastAsia="宋体"/>
                <w:kern w:val="0"/>
                <w:sz w:val="21"/>
                <w:szCs w:val="21"/>
              </w:rPr>
            </w:pPr>
            <w:r w:rsidRPr="00771D1F">
              <w:rPr>
                <w:rFonts w:eastAsia="宋体"/>
                <w:sz w:val="21"/>
                <w:szCs w:val="21"/>
              </w:rPr>
              <w:t>7.4</w:t>
            </w:r>
          </w:p>
        </w:tc>
        <w:tc>
          <w:tcPr>
            <w:tcW w:w="955" w:type="pct"/>
            <w:vAlign w:val="center"/>
          </w:tcPr>
          <w:p w14:paraId="0B217F0F" w14:textId="77777777" w:rsidR="00771D1F" w:rsidRPr="00771D1F" w:rsidRDefault="00771D1F" w:rsidP="00771D1F">
            <w:pPr>
              <w:widowControl/>
              <w:adjustRightInd w:val="0"/>
              <w:snapToGrid w:val="0"/>
              <w:spacing w:line="240" w:lineRule="auto"/>
              <w:ind w:firstLineChars="0" w:firstLine="0"/>
              <w:jc w:val="center"/>
              <w:rPr>
                <w:rFonts w:eastAsia="宋体"/>
                <w:kern w:val="0"/>
                <w:sz w:val="21"/>
                <w:szCs w:val="21"/>
              </w:rPr>
            </w:pPr>
            <w:r w:rsidRPr="00771D1F">
              <w:rPr>
                <w:rFonts w:eastAsia="宋体"/>
                <w:sz w:val="21"/>
                <w:szCs w:val="21"/>
              </w:rPr>
              <w:t>7.6</w:t>
            </w:r>
          </w:p>
        </w:tc>
      </w:tr>
      <w:tr w:rsidR="00771D1F" w:rsidRPr="00572186" w14:paraId="76F03BFF" w14:textId="77777777" w:rsidTr="00771D1F">
        <w:trPr>
          <w:trHeight w:val="20"/>
          <w:jc w:val="center"/>
        </w:trPr>
        <w:tc>
          <w:tcPr>
            <w:tcW w:w="958" w:type="pct"/>
            <w:vAlign w:val="center"/>
          </w:tcPr>
          <w:p w14:paraId="1D6F6F01"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温度</w:t>
            </w:r>
          </w:p>
        </w:tc>
        <w:tc>
          <w:tcPr>
            <w:tcW w:w="617" w:type="pct"/>
            <w:vAlign w:val="center"/>
          </w:tcPr>
          <w:p w14:paraId="570239BA"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w:t>
            </w:r>
          </w:p>
        </w:tc>
        <w:tc>
          <w:tcPr>
            <w:tcW w:w="617" w:type="pct"/>
            <w:vAlign w:val="center"/>
          </w:tcPr>
          <w:p w14:paraId="0B6D6F89"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w:t>
            </w:r>
          </w:p>
        </w:tc>
        <w:tc>
          <w:tcPr>
            <w:tcW w:w="927" w:type="pct"/>
            <w:vAlign w:val="center"/>
          </w:tcPr>
          <w:p w14:paraId="005CA1E1"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14.8</w:t>
            </w:r>
          </w:p>
        </w:tc>
        <w:tc>
          <w:tcPr>
            <w:tcW w:w="926" w:type="pct"/>
            <w:vAlign w:val="center"/>
          </w:tcPr>
          <w:p w14:paraId="2B961EB2"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14.8</w:t>
            </w:r>
          </w:p>
        </w:tc>
        <w:tc>
          <w:tcPr>
            <w:tcW w:w="955" w:type="pct"/>
            <w:vAlign w:val="center"/>
          </w:tcPr>
          <w:p w14:paraId="4346FAD9"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14.8</w:t>
            </w:r>
          </w:p>
        </w:tc>
      </w:tr>
      <w:tr w:rsidR="00771D1F" w:rsidRPr="00572186" w14:paraId="27FAF654" w14:textId="77777777" w:rsidTr="00771D1F">
        <w:trPr>
          <w:trHeight w:val="20"/>
          <w:jc w:val="center"/>
        </w:trPr>
        <w:tc>
          <w:tcPr>
            <w:tcW w:w="958" w:type="pct"/>
            <w:vAlign w:val="center"/>
          </w:tcPr>
          <w:p w14:paraId="793AA1A4"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溶解氧</w:t>
            </w:r>
          </w:p>
        </w:tc>
        <w:tc>
          <w:tcPr>
            <w:tcW w:w="617" w:type="pct"/>
            <w:vAlign w:val="center"/>
          </w:tcPr>
          <w:p w14:paraId="59580218"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mg/L</w:t>
            </w:r>
          </w:p>
        </w:tc>
        <w:tc>
          <w:tcPr>
            <w:tcW w:w="617" w:type="pct"/>
            <w:vAlign w:val="center"/>
          </w:tcPr>
          <w:p w14:paraId="205533C1"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w:t>
            </w:r>
          </w:p>
        </w:tc>
        <w:tc>
          <w:tcPr>
            <w:tcW w:w="927" w:type="pct"/>
            <w:vAlign w:val="center"/>
          </w:tcPr>
          <w:p w14:paraId="7FAF2F34"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3.1</w:t>
            </w:r>
          </w:p>
        </w:tc>
        <w:tc>
          <w:tcPr>
            <w:tcW w:w="926" w:type="pct"/>
            <w:vAlign w:val="center"/>
          </w:tcPr>
          <w:p w14:paraId="2D21E5EF"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3.6</w:t>
            </w:r>
          </w:p>
        </w:tc>
        <w:tc>
          <w:tcPr>
            <w:tcW w:w="955" w:type="pct"/>
            <w:vAlign w:val="center"/>
          </w:tcPr>
          <w:p w14:paraId="05C39A2D"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3.7</w:t>
            </w:r>
          </w:p>
        </w:tc>
      </w:tr>
      <w:tr w:rsidR="00771D1F" w:rsidRPr="00572186" w14:paraId="0B1BF17B" w14:textId="77777777" w:rsidTr="00771D1F">
        <w:trPr>
          <w:trHeight w:val="20"/>
          <w:jc w:val="center"/>
        </w:trPr>
        <w:tc>
          <w:tcPr>
            <w:tcW w:w="958" w:type="pct"/>
            <w:vAlign w:val="center"/>
          </w:tcPr>
          <w:p w14:paraId="61C8B939"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电导率</w:t>
            </w:r>
          </w:p>
        </w:tc>
        <w:tc>
          <w:tcPr>
            <w:tcW w:w="617" w:type="pct"/>
            <w:vAlign w:val="center"/>
          </w:tcPr>
          <w:p w14:paraId="6C76AF33"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μS/cm</w:t>
            </w:r>
          </w:p>
        </w:tc>
        <w:tc>
          <w:tcPr>
            <w:tcW w:w="617" w:type="pct"/>
            <w:vAlign w:val="center"/>
          </w:tcPr>
          <w:p w14:paraId="202C1C29"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w:t>
            </w:r>
          </w:p>
        </w:tc>
        <w:tc>
          <w:tcPr>
            <w:tcW w:w="927" w:type="pct"/>
            <w:vAlign w:val="center"/>
          </w:tcPr>
          <w:p w14:paraId="57410245"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1293</w:t>
            </w:r>
          </w:p>
        </w:tc>
        <w:tc>
          <w:tcPr>
            <w:tcW w:w="926" w:type="pct"/>
            <w:vAlign w:val="center"/>
          </w:tcPr>
          <w:p w14:paraId="66488986"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1093</w:t>
            </w:r>
          </w:p>
        </w:tc>
        <w:tc>
          <w:tcPr>
            <w:tcW w:w="955" w:type="pct"/>
            <w:vAlign w:val="center"/>
          </w:tcPr>
          <w:p w14:paraId="6EF66ACB"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982</w:t>
            </w:r>
          </w:p>
        </w:tc>
      </w:tr>
      <w:tr w:rsidR="00771D1F" w:rsidRPr="00572186" w14:paraId="7BCDA25E" w14:textId="77777777" w:rsidTr="00771D1F">
        <w:trPr>
          <w:trHeight w:val="20"/>
          <w:jc w:val="center"/>
        </w:trPr>
        <w:tc>
          <w:tcPr>
            <w:tcW w:w="958" w:type="pct"/>
            <w:vAlign w:val="center"/>
          </w:tcPr>
          <w:p w14:paraId="4A0BA7AB"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氧化还原电位</w:t>
            </w:r>
          </w:p>
        </w:tc>
        <w:tc>
          <w:tcPr>
            <w:tcW w:w="617" w:type="pct"/>
            <w:vAlign w:val="center"/>
          </w:tcPr>
          <w:p w14:paraId="3C2C1680"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mV</w:t>
            </w:r>
          </w:p>
        </w:tc>
        <w:tc>
          <w:tcPr>
            <w:tcW w:w="617" w:type="pct"/>
            <w:vAlign w:val="center"/>
          </w:tcPr>
          <w:p w14:paraId="0267FC01"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w:t>
            </w:r>
          </w:p>
        </w:tc>
        <w:tc>
          <w:tcPr>
            <w:tcW w:w="927" w:type="pct"/>
            <w:vAlign w:val="center"/>
          </w:tcPr>
          <w:p w14:paraId="6A3B5B1F"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65.6</w:t>
            </w:r>
          </w:p>
        </w:tc>
        <w:tc>
          <w:tcPr>
            <w:tcW w:w="926" w:type="pct"/>
            <w:vAlign w:val="center"/>
          </w:tcPr>
          <w:p w14:paraId="2DBB2E52"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62.3</w:t>
            </w:r>
          </w:p>
        </w:tc>
        <w:tc>
          <w:tcPr>
            <w:tcW w:w="955" w:type="pct"/>
            <w:vAlign w:val="center"/>
          </w:tcPr>
          <w:p w14:paraId="19C4B9E6"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72.1</w:t>
            </w:r>
          </w:p>
        </w:tc>
      </w:tr>
      <w:tr w:rsidR="00771D1F" w:rsidRPr="00572186" w14:paraId="673E722E" w14:textId="77777777" w:rsidTr="00771D1F">
        <w:trPr>
          <w:trHeight w:val="20"/>
          <w:jc w:val="center"/>
        </w:trPr>
        <w:tc>
          <w:tcPr>
            <w:tcW w:w="958" w:type="pct"/>
            <w:vAlign w:val="center"/>
          </w:tcPr>
          <w:p w14:paraId="1ADAEFB7"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臭和味</w:t>
            </w:r>
          </w:p>
        </w:tc>
        <w:tc>
          <w:tcPr>
            <w:tcW w:w="617" w:type="pct"/>
            <w:vAlign w:val="center"/>
          </w:tcPr>
          <w:p w14:paraId="5C2B0F94"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w:t>
            </w:r>
          </w:p>
        </w:tc>
        <w:tc>
          <w:tcPr>
            <w:tcW w:w="617" w:type="pct"/>
            <w:vAlign w:val="center"/>
          </w:tcPr>
          <w:p w14:paraId="7B018145"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w:t>
            </w:r>
          </w:p>
        </w:tc>
        <w:tc>
          <w:tcPr>
            <w:tcW w:w="927" w:type="pct"/>
            <w:vAlign w:val="center"/>
          </w:tcPr>
          <w:p w14:paraId="03C93279"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无</w:t>
            </w:r>
          </w:p>
        </w:tc>
        <w:tc>
          <w:tcPr>
            <w:tcW w:w="926" w:type="pct"/>
            <w:vAlign w:val="center"/>
          </w:tcPr>
          <w:p w14:paraId="5C497A8B"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无</w:t>
            </w:r>
          </w:p>
        </w:tc>
        <w:tc>
          <w:tcPr>
            <w:tcW w:w="955" w:type="pct"/>
            <w:vAlign w:val="center"/>
          </w:tcPr>
          <w:p w14:paraId="32F7DD61"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无</w:t>
            </w:r>
          </w:p>
        </w:tc>
      </w:tr>
      <w:tr w:rsidR="00771D1F" w:rsidRPr="00572186" w14:paraId="528072DE" w14:textId="77777777" w:rsidTr="00771D1F">
        <w:trPr>
          <w:trHeight w:val="20"/>
          <w:jc w:val="center"/>
        </w:trPr>
        <w:tc>
          <w:tcPr>
            <w:tcW w:w="958" w:type="pct"/>
            <w:vAlign w:val="center"/>
          </w:tcPr>
          <w:p w14:paraId="61AF4C10"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肉眼可见物</w:t>
            </w:r>
          </w:p>
        </w:tc>
        <w:tc>
          <w:tcPr>
            <w:tcW w:w="617" w:type="pct"/>
            <w:vAlign w:val="center"/>
          </w:tcPr>
          <w:p w14:paraId="1D05FD99"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w:t>
            </w:r>
          </w:p>
        </w:tc>
        <w:tc>
          <w:tcPr>
            <w:tcW w:w="617" w:type="pct"/>
            <w:vAlign w:val="center"/>
          </w:tcPr>
          <w:p w14:paraId="09DE8CC2"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w:t>
            </w:r>
          </w:p>
        </w:tc>
        <w:tc>
          <w:tcPr>
            <w:tcW w:w="927" w:type="pct"/>
            <w:vAlign w:val="center"/>
          </w:tcPr>
          <w:p w14:paraId="39CAAE77"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无</w:t>
            </w:r>
          </w:p>
        </w:tc>
        <w:tc>
          <w:tcPr>
            <w:tcW w:w="926" w:type="pct"/>
            <w:vAlign w:val="center"/>
          </w:tcPr>
          <w:p w14:paraId="5879ED31"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无</w:t>
            </w:r>
          </w:p>
        </w:tc>
        <w:tc>
          <w:tcPr>
            <w:tcW w:w="955" w:type="pct"/>
            <w:vAlign w:val="center"/>
          </w:tcPr>
          <w:p w14:paraId="41583186"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无</w:t>
            </w:r>
          </w:p>
        </w:tc>
      </w:tr>
      <w:tr w:rsidR="00771D1F" w:rsidRPr="00572186" w14:paraId="431D08FE" w14:textId="77777777" w:rsidTr="00771D1F">
        <w:trPr>
          <w:trHeight w:val="20"/>
          <w:jc w:val="center"/>
        </w:trPr>
        <w:tc>
          <w:tcPr>
            <w:tcW w:w="958" w:type="pct"/>
            <w:vAlign w:val="center"/>
          </w:tcPr>
          <w:p w14:paraId="24C39095"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浊度</w:t>
            </w:r>
          </w:p>
        </w:tc>
        <w:tc>
          <w:tcPr>
            <w:tcW w:w="617" w:type="pct"/>
            <w:vAlign w:val="center"/>
          </w:tcPr>
          <w:p w14:paraId="7D8E671D"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NTU</w:t>
            </w:r>
          </w:p>
        </w:tc>
        <w:tc>
          <w:tcPr>
            <w:tcW w:w="617" w:type="pct"/>
            <w:vAlign w:val="center"/>
          </w:tcPr>
          <w:p w14:paraId="5B16AC35"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w:t>
            </w:r>
          </w:p>
        </w:tc>
        <w:tc>
          <w:tcPr>
            <w:tcW w:w="927" w:type="pct"/>
            <w:vAlign w:val="center"/>
          </w:tcPr>
          <w:p w14:paraId="0FD96405"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2.4</w:t>
            </w:r>
          </w:p>
        </w:tc>
        <w:tc>
          <w:tcPr>
            <w:tcW w:w="926" w:type="pct"/>
            <w:vAlign w:val="center"/>
          </w:tcPr>
          <w:p w14:paraId="79FDC083"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1.8</w:t>
            </w:r>
          </w:p>
        </w:tc>
        <w:tc>
          <w:tcPr>
            <w:tcW w:w="955" w:type="pct"/>
            <w:vAlign w:val="center"/>
          </w:tcPr>
          <w:p w14:paraId="29D6BDE0"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2.0</w:t>
            </w:r>
          </w:p>
        </w:tc>
      </w:tr>
      <w:tr w:rsidR="00771D1F" w:rsidRPr="00572186" w14:paraId="0C910B28" w14:textId="77777777" w:rsidTr="00771D1F">
        <w:trPr>
          <w:trHeight w:val="20"/>
          <w:jc w:val="center"/>
        </w:trPr>
        <w:tc>
          <w:tcPr>
            <w:tcW w:w="958" w:type="pct"/>
            <w:vAlign w:val="center"/>
          </w:tcPr>
          <w:p w14:paraId="4BEEC719"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色度</w:t>
            </w:r>
          </w:p>
        </w:tc>
        <w:tc>
          <w:tcPr>
            <w:tcW w:w="617" w:type="pct"/>
            <w:vAlign w:val="center"/>
          </w:tcPr>
          <w:p w14:paraId="2258E738"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度</w:t>
            </w:r>
          </w:p>
        </w:tc>
        <w:tc>
          <w:tcPr>
            <w:tcW w:w="617" w:type="pct"/>
            <w:vAlign w:val="center"/>
          </w:tcPr>
          <w:p w14:paraId="47AB20B7"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5</w:t>
            </w:r>
          </w:p>
        </w:tc>
        <w:tc>
          <w:tcPr>
            <w:tcW w:w="927" w:type="pct"/>
            <w:vAlign w:val="center"/>
          </w:tcPr>
          <w:p w14:paraId="0B12F05D"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ND</w:t>
            </w:r>
          </w:p>
        </w:tc>
        <w:tc>
          <w:tcPr>
            <w:tcW w:w="926" w:type="pct"/>
            <w:vAlign w:val="center"/>
          </w:tcPr>
          <w:p w14:paraId="25BF5A9C"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ND</w:t>
            </w:r>
          </w:p>
        </w:tc>
        <w:tc>
          <w:tcPr>
            <w:tcW w:w="955" w:type="pct"/>
            <w:vAlign w:val="center"/>
          </w:tcPr>
          <w:p w14:paraId="60E0F0F5"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ND</w:t>
            </w:r>
          </w:p>
        </w:tc>
      </w:tr>
      <w:tr w:rsidR="00771D1F" w:rsidRPr="00572186" w14:paraId="03399350" w14:textId="77777777" w:rsidTr="00771D1F">
        <w:trPr>
          <w:trHeight w:val="20"/>
          <w:jc w:val="center"/>
        </w:trPr>
        <w:tc>
          <w:tcPr>
            <w:tcW w:w="958" w:type="pct"/>
            <w:shd w:val="clear" w:color="auto" w:fill="auto"/>
            <w:vAlign w:val="center"/>
          </w:tcPr>
          <w:p w14:paraId="3365BB33"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总硬度</w:t>
            </w:r>
          </w:p>
        </w:tc>
        <w:tc>
          <w:tcPr>
            <w:tcW w:w="617" w:type="pct"/>
            <w:shd w:val="clear" w:color="auto" w:fill="auto"/>
            <w:vAlign w:val="center"/>
          </w:tcPr>
          <w:p w14:paraId="60CB59CF"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mg/L</w:t>
            </w:r>
          </w:p>
        </w:tc>
        <w:tc>
          <w:tcPr>
            <w:tcW w:w="617" w:type="pct"/>
            <w:shd w:val="clear" w:color="auto" w:fill="auto"/>
            <w:vAlign w:val="center"/>
          </w:tcPr>
          <w:p w14:paraId="74414292"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w:t>
            </w:r>
          </w:p>
        </w:tc>
        <w:tc>
          <w:tcPr>
            <w:tcW w:w="927" w:type="pct"/>
            <w:shd w:val="clear" w:color="auto" w:fill="auto"/>
            <w:vAlign w:val="center"/>
          </w:tcPr>
          <w:p w14:paraId="06A3DC38"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457</w:t>
            </w:r>
          </w:p>
        </w:tc>
        <w:tc>
          <w:tcPr>
            <w:tcW w:w="926" w:type="pct"/>
            <w:shd w:val="clear" w:color="auto" w:fill="auto"/>
            <w:vAlign w:val="center"/>
          </w:tcPr>
          <w:p w14:paraId="682DD721"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color w:val="000000"/>
                <w:sz w:val="21"/>
                <w:szCs w:val="21"/>
              </w:rPr>
              <w:t>601</w:t>
            </w:r>
          </w:p>
        </w:tc>
        <w:tc>
          <w:tcPr>
            <w:tcW w:w="955" w:type="pct"/>
            <w:shd w:val="clear" w:color="auto" w:fill="auto"/>
            <w:vAlign w:val="center"/>
          </w:tcPr>
          <w:p w14:paraId="263B2E1D"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color w:val="000000"/>
                <w:sz w:val="21"/>
                <w:szCs w:val="21"/>
              </w:rPr>
              <w:t>971</w:t>
            </w:r>
          </w:p>
        </w:tc>
      </w:tr>
      <w:tr w:rsidR="00771D1F" w:rsidRPr="00572186" w14:paraId="014E50FC" w14:textId="77777777" w:rsidTr="00771D1F">
        <w:trPr>
          <w:trHeight w:val="20"/>
          <w:jc w:val="center"/>
        </w:trPr>
        <w:tc>
          <w:tcPr>
            <w:tcW w:w="958" w:type="pct"/>
            <w:shd w:val="clear" w:color="auto" w:fill="auto"/>
            <w:vAlign w:val="center"/>
          </w:tcPr>
          <w:p w14:paraId="52D5137E"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溶解性总固体</w:t>
            </w:r>
          </w:p>
        </w:tc>
        <w:tc>
          <w:tcPr>
            <w:tcW w:w="617" w:type="pct"/>
            <w:shd w:val="clear" w:color="auto" w:fill="auto"/>
            <w:vAlign w:val="center"/>
          </w:tcPr>
          <w:p w14:paraId="5359A1CA"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mg/L</w:t>
            </w:r>
          </w:p>
        </w:tc>
        <w:tc>
          <w:tcPr>
            <w:tcW w:w="617" w:type="pct"/>
            <w:shd w:val="clear" w:color="auto" w:fill="auto"/>
            <w:vAlign w:val="center"/>
          </w:tcPr>
          <w:p w14:paraId="30A0AB22"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w:t>
            </w:r>
          </w:p>
        </w:tc>
        <w:tc>
          <w:tcPr>
            <w:tcW w:w="927" w:type="pct"/>
            <w:shd w:val="clear" w:color="auto" w:fill="auto"/>
            <w:vAlign w:val="center"/>
          </w:tcPr>
          <w:p w14:paraId="1ED20EA5"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673</w:t>
            </w:r>
          </w:p>
        </w:tc>
        <w:tc>
          <w:tcPr>
            <w:tcW w:w="926" w:type="pct"/>
            <w:shd w:val="clear" w:color="auto" w:fill="auto"/>
            <w:vAlign w:val="center"/>
          </w:tcPr>
          <w:p w14:paraId="42AA2910" w14:textId="77777777" w:rsidR="00771D1F" w:rsidRPr="00771D1F" w:rsidRDefault="00771D1F" w:rsidP="00771D1F">
            <w:pPr>
              <w:widowControl/>
              <w:adjustRightInd w:val="0"/>
              <w:snapToGrid w:val="0"/>
              <w:spacing w:line="240" w:lineRule="auto"/>
              <w:ind w:firstLineChars="0" w:firstLine="0"/>
              <w:jc w:val="center"/>
              <w:rPr>
                <w:rFonts w:eastAsia="宋体"/>
                <w:bCs/>
                <w:kern w:val="0"/>
                <w:sz w:val="21"/>
                <w:szCs w:val="21"/>
              </w:rPr>
            </w:pPr>
            <w:r w:rsidRPr="00771D1F">
              <w:rPr>
                <w:rFonts w:eastAsia="宋体"/>
                <w:bCs/>
                <w:sz w:val="21"/>
                <w:szCs w:val="21"/>
              </w:rPr>
              <w:t>902</w:t>
            </w:r>
          </w:p>
        </w:tc>
        <w:tc>
          <w:tcPr>
            <w:tcW w:w="955" w:type="pct"/>
            <w:shd w:val="clear" w:color="auto" w:fill="auto"/>
            <w:vAlign w:val="center"/>
          </w:tcPr>
          <w:p w14:paraId="44055407" w14:textId="77777777" w:rsidR="00771D1F" w:rsidRPr="00771D1F" w:rsidRDefault="00771D1F" w:rsidP="00771D1F">
            <w:pPr>
              <w:widowControl/>
              <w:adjustRightInd w:val="0"/>
              <w:snapToGrid w:val="0"/>
              <w:spacing w:line="240" w:lineRule="auto"/>
              <w:ind w:firstLineChars="0" w:firstLine="0"/>
              <w:jc w:val="center"/>
              <w:rPr>
                <w:rFonts w:eastAsia="宋体"/>
                <w:bCs/>
                <w:kern w:val="0"/>
                <w:sz w:val="21"/>
                <w:szCs w:val="21"/>
              </w:rPr>
            </w:pPr>
            <w:r w:rsidRPr="00771D1F">
              <w:rPr>
                <w:rFonts w:eastAsia="宋体"/>
                <w:bCs/>
                <w:sz w:val="21"/>
                <w:szCs w:val="21"/>
              </w:rPr>
              <w:t>1.43×10</w:t>
            </w:r>
            <w:r w:rsidRPr="00771D1F">
              <w:rPr>
                <w:rFonts w:eastAsia="宋体"/>
                <w:bCs/>
                <w:sz w:val="21"/>
                <w:szCs w:val="21"/>
                <w:vertAlign w:val="superscript"/>
              </w:rPr>
              <w:t>3</w:t>
            </w:r>
          </w:p>
        </w:tc>
      </w:tr>
      <w:tr w:rsidR="00771D1F" w:rsidRPr="00572186" w14:paraId="05CB3C22" w14:textId="77777777" w:rsidTr="00771D1F">
        <w:trPr>
          <w:trHeight w:val="20"/>
          <w:jc w:val="center"/>
        </w:trPr>
        <w:tc>
          <w:tcPr>
            <w:tcW w:w="958" w:type="pct"/>
            <w:shd w:val="clear" w:color="auto" w:fill="auto"/>
            <w:vAlign w:val="center"/>
          </w:tcPr>
          <w:p w14:paraId="34859569"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硫酸盐</w:t>
            </w:r>
          </w:p>
        </w:tc>
        <w:tc>
          <w:tcPr>
            <w:tcW w:w="617" w:type="pct"/>
            <w:shd w:val="clear" w:color="auto" w:fill="auto"/>
            <w:vAlign w:val="center"/>
          </w:tcPr>
          <w:p w14:paraId="03C1AA07"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mg/L</w:t>
            </w:r>
          </w:p>
        </w:tc>
        <w:tc>
          <w:tcPr>
            <w:tcW w:w="617" w:type="pct"/>
            <w:shd w:val="clear" w:color="auto" w:fill="auto"/>
            <w:vAlign w:val="center"/>
          </w:tcPr>
          <w:p w14:paraId="37A47518"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w:t>
            </w:r>
          </w:p>
        </w:tc>
        <w:tc>
          <w:tcPr>
            <w:tcW w:w="927" w:type="pct"/>
            <w:shd w:val="clear" w:color="auto" w:fill="auto"/>
            <w:vAlign w:val="center"/>
          </w:tcPr>
          <w:p w14:paraId="3B2CF1CC" w14:textId="77777777" w:rsidR="00771D1F" w:rsidRPr="00771D1F" w:rsidRDefault="00771D1F" w:rsidP="00771D1F">
            <w:pPr>
              <w:widowControl/>
              <w:adjustRightInd w:val="0"/>
              <w:snapToGrid w:val="0"/>
              <w:spacing w:line="240" w:lineRule="auto"/>
              <w:ind w:firstLineChars="0" w:firstLine="0"/>
              <w:jc w:val="center"/>
              <w:rPr>
                <w:rFonts w:eastAsia="宋体"/>
                <w:kern w:val="0"/>
                <w:sz w:val="21"/>
                <w:szCs w:val="21"/>
              </w:rPr>
            </w:pPr>
            <w:r w:rsidRPr="00771D1F">
              <w:rPr>
                <w:rFonts w:eastAsia="宋体"/>
                <w:sz w:val="21"/>
                <w:szCs w:val="21"/>
              </w:rPr>
              <w:t>54.2</w:t>
            </w:r>
          </w:p>
        </w:tc>
        <w:tc>
          <w:tcPr>
            <w:tcW w:w="926" w:type="pct"/>
            <w:shd w:val="clear" w:color="auto" w:fill="auto"/>
            <w:vAlign w:val="center"/>
          </w:tcPr>
          <w:p w14:paraId="5F2932C9" w14:textId="77777777" w:rsidR="00771D1F" w:rsidRPr="00771D1F" w:rsidRDefault="00771D1F" w:rsidP="00771D1F">
            <w:pPr>
              <w:widowControl/>
              <w:adjustRightInd w:val="0"/>
              <w:snapToGrid w:val="0"/>
              <w:spacing w:line="240" w:lineRule="auto"/>
              <w:ind w:firstLineChars="0" w:firstLine="0"/>
              <w:jc w:val="center"/>
              <w:rPr>
                <w:rFonts w:eastAsia="宋体"/>
                <w:kern w:val="0"/>
                <w:sz w:val="21"/>
                <w:szCs w:val="21"/>
              </w:rPr>
            </w:pPr>
            <w:r w:rsidRPr="00771D1F">
              <w:rPr>
                <w:rFonts w:eastAsia="宋体"/>
                <w:color w:val="000000"/>
                <w:sz w:val="21"/>
                <w:szCs w:val="21"/>
              </w:rPr>
              <w:t>34.0</w:t>
            </w:r>
          </w:p>
        </w:tc>
        <w:tc>
          <w:tcPr>
            <w:tcW w:w="955" w:type="pct"/>
            <w:shd w:val="clear" w:color="auto" w:fill="auto"/>
            <w:vAlign w:val="center"/>
          </w:tcPr>
          <w:p w14:paraId="49FBC22C" w14:textId="77777777" w:rsidR="00771D1F" w:rsidRPr="00771D1F" w:rsidRDefault="00771D1F" w:rsidP="00771D1F">
            <w:pPr>
              <w:widowControl/>
              <w:adjustRightInd w:val="0"/>
              <w:snapToGrid w:val="0"/>
              <w:spacing w:line="240" w:lineRule="auto"/>
              <w:ind w:firstLineChars="0" w:firstLine="0"/>
              <w:jc w:val="center"/>
              <w:rPr>
                <w:rFonts w:eastAsia="宋体"/>
                <w:kern w:val="0"/>
                <w:sz w:val="21"/>
                <w:szCs w:val="21"/>
              </w:rPr>
            </w:pPr>
            <w:r w:rsidRPr="00771D1F">
              <w:rPr>
                <w:rFonts w:eastAsia="宋体"/>
                <w:color w:val="000000"/>
                <w:sz w:val="21"/>
                <w:szCs w:val="21"/>
              </w:rPr>
              <w:t>92.2</w:t>
            </w:r>
          </w:p>
        </w:tc>
      </w:tr>
      <w:tr w:rsidR="00771D1F" w:rsidRPr="00572186" w14:paraId="2D8B4671" w14:textId="77777777" w:rsidTr="00771D1F">
        <w:trPr>
          <w:trHeight w:val="20"/>
          <w:jc w:val="center"/>
        </w:trPr>
        <w:tc>
          <w:tcPr>
            <w:tcW w:w="958" w:type="pct"/>
            <w:shd w:val="clear" w:color="auto" w:fill="auto"/>
            <w:vAlign w:val="center"/>
          </w:tcPr>
          <w:p w14:paraId="60CE895D"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氯化物</w:t>
            </w:r>
          </w:p>
        </w:tc>
        <w:tc>
          <w:tcPr>
            <w:tcW w:w="617" w:type="pct"/>
            <w:shd w:val="clear" w:color="auto" w:fill="auto"/>
            <w:vAlign w:val="center"/>
          </w:tcPr>
          <w:p w14:paraId="6E78AAA5"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mg/L</w:t>
            </w:r>
          </w:p>
        </w:tc>
        <w:tc>
          <w:tcPr>
            <w:tcW w:w="617" w:type="pct"/>
            <w:shd w:val="clear" w:color="auto" w:fill="auto"/>
            <w:vAlign w:val="center"/>
          </w:tcPr>
          <w:p w14:paraId="2637716E"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w:t>
            </w:r>
          </w:p>
        </w:tc>
        <w:tc>
          <w:tcPr>
            <w:tcW w:w="927" w:type="pct"/>
            <w:shd w:val="clear" w:color="auto" w:fill="auto"/>
            <w:vAlign w:val="center"/>
          </w:tcPr>
          <w:p w14:paraId="38075B9C" w14:textId="77777777" w:rsidR="00771D1F" w:rsidRPr="00771D1F" w:rsidRDefault="00771D1F" w:rsidP="00771D1F">
            <w:pPr>
              <w:widowControl/>
              <w:adjustRightInd w:val="0"/>
              <w:snapToGrid w:val="0"/>
              <w:spacing w:line="240" w:lineRule="auto"/>
              <w:ind w:firstLineChars="0" w:firstLine="0"/>
              <w:jc w:val="center"/>
              <w:rPr>
                <w:rFonts w:eastAsia="宋体"/>
                <w:kern w:val="0"/>
                <w:sz w:val="21"/>
                <w:szCs w:val="21"/>
              </w:rPr>
            </w:pPr>
            <w:r w:rsidRPr="00771D1F">
              <w:rPr>
                <w:rFonts w:eastAsia="宋体"/>
                <w:sz w:val="21"/>
                <w:szCs w:val="21"/>
              </w:rPr>
              <w:t>227</w:t>
            </w:r>
          </w:p>
        </w:tc>
        <w:tc>
          <w:tcPr>
            <w:tcW w:w="926" w:type="pct"/>
            <w:shd w:val="clear" w:color="auto" w:fill="auto"/>
            <w:vAlign w:val="center"/>
          </w:tcPr>
          <w:p w14:paraId="251DC354" w14:textId="77777777" w:rsidR="00771D1F" w:rsidRPr="00771D1F" w:rsidRDefault="00771D1F" w:rsidP="00771D1F">
            <w:pPr>
              <w:widowControl/>
              <w:adjustRightInd w:val="0"/>
              <w:snapToGrid w:val="0"/>
              <w:spacing w:line="240" w:lineRule="auto"/>
              <w:ind w:firstLineChars="0" w:firstLine="0"/>
              <w:jc w:val="center"/>
              <w:rPr>
                <w:rFonts w:eastAsia="宋体"/>
                <w:kern w:val="0"/>
                <w:sz w:val="21"/>
                <w:szCs w:val="21"/>
              </w:rPr>
            </w:pPr>
            <w:r w:rsidRPr="00771D1F">
              <w:rPr>
                <w:rFonts w:eastAsia="宋体"/>
                <w:color w:val="000000"/>
                <w:sz w:val="21"/>
                <w:szCs w:val="21"/>
              </w:rPr>
              <w:t>391</w:t>
            </w:r>
          </w:p>
        </w:tc>
        <w:tc>
          <w:tcPr>
            <w:tcW w:w="955" w:type="pct"/>
            <w:shd w:val="clear" w:color="auto" w:fill="auto"/>
            <w:vAlign w:val="center"/>
          </w:tcPr>
          <w:p w14:paraId="52EBAFA3" w14:textId="77777777" w:rsidR="00771D1F" w:rsidRPr="00771D1F" w:rsidRDefault="00771D1F" w:rsidP="00771D1F">
            <w:pPr>
              <w:widowControl/>
              <w:adjustRightInd w:val="0"/>
              <w:snapToGrid w:val="0"/>
              <w:spacing w:line="240" w:lineRule="auto"/>
              <w:ind w:firstLineChars="0" w:firstLine="0"/>
              <w:jc w:val="center"/>
              <w:rPr>
                <w:rFonts w:eastAsia="宋体"/>
                <w:kern w:val="0"/>
                <w:sz w:val="21"/>
                <w:szCs w:val="21"/>
              </w:rPr>
            </w:pPr>
            <w:r w:rsidRPr="00771D1F">
              <w:rPr>
                <w:rFonts w:eastAsia="宋体"/>
                <w:color w:val="000000"/>
                <w:sz w:val="21"/>
                <w:szCs w:val="21"/>
              </w:rPr>
              <w:t>709</w:t>
            </w:r>
          </w:p>
        </w:tc>
      </w:tr>
      <w:tr w:rsidR="00771D1F" w:rsidRPr="00572186" w14:paraId="22351FD5" w14:textId="77777777" w:rsidTr="00771D1F">
        <w:trPr>
          <w:trHeight w:val="20"/>
          <w:jc w:val="center"/>
        </w:trPr>
        <w:tc>
          <w:tcPr>
            <w:tcW w:w="958" w:type="pct"/>
            <w:shd w:val="clear" w:color="auto" w:fill="auto"/>
            <w:vAlign w:val="center"/>
          </w:tcPr>
          <w:p w14:paraId="531A2AE7"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铁</w:t>
            </w:r>
          </w:p>
        </w:tc>
        <w:tc>
          <w:tcPr>
            <w:tcW w:w="617" w:type="pct"/>
            <w:shd w:val="clear" w:color="auto" w:fill="auto"/>
            <w:vAlign w:val="center"/>
          </w:tcPr>
          <w:p w14:paraId="2DECAF32"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mg/L</w:t>
            </w:r>
          </w:p>
        </w:tc>
        <w:tc>
          <w:tcPr>
            <w:tcW w:w="617" w:type="pct"/>
            <w:shd w:val="clear" w:color="auto" w:fill="auto"/>
            <w:vAlign w:val="center"/>
          </w:tcPr>
          <w:p w14:paraId="6C09CB62"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0.01</w:t>
            </w:r>
          </w:p>
        </w:tc>
        <w:tc>
          <w:tcPr>
            <w:tcW w:w="927" w:type="pct"/>
            <w:shd w:val="clear" w:color="auto" w:fill="auto"/>
            <w:vAlign w:val="center"/>
          </w:tcPr>
          <w:p w14:paraId="4ECC4D9C" w14:textId="77777777" w:rsidR="00771D1F" w:rsidRPr="00771D1F" w:rsidRDefault="00771D1F" w:rsidP="00771D1F">
            <w:pPr>
              <w:widowControl/>
              <w:adjustRightInd w:val="0"/>
              <w:snapToGrid w:val="0"/>
              <w:spacing w:line="240" w:lineRule="auto"/>
              <w:ind w:firstLineChars="0" w:firstLine="0"/>
              <w:jc w:val="center"/>
              <w:rPr>
                <w:rFonts w:eastAsia="宋体"/>
                <w:kern w:val="0"/>
                <w:sz w:val="21"/>
                <w:szCs w:val="21"/>
              </w:rPr>
            </w:pPr>
            <w:r w:rsidRPr="00771D1F">
              <w:rPr>
                <w:rFonts w:eastAsia="宋体"/>
                <w:sz w:val="21"/>
                <w:szCs w:val="21"/>
              </w:rPr>
              <w:t>0.03</w:t>
            </w:r>
          </w:p>
        </w:tc>
        <w:tc>
          <w:tcPr>
            <w:tcW w:w="926" w:type="pct"/>
            <w:shd w:val="clear" w:color="auto" w:fill="auto"/>
            <w:vAlign w:val="center"/>
          </w:tcPr>
          <w:p w14:paraId="7FFE650C" w14:textId="77777777" w:rsidR="00771D1F" w:rsidRPr="00771D1F" w:rsidRDefault="00771D1F" w:rsidP="00771D1F">
            <w:pPr>
              <w:widowControl/>
              <w:adjustRightInd w:val="0"/>
              <w:snapToGrid w:val="0"/>
              <w:spacing w:line="240" w:lineRule="auto"/>
              <w:ind w:firstLineChars="0" w:firstLine="0"/>
              <w:jc w:val="center"/>
              <w:rPr>
                <w:rFonts w:eastAsia="宋体"/>
                <w:kern w:val="0"/>
                <w:sz w:val="21"/>
                <w:szCs w:val="21"/>
              </w:rPr>
            </w:pPr>
            <w:r w:rsidRPr="00771D1F">
              <w:rPr>
                <w:rFonts w:eastAsia="宋体"/>
                <w:sz w:val="21"/>
                <w:szCs w:val="21"/>
              </w:rPr>
              <w:t>ND</w:t>
            </w:r>
          </w:p>
        </w:tc>
        <w:tc>
          <w:tcPr>
            <w:tcW w:w="955" w:type="pct"/>
            <w:shd w:val="clear" w:color="auto" w:fill="auto"/>
            <w:vAlign w:val="center"/>
          </w:tcPr>
          <w:p w14:paraId="4E3AF67D" w14:textId="77777777" w:rsidR="00771D1F" w:rsidRPr="00771D1F" w:rsidRDefault="00771D1F" w:rsidP="00771D1F">
            <w:pPr>
              <w:widowControl/>
              <w:adjustRightInd w:val="0"/>
              <w:snapToGrid w:val="0"/>
              <w:spacing w:line="240" w:lineRule="auto"/>
              <w:ind w:firstLineChars="0" w:firstLine="0"/>
              <w:jc w:val="center"/>
              <w:rPr>
                <w:rFonts w:eastAsia="宋体"/>
                <w:kern w:val="0"/>
                <w:sz w:val="21"/>
                <w:szCs w:val="21"/>
              </w:rPr>
            </w:pPr>
            <w:r w:rsidRPr="00771D1F">
              <w:rPr>
                <w:rFonts w:eastAsia="宋体"/>
                <w:sz w:val="21"/>
                <w:szCs w:val="21"/>
              </w:rPr>
              <w:t>0.04</w:t>
            </w:r>
          </w:p>
        </w:tc>
      </w:tr>
      <w:tr w:rsidR="00771D1F" w:rsidRPr="00572186" w14:paraId="432744EB" w14:textId="77777777" w:rsidTr="00771D1F">
        <w:trPr>
          <w:trHeight w:val="20"/>
          <w:jc w:val="center"/>
        </w:trPr>
        <w:tc>
          <w:tcPr>
            <w:tcW w:w="958" w:type="pct"/>
            <w:shd w:val="clear" w:color="auto" w:fill="auto"/>
            <w:vAlign w:val="center"/>
          </w:tcPr>
          <w:p w14:paraId="6B12E992"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锰</w:t>
            </w:r>
          </w:p>
        </w:tc>
        <w:tc>
          <w:tcPr>
            <w:tcW w:w="617" w:type="pct"/>
            <w:shd w:val="clear" w:color="auto" w:fill="auto"/>
            <w:vAlign w:val="center"/>
          </w:tcPr>
          <w:p w14:paraId="4F9772E9"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mg/L</w:t>
            </w:r>
          </w:p>
        </w:tc>
        <w:tc>
          <w:tcPr>
            <w:tcW w:w="617" w:type="pct"/>
            <w:shd w:val="clear" w:color="auto" w:fill="auto"/>
            <w:vAlign w:val="center"/>
          </w:tcPr>
          <w:p w14:paraId="00202BA4"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w:t>
            </w:r>
          </w:p>
        </w:tc>
        <w:tc>
          <w:tcPr>
            <w:tcW w:w="927" w:type="pct"/>
            <w:shd w:val="clear" w:color="auto" w:fill="auto"/>
            <w:vAlign w:val="center"/>
          </w:tcPr>
          <w:p w14:paraId="6D36E1A1" w14:textId="77777777" w:rsidR="00771D1F" w:rsidRPr="00771D1F" w:rsidRDefault="00771D1F" w:rsidP="00771D1F">
            <w:pPr>
              <w:widowControl/>
              <w:adjustRightInd w:val="0"/>
              <w:snapToGrid w:val="0"/>
              <w:spacing w:line="240" w:lineRule="auto"/>
              <w:ind w:firstLineChars="0" w:firstLine="0"/>
              <w:jc w:val="center"/>
              <w:rPr>
                <w:rFonts w:eastAsia="宋体"/>
                <w:kern w:val="0"/>
                <w:sz w:val="21"/>
                <w:szCs w:val="21"/>
              </w:rPr>
            </w:pPr>
            <w:r w:rsidRPr="00771D1F">
              <w:rPr>
                <w:rFonts w:eastAsia="宋体"/>
                <w:sz w:val="21"/>
                <w:szCs w:val="21"/>
              </w:rPr>
              <w:t>2.58</w:t>
            </w:r>
          </w:p>
        </w:tc>
        <w:tc>
          <w:tcPr>
            <w:tcW w:w="926" w:type="pct"/>
            <w:shd w:val="clear" w:color="auto" w:fill="auto"/>
            <w:vAlign w:val="center"/>
          </w:tcPr>
          <w:p w14:paraId="1DFF2AC8" w14:textId="77777777" w:rsidR="00771D1F" w:rsidRPr="00771D1F" w:rsidRDefault="00771D1F" w:rsidP="00771D1F">
            <w:pPr>
              <w:widowControl/>
              <w:adjustRightInd w:val="0"/>
              <w:snapToGrid w:val="0"/>
              <w:spacing w:line="240" w:lineRule="auto"/>
              <w:ind w:firstLineChars="0" w:firstLine="0"/>
              <w:jc w:val="center"/>
              <w:rPr>
                <w:rFonts w:eastAsia="宋体"/>
                <w:kern w:val="0"/>
                <w:sz w:val="21"/>
                <w:szCs w:val="21"/>
              </w:rPr>
            </w:pPr>
            <w:r w:rsidRPr="00771D1F">
              <w:rPr>
                <w:rFonts w:eastAsia="宋体"/>
                <w:sz w:val="21"/>
                <w:szCs w:val="21"/>
              </w:rPr>
              <w:t>0.578</w:t>
            </w:r>
          </w:p>
        </w:tc>
        <w:tc>
          <w:tcPr>
            <w:tcW w:w="955" w:type="pct"/>
            <w:shd w:val="clear" w:color="auto" w:fill="auto"/>
            <w:vAlign w:val="center"/>
          </w:tcPr>
          <w:p w14:paraId="157CD421" w14:textId="77777777" w:rsidR="00771D1F" w:rsidRPr="00771D1F" w:rsidRDefault="00771D1F" w:rsidP="00771D1F">
            <w:pPr>
              <w:widowControl/>
              <w:adjustRightInd w:val="0"/>
              <w:snapToGrid w:val="0"/>
              <w:spacing w:line="240" w:lineRule="auto"/>
              <w:ind w:firstLineChars="0" w:firstLine="0"/>
              <w:jc w:val="center"/>
              <w:rPr>
                <w:rFonts w:eastAsia="宋体"/>
                <w:kern w:val="0"/>
                <w:sz w:val="21"/>
                <w:szCs w:val="21"/>
              </w:rPr>
            </w:pPr>
            <w:r w:rsidRPr="00771D1F">
              <w:rPr>
                <w:rFonts w:eastAsia="宋体"/>
                <w:sz w:val="21"/>
                <w:szCs w:val="21"/>
              </w:rPr>
              <w:t>6.06</w:t>
            </w:r>
          </w:p>
        </w:tc>
      </w:tr>
      <w:tr w:rsidR="00771D1F" w:rsidRPr="00572186" w14:paraId="5455350D" w14:textId="77777777" w:rsidTr="00771D1F">
        <w:trPr>
          <w:trHeight w:val="20"/>
          <w:jc w:val="center"/>
        </w:trPr>
        <w:tc>
          <w:tcPr>
            <w:tcW w:w="958" w:type="pct"/>
            <w:shd w:val="clear" w:color="auto" w:fill="auto"/>
            <w:vAlign w:val="center"/>
          </w:tcPr>
          <w:p w14:paraId="548BCC67"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铜</w:t>
            </w:r>
          </w:p>
        </w:tc>
        <w:tc>
          <w:tcPr>
            <w:tcW w:w="617" w:type="pct"/>
            <w:shd w:val="clear" w:color="auto" w:fill="auto"/>
            <w:vAlign w:val="center"/>
          </w:tcPr>
          <w:p w14:paraId="122D6DE0"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mg/L</w:t>
            </w:r>
          </w:p>
        </w:tc>
        <w:tc>
          <w:tcPr>
            <w:tcW w:w="617" w:type="pct"/>
            <w:shd w:val="clear" w:color="auto" w:fill="auto"/>
            <w:vAlign w:val="center"/>
          </w:tcPr>
          <w:p w14:paraId="73DCF7C6"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0.04</w:t>
            </w:r>
          </w:p>
        </w:tc>
        <w:tc>
          <w:tcPr>
            <w:tcW w:w="927" w:type="pct"/>
            <w:shd w:val="clear" w:color="auto" w:fill="auto"/>
            <w:vAlign w:val="center"/>
          </w:tcPr>
          <w:p w14:paraId="7F1A591E"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ND</w:t>
            </w:r>
          </w:p>
        </w:tc>
        <w:tc>
          <w:tcPr>
            <w:tcW w:w="926" w:type="pct"/>
            <w:shd w:val="clear" w:color="auto" w:fill="auto"/>
            <w:vAlign w:val="center"/>
          </w:tcPr>
          <w:p w14:paraId="2EA24717"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ND</w:t>
            </w:r>
          </w:p>
        </w:tc>
        <w:tc>
          <w:tcPr>
            <w:tcW w:w="955" w:type="pct"/>
            <w:shd w:val="clear" w:color="auto" w:fill="auto"/>
            <w:vAlign w:val="center"/>
          </w:tcPr>
          <w:p w14:paraId="406A4758"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ND</w:t>
            </w:r>
          </w:p>
        </w:tc>
      </w:tr>
      <w:tr w:rsidR="00771D1F" w:rsidRPr="00572186" w14:paraId="75138D8B" w14:textId="77777777" w:rsidTr="00771D1F">
        <w:trPr>
          <w:trHeight w:val="20"/>
          <w:jc w:val="center"/>
        </w:trPr>
        <w:tc>
          <w:tcPr>
            <w:tcW w:w="958" w:type="pct"/>
            <w:shd w:val="clear" w:color="auto" w:fill="auto"/>
            <w:vAlign w:val="center"/>
          </w:tcPr>
          <w:p w14:paraId="63E1137B"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锌</w:t>
            </w:r>
          </w:p>
        </w:tc>
        <w:tc>
          <w:tcPr>
            <w:tcW w:w="617" w:type="pct"/>
            <w:shd w:val="clear" w:color="auto" w:fill="auto"/>
            <w:vAlign w:val="center"/>
          </w:tcPr>
          <w:p w14:paraId="4CB534C4"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mg/L</w:t>
            </w:r>
          </w:p>
        </w:tc>
        <w:tc>
          <w:tcPr>
            <w:tcW w:w="617" w:type="pct"/>
            <w:shd w:val="clear" w:color="auto" w:fill="auto"/>
            <w:vAlign w:val="center"/>
          </w:tcPr>
          <w:p w14:paraId="5EB6304C"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0.009</w:t>
            </w:r>
          </w:p>
        </w:tc>
        <w:tc>
          <w:tcPr>
            <w:tcW w:w="927" w:type="pct"/>
            <w:shd w:val="clear" w:color="auto" w:fill="auto"/>
            <w:vAlign w:val="center"/>
          </w:tcPr>
          <w:p w14:paraId="0E67BF6F"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ND</w:t>
            </w:r>
          </w:p>
        </w:tc>
        <w:tc>
          <w:tcPr>
            <w:tcW w:w="926" w:type="pct"/>
            <w:shd w:val="clear" w:color="auto" w:fill="auto"/>
            <w:vAlign w:val="center"/>
          </w:tcPr>
          <w:p w14:paraId="3A19E8ED"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ND</w:t>
            </w:r>
          </w:p>
        </w:tc>
        <w:tc>
          <w:tcPr>
            <w:tcW w:w="955" w:type="pct"/>
            <w:shd w:val="clear" w:color="auto" w:fill="auto"/>
            <w:vAlign w:val="center"/>
          </w:tcPr>
          <w:p w14:paraId="006C1726"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ND</w:t>
            </w:r>
          </w:p>
        </w:tc>
      </w:tr>
      <w:tr w:rsidR="00771D1F" w:rsidRPr="00572186" w14:paraId="00A78709" w14:textId="77777777" w:rsidTr="00771D1F">
        <w:trPr>
          <w:trHeight w:val="20"/>
          <w:jc w:val="center"/>
        </w:trPr>
        <w:tc>
          <w:tcPr>
            <w:tcW w:w="958" w:type="pct"/>
            <w:shd w:val="clear" w:color="auto" w:fill="auto"/>
            <w:vAlign w:val="center"/>
          </w:tcPr>
          <w:p w14:paraId="0A2A0DDA"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铝</w:t>
            </w:r>
          </w:p>
        </w:tc>
        <w:tc>
          <w:tcPr>
            <w:tcW w:w="617" w:type="pct"/>
            <w:shd w:val="clear" w:color="auto" w:fill="auto"/>
            <w:vAlign w:val="center"/>
          </w:tcPr>
          <w:p w14:paraId="0A621D85"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mg/L</w:t>
            </w:r>
          </w:p>
        </w:tc>
        <w:tc>
          <w:tcPr>
            <w:tcW w:w="617" w:type="pct"/>
            <w:shd w:val="clear" w:color="auto" w:fill="auto"/>
            <w:vAlign w:val="center"/>
          </w:tcPr>
          <w:p w14:paraId="71132911"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0.009</w:t>
            </w:r>
          </w:p>
        </w:tc>
        <w:tc>
          <w:tcPr>
            <w:tcW w:w="927" w:type="pct"/>
            <w:shd w:val="clear" w:color="auto" w:fill="auto"/>
            <w:vAlign w:val="center"/>
          </w:tcPr>
          <w:p w14:paraId="071B6265"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ND</w:t>
            </w:r>
          </w:p>
        </w:tc>
        <w:tc>
          <w:tcPr>
            <w:tcW w:w="926" w:type="pct"/>
            <w:shd w:val="clear" w:color="auto" w:fill="auto"/>
            <w:vAlign w:val="center"/>
          </w:tcPr>
          <w:p w14:paraId="027454C7"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ND</w:t>
            </w:r>
          </w:p>
        </w:tc>
        <w:tc>
          <w:tcPr>
            <w:tcW w:w="955" w:type="pct"/>
            <w:shd w:val="clear" w:color="auto" w:fill="auto"/>
            <w:vAlign w:val="center"/>
          </w:tcPr>
          <w:p w14:paraId="429DF44C"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ND</w:t>
            </w:r>
          </w:p>
        </w:tc>
      </w:tr>
      <w:tr w:rsidR="00771D1F" w:rsidRPr="00572186" w14:paraId="7DF64B8E" w14:textId="77777777" w:rsidTr="00771D1F">
        <w:trPr>
          <w:trHeight w:val="20"/>
          <w:jc w:val="center"/>
        </w:trPr>
        <w:tc>
          <w:tcPr>
            <w:tcW w:w="958" w:type="pct"/>
            <w:shd w:val="clear" w:color="auto" w:fill="auto"/>
            <w:vAlign w:val="center"/>
          </w:tcPr>
          <w:p w14:paraId="35F40D55"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挥发酚</w:t>
            </w:r>
          </w:p>
        </w:tc>
        <w:tc>
          <w:tcPr>
            <w:tcW w:w="617" w:type="pct"/>
            <w:shd w:val="clear" w:color="auto" w:fill="auto"/>
            <w:vAlign w:val="center"/>
          </w:tcPr>
          <w:p w14:paraId="6EB03E09"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mg/L</w:t>
            </w:r>
          </w:p>
        </w:tc>
        <w:tc>
          <w:tcPr>
            <w:tcW w:w="617" w:type="pct"/>
            <w:shd w:val="clear" w:color="auto" w:fill="auto"/>
            <w:vAlign w:val="center"/>
          </w:tcPr>
          <w:p w14:paraId="7A48C17F"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0.0003</w:t>
            </w:r>
          </w:p>
        </w:tc>
        <w:tc>
          <w:tcPr>
            <w:tcW w:w="927" w:type="pct"/>
            <w:shd w:val="clear" w:color="auto" w:fill="auto"/>
            <w:vAlign w:val="center"/>
          </w:tcPr>
          <w:p w14:paraId="54342A6F"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ND</w:t>
            </w:r>
          </w:p>
        </w:tc>
        <w:tc>
          <w:tcPr>
            <w:tcW w:w="926" w:type="pct"/>
            <w:shd w:val="clear" w:color="auto" w:fill="auto"/>
            <w:vAlign w:val="center"/>
          </w:tcPr>
          <w:p w14:paraId="4BF7199E"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ND</w:t>
            </w:r>
          </w:p>
        </w:tc>
        <w:tc>
          <w:tcPr>
            <w:tcW w:w="955" w:type="pct"/>
            <w:shd w:val="clear" w:color="auto" w:fill="auto"/>
            <w:vAlign w:val="center"/>
          </w:tcPr>
          <w:p w14:paraId="1E5810C3"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ND</w:t>
            </w:r>
          </w:p>
        </w:tc>
      </w:tr>
      <w:tr w:rsidR="00771D1F" w:rsidRPr="00572186" w14:paraId="515D9221" w14:textId="77777777" w:rsidTr="00771D1F">
        <w:trPr>
          <w:trHeight w:val="20"/>
          <w:jc w:val="center"/>
        </w:trPr>
        <w:tc>
          <w:tcPr>
            <w:tcW w:w="958" w:type="pct"/>
            <w:shd w:val="clear" w:color="auto" w:fill="auto"/>
            <w:vAlign w:val="center"/>
          </w:tcPr>
          <w:p w14:paraId="6CBD7434"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阴离子表面活性剂</w:t>
            </w:r>
          </w:p>
        </w:tc>
        <w:tc>
          <w:tcPr>
            <w:tcW w:w="617" w:type="pct"/>
            <w:shd w:val="clear" w:color="auto" w:fill="auto"/>
            <w:vAlign w:val="center"/>
          </w:tcPr>
          <w:p w14:paraId="3B1FE534"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mg/L</w:t>
            </w:r>
          </w:p>
        </w:tc>
        <w:tc>
          <w:tcPr>
            <w:tcW w:w="617" w:type="pct"/>
            <w:shd w:val="clear" w:color="auto" w:fill="auto"/>
            <w:vAlign w:val="center"/>
          </w:tcPr>
          <w:p w14:paraId="51A8CE89"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0.05</w:t>
            </w:r>
          </w:p>
        </w:tc>
        <w:tc>
          <w:tcPr>
            <w:tcW w:w="927" w:type="pct"/>
            <w:shd w:val="clear" w:color="auto" w:fill="auto"/>
            <w:vAlign w:val="center"/>
          </w:tcPr>
          <w:p w14:paraId="54084505"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ND</w:t>
            </w:r>
          </w:p>
        </w:tc>
        <w:tc>
          <w:tcPr>
            <w:tcW w:w="926" w:type="pct"/>
            <w:shd w:val="clear" w:color="auto" w:fill="auto"/>
            <w:vAlign w:val="center"/>
          </w:tcPr>
          <w:p w14:paraId="05F66CCA"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ND</w:t>
            </w:r>
          </w:p>
        </w:tc>
        <w:tc>
          <w:tcPr>
            <w:tcW w:w="955" w:type="pct"/>
            <w:shd w:val="clear" w:color="auto" w:fill="auto"/>
            <w:vAlign w:val="center"/>
          </w:tcPr>
          <w:p w14:paraId="0D60101C"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0.07</w:t>
            </w:r>
          </w:p>
        </w:tc>
      </w:tr>
      <w:tr w:rsidR="00771D1F" w:rsidRPr="00572186" w14:paraId="25E137FE" w14:textId="77777777" w:rsidTr="00771D1F">
        <w:trPr>
          <w:trHeight w:val="20"/>
          <w:jc w:val="center"/>
        </w:trPr>
        <w:tc>
          <w:tcPr>
            <w:tcW w:w="958" w:type="pct"/>
            <w:shd w:val="clear" w:color="auto" w:fill="auto"/>
            <w:vAlign w:val="center"/>
          </w:tcPr>
          <w:p w14:paraId="0DBBCA71"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高锰酸盐指数</w:t>
            </w:r>
          </w:p>
        </w:tc>
        <w:tc>
          <w:tcPr>
            <w:tcW w:w="617" w:type="pct"/>
            <w:shd w:val="clear" w:color="auto" w:fill="auto"/>
            <w:vAlign w:val="center"/>
          </w:tcPr>
          <w:p w14:paraId="78520B58"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mg/L</w:t>
            </w:r>
          </w:p>
        </w:tc>
        <w:tc>
          <w:tcPr>
            <w:tcW w:w="617" w:type="pct"/>
            <w:shd w:val="clear" w:color="auto" w:fill="auto"/>
            <w:vAlign w:val="center"/>
          </w:tcPr>
          <w:p w14:paraId="7E8A14F1"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w:t>
            </w:r>
          </w:p>
        </w:tc>
        <w:tc>
          <w:tcPr>
            <w:tcW w:w="927" w:type="pct"/>
            <w:shd w:val="clear" w:color="auto" w:fill="auto"/>
            <w:vAlign w:val="center"/>
          </w:tcPr>
          <w:p w14:paraId="12526A00"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2.0</w:t>
            </w:r>
          </w:p>
        </w:tc>
        <w:tc>
          <w:tcPr>
            <w:tcW w:w="926" w:type="pct"/>
            <w:shd w:val="clear" w:color="auto" w:fill="auto"/>
            <w:vAlign w:val="center"/>
          </w:tcPr>
          <w:p w14:paraId="20F22A41" w14:textId="77777777" w:rsidR="00771D1F" w:rsidRPr="00771D1F" w:rsidRDefault="00771D1F" w:rsidP="00771D1F">
            <w:pPr>
              <w:widowControl/>
              <w:adjustRightInd w:val="0"/>
              <w:snapToGrid w:val="0"/>
              <w:spacing w:line="240" w:lineRule="auto"/>
              <w:ind w:firstLineChars="0" w:firstLine="0"/>
              <w:jc w:val="center"/>
              <w:rPr>
                <w:rFonts w:eastAsia="宋体"/>
                <w:bCs/>
                <w:kern w:val="0"/>
                <w:sz w:val="21"/>
                <w:szCs w:val="21"/>
              </w:rPr>
            </w:pPr>
            <w:r w:rsidRPr="00771D1F">
              <w:rPr>
                <w:rFonts w:eastAsia="宋体"/>
                <w:bCs/>
                <w:sz w:val="21"/>
                <w:szCs w:val="21"/>
              </w:rPr>
              <w:t>1.6</w:t>
            </w:r>
          </w:p>
        </w:tc>
        <w:tc>
          <w:tcPr>
            <w:tcW w:w="955" w:type="pct"/>
            <w:shd w:val="clear" w:color="auto" w:fill="auto"/>
            <w:vAlign w:val="center"/>
          </w:tcPr>
          <w:p w14:paraId="47F39F0E" w14:textId="77777777" w:rsidR="00771D1F" w:rsidRPr="00771D1F" w:rsidRDefault="00771D1F" w:rsidP="00771D1F">
            <w:pPr>
              <w:widowControl/>
              <w:adjustRightInd w:val="0"/>
              <w:snapToGrid w:val="0"/>
              <w:spacing w:line="240" w:lineRule="auto"/>
              <w:ind w:firstLineChars="0" w:firstLine="0"/>
              <w:jc w:val="center"/>
              <w:rPr>
                <w:rFonts w:eastAsia="宋体"/>
                <w:bCs/>
                <w:kern w:val="0"/>
                <w:sz w:val="21"/>
                <w:szCs w:val="21"/>
              </w:rPr>
            </w:pPr>
            <w:r w:rsidRPr="00771D1F">
              <w:rPr>
                <w:rFonts w:eastAsia="宋体"/>
                <w:bCs/>
                <w:sz w:val="21"/>
                <w:szCs w:val="21"/>
              </w:rPr>
              <w:t>2.3</w:t>
            </w:r>
          </w:p>
        </w:tc>
      </w:tr>
      <w:tr w:rsidR="00771D1F" w:rsidRPr="00572186" w14:paraId="3BB16901" w14:textId="77777777" w:rsidTr="00771D1F">
        <w:trPr>
          <w:trHeight w:val="20"/>
          <w:jc w:val="center"/>
        </w:trPr>
        <w:tc>
          <w:tcPr>
            <w:tcW w:w="958" w:type="pct"/>
            <w:shd w:val="clear" w:color="auto" w:fill="auto"/>
            <w:vAlign w:val="center"/>
          </w:tcPr>
          <w:p w14:paraId="4C2DCEEF"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氨氮</w:t>
            </w:r>
          </w:p>
        </w:tc>
        <w:tc>
          <w:tcPr>
            <w:tcW w:w="617" w:type="pct"/>
            <w:shd w:val="clear" w:color="auto" w:fill="auto"/>
            <w:vAlign w:val="center"/>
          </w:tcPr>
          <w:p w14:paraId="1468817E"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mg/L</w:t>
            </w:r>
          </w:p>
        </w:tc>
        <w:tc>
          <w:tcPr>
            <w:tcW w:w="617" w:type="pct"/>
            <w:shd w:val="clear" w:color="auto" w:fill="auto"/>
            <w:vAlign w:val="center"/>
          </w:tcPr>
          <w:p w14:paraId="083C6A03"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w:t>
            </w:r>
          </w:p>
        </w:tc>
        <w:tc>
          <w:tcPr>
            <w:tcW w:w="927" w:type="pct"/>
            <w:shd w:val="clear" w:color="auto" w:fill="auto"/>
            <w:vAlign w:val="center"/>
          </w:tcPr>
          <w:p w14:paraId="10BBA127"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0.351</w:t>
            </w:r>
          </w:p>
        </w:tc>
        <w:tc>
          <w:tcPr>
            <w:tcW w:w="926" w:type="pct"/>
            <w:shd w:val="clear" w:color="auto" w:fill="auto"/>
            <w:vAlign w:val="center"/>
          </w:tcPr>
          <w:p w14:paraId="7893008B" w14:textId="77777777" w:rsidR="00771D1F" w:rsidRPr="00771D1F" w:rsidRDefault="00771D1F" w:rsidP="00771D1F">
            <w:pPr>
              <w:widowControl/>
              <w:adjustRightInd w:val="0"/>
              <w:snapToGrid w:val="0"/>
              <w:spacing w:line="240" w:lineRule="auto"/>
              <w:ind w:firstLineChars="0" w:firstLine="0"/>
              <w:jc w:val="center"/>
              <w:rPr>
                <w:rFonts w:eastAsia="宋体"/>
                <w:bCs/>
                <w:kern w:val="0"/>
                <w:sz w:val="21"/>
                <w:szCs w:val="21"/>
              </w:rPr>
            </w:pPr>
            <w:r w:rsidRPr="00771D1F">
              <w:rPr>
                <w:rFonts w:eastAsia="宋体"/>
                <w:bCs/>
                <w:sz w:val="21"/>
                <w:szCs w:val="21"/>
              </w:rPr>
              <w:t>0.244</w:t>
            </w:r>
          </w:p>
        </w:tc>
        <w:tc>
          <w:tcPr>
            <w:tcW w:w="955" w:type="pct"/>
            <w:shd w:val="clear" w:color="auto" w:fill="auto"/>
            <w:vAlign w:val="center"/>
          </w:tcPr>
          <w:p w14:paraId="2CC7FA9F" w14:textId="77777777" w:rsidR="00771D1F" w:rsidRPr="00771D1F" w:rsidRDefault="00771D1F" w:rsidP="00771D1F">
            <w:pPr>
              <w:widowControl/>
              <w:adjustRightInd w:val="0"/>
              <w:snapToGrid w:val="0"/>
              <w:spacing w:line="240" w:lineRule="auto"/>
              <w:ind w:firstLineChars="0" w:firstLine="0"/>
              <w:jc w:val="center"/>
              <w:rPr>
                <w:rFonts w:eastAsia="宋体"/>
                <w:bCs/>
                <w:kern w:val="0"/>
                <w:sz w:val="21"/>
                <w:szCs w:val="21"/>
              </w:rPr>
            </w:pPr>
            <w:r w:rsidRPr="00771D1F">
              <w:rPr>
                <w:rFonts w:eastAsia="宋体"/>
                <w:bCs/>
                <w:sz w:val="21"/>
                <w:szCs w:val="21"/>
              </w:rPr>
              <w:t>0.300</w:t>
            </w:r>
          </w:p>
        </w:tc>
      </w:tr>
      <w:tr w:rsidR="00771D1F" w:rsidRPr="00572186" w14:paraId="5C11C5DC" w14:textId="77777777" w:rsidTr="00771D1F">
        <w:trPr>
          <w:trHeight w:val="20"/>
          <w:jc w:val="center"/>
        </w:trPr>
        <w:tc>
          <w:tcPr>
            <w:tcW w:w="958" w:type="pct"/>
            <w:shd w:val="clear" w:color="auto" w:fill="auto"/>
            <w:vAlign w:val="center"/>
          </w:tcPr>
          <w:p w14:paraId="2016311E"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硫化物</w:t>
            </w:r>
          </w:p>
        </w:tc>
        <w:tc>
          <w:tcPr>
            <w:tcW w:w="617" w:type="pct"/>
            <w:shd w:val="clear" w:color="auto" w:fill="auto"/>
            <w:vAlign w:val="center"/>
          </w:tcPr>
          <w:p w14:paraId="0E671901"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mg/L</w:t>
            </w:r>
          </w:p>
        </w:tc>
        <w:tc>
          <w:tcPr>
            <w:tcW w:w="617" w:type="pct"/>
            <w:shd w:val="clear" w:color="auto" w:fill="auto"/>
            <w:vAlign w:val="center"/>
          </w:tcPr>
          <w:p w14:paraId="2436EB52"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0.005</w:t>
            </w:r>
          </w:p>
        </w:tc>
        <w:tc>
          <w:tcPr>
            <w:tcW w:w="927" w:type="pct"/>
            <w:shd w:val="clear" w:color="auto" w:fill="auto"/>
            <w:vAlign w:val="center"/>
          </w:tcPr>
          <w:p w14:paraId="69EE65DA"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ND</w:t>
            </w:r>
          </w:p>
        </w:tc>
        <w:tc>
          <w:tcPr>
            <w:tcW w:w="926" w:type="pct"/>
            <w:shd w:val="clear" w:color="auto" w:fill="auto"/>
            <w:vAlign w:val="center"/>
          </w:tcPr>
          <w:p w14:paraId="4A0A2445"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ND</w:t>
            </w:r>
          </w:p>
        </w:tc>
        <w:tc>
          <w:tcPr>
            <w:tcW w:w="955" w:type="pct"/>
            <w:shd w:val="clear" w:color="auto" w:fill="auto"/>
            <w:vAlign w:val="center"/>
          </w:tcPr>
          <w:p w14:paraId="5DFB8D50"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ND</w:t>
            </w:r>
          </w:p>
        </w:tc>
      </w:tr>
      <w:tr w:rsidR="00771D1F" w:rsidRPr="00572186" w14:paraId="09CB7451" w14:textId="77777777" w:rsidTr="00771D1F">
        <w:trPr>
          <w:trHeight w:val="20"/>
          <w:jc w:val="center"/>
        </w:trPr>
        <w:tc>
          <w:tcPr>
            <w:tcW w:w="958" w:type="pct"/>
            <w:shd w:val="clear" w:color="auto" w:fill="auto"/>
            <w:vAlign w:val="center"/>
          </w:tcPr>
          <w:p w14:paraId="30E080CF"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lastRenderedPageBreak/>
              <w:t>钠</w:t>
            </w:r>
          </w:p>
        </w:tc>
        <w:tc>
          <w:tcPr>
            <w:tcW w:w="617" w:type="pct"/>
            <w:shd w:val="clear" w:color="auto" w:fill="auto"/>
            <w:vAlign w:val="center"/>
          </w:tcPr>
          <w:p w14:paraId="2FBA50A7"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mg/L</w:t>
            </w:r>
          </w:p>
        </w:tc>
        <w:tc>
          <w:tcPr>
            <w:tcW w:w="617" w:type="pct"/>
            <w:shd w:val="clear" w:color="auto" w:fill="auto"/>
            <w:vAlign w:val="center"/>
          </w:tcPr>
          <w:p w14:paraId="19B4ED23"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w:t>
            </w:r>
          </w:p>
        </w:tc>
        <w:tc>
          <w:tcPr>
            <w:tcW w:w="927" w:type="pct"/>
            <w:shd w:val="clear" w:color="auto" w:fill="auto"/>
            <w:vAlign w:val="center"/>
          </w:tcPr>
          <w:p w14:paraId="4CFA22B8"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59.2</w:t>
            </w:r>
          </w:p>
        </w:tc>
        <w:tc>
          <w:tcPr>
            <w:tcW w:w="926" w:type="pct"/>
            <w:shd w:val="clear" w:color="auto" w:fill="auto"/>
            <w:vAlign w:val="center"/>
          </w:tcPr>
          <w:p w14:paraId="71576503"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color w:val="000000"/>
                <w:sz w:val="21"/>
                <w:szCs w:val="21"/>
              </w:rPr>
              <w:t>76.7</w:t>
            </w:r>
          </w:p>
        </w:tc>
        <w:tc>
          <w:tcPr>
            <w:tcW w:w="955" w:type="pct"/>
            <w:shd w:val="clear" w:color="auto" w:fill="auto"/>
            <w:vAlign w:val="center"/>
          </w:tcPr>
          <w:p w14:paraId="4AE052B7"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color w:val="000000"/>
                <w:sz w:val="21"/>
                <w:szCs w:val="21"/>
              </w:rPr>
              <w:t>115</w:t>
            </w:r>
          </w:p>
        </w:tc>
      </w:tr>
      <w:tr w:rsidR="00771D1F" w:rsidRPr="00572186" w14:paraId="49F8C0FE" w14:textId="77777777" w:rsidTr="00771D1F">
        <w:trPr>
          <w:trHeight w:val="20"/>
          <w:jc w:val="center"/>
        </w:trPr>
        <w:tc>
          <w:tcPr>
            <w:tcW w:w="958" w:type="pct"/>
            <w:shd w:val="clear" w:color="auto" w:fill="auto"/>
            <w:vAlign w:val="center"/>
          </w:tcPr>
          <w:p w14:paraId="5D39F1AF"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总大肠菌群</w:t>
            </w:r>
          </w:p>
        </w:tc>
        <w:tc>
          <w:tcPr>
            <w:tcW w:w="617" w:type="pct"/>
            <w:shd w:val="clear" w:color="auto" w:fill="auto"/>
            <w:vAlign w:val="center"/>
          </w:tcPr>
          <w:p w14:paraId="12F9B180"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MPN/L</w:t>
            </w:r>
          </w:p>
        </w:tc>
        <w:tc>
          <w:tcPr>
            <w:tcW w:w="617" w:type="pct"/>
            <w:shd w:val="clear" w:color="auto" w:fill="auto"/>
            <w:vAlign w:val="center"/>
          </w:tcPr>
          <w:p w14:paraId="101B36B2"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w:t>
            </w:r>
          </w:p>
        </w:tc>
        <w:tc>
          <w:tcPr>
            <w:tcW w:w="927" w:type="pct"/>
            <w:shd w:val="clear" w:color="auto" w:fill="auto"/>
            <w:vAlign w:val="center"/>
          </w:tcPr>
          <w:p w14:paraId="7F0E112B"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w:t>
            </w:r>
            <w:r w:rsidRPr="00771D1F">
              <w:rPr>
                <w:rFonts w:eastAsia="宋体"/>
                <w:sz w:val="21"/>
                <w:szCs w:val="21"/>
              </w:rPr>
              <w:t>3</w:t>
            </w:r>
          </w:p>
        </w:tc>
        <w:tc>
          <w:tcPr>
            <w:tcW w:w="926" w:type="pct"/>
            <w:shd w:val="clear" w:color="auto" w:fill="auto"/>
            <w:vAlign w:val="center"/>
          </w:tcPr>
          <w:p w14:paraId="272ABB5F"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w:t>
            </w:r>
            <w:r w:rsidRPr="00771D1F">
              <w:rPr>
                <w:rFonts w:eastAsia="宋体"/>
                <w:sz w:val="21"/>
                <w:szCs w:val="21"/>
              </w:rPr>
              <w:t>3</w:t>
            </w:r>
          </w:p>
        </w:tc>
        <w:tc>
          <w:tcPr>
            <w:tcW w:w="955" w:type="pct"/>
            <w:shd w:val="clear" w:color="auto" w:fill="auto"/>
            <w:vAlign w:val="center"/>
          </w:tcPr>
          <w:p w14:paraId="4616F5D0"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w:t>
            </w:r>
            <w:r w:rsidRPr="00771D1F">
              <w:rPr>
                <w:rFonts w:eastAsia="宋体"/>
                <w:sz w:val="21"/>
                <w:szCs w:val="21"/>
              </w:rPr>
              <w:t>3</w:t>
            </w:r>
          </w:p>
        </w:tc>
      </w:tr>
      <w:tr w:rsidR="00771D1F" w:rsidRPr="00572186" w14:paraId="6BE4A14B" w14:textId="77777777" w:rsidTr="00771D1F">
        <w:trPr>
          <w:trHeight w:val="20"/>
          <w:jc w:val="center"/>
        </w:trPr>
        <w:tc>
          <w:tcPr>
            <w:tcW w:w="958" w:type="pct"/>
            <w:shd w:val="clear" w:color="auto" w:fill="auto"/>
            <w:vAlign w:val="center"/>
          </w:tcPr>
          <w:p w14:paraId="6710B4E6"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细菌总数</w:t>
            </w:r>
          </w:p>
        </w:tc>
        <w:tc>
          <w:tcPr>
            <w:tcW w:w="617" w:type="pct"/>
            <w:shd w:val="clear" w:color="auto" w:fill="auto"/>
            <w:vAlign w:val="center"/>
          </w:tcPr>
          <w:p w14:paraId="06F8D996"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CFU/ml</w:t>
            </w:r>
          </w:p>
        </w:tc>
        <w:tc>
          <w:tcPr>
            <w:tcW w:w="617" w:type="pct"/>
            <w:shd w:val="clear" w:color="auto" w:fill="auto"/>
            <w:vAlign w:val="center"/>
          </w:tcPr>
          <w:p w14:paraId="13C016E7"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w:t>
            </w:r>
          </w:p>
        </w:tc>
        <w:tc>
          <w:tcPr>
            <w:tcW w:w="927" w:type="pct"/>
            <w:shd w:val="clear" w:color="auto" w:fill="auto"/>
            <w:vAlign w:val="center"/>
          </w:tcPr>
          <w:p w14:paraId="4B3B535D"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52</w:t>
            </w:r>
          </w:p>
        </w:tc>
        <w:tc>
          <w:tcPr>
            <w:tcW w:w="926" w:type="pct"/>
            <w:shd w:val="clear" w:color="auto" w:fill="auto"/>
            <w:vAlign w:val="center"/>
          </w:tcPr>
          <w:p w14:paraId="3AF26061"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84</w:t>
            </w:r>
          </w:p>
        </w:tc>
        <w:tc>
          <w:tcPr>
            <w:tcW w:w="955" w:type="pct"/>
            <w:shd w:val="clear" w:color="auto" w:fill="auto"/>
            <w:vAlign w:val="center"/>
          </w:tcPr>
          <w:p w14:paraId="5F1E59B6"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88</w:t>
            </w:r>
          </w:p>
        </w:tc>
      </w:tr>
      <w:tr w:rsidR="00771D1F" w:rsidRPr="00572186" w14:paraId="0AA5B663" w14:textId="77777777" w:rsidTr="00771D1F">
        <w:trPr>
          <w:trHeight w:val="20"/>
          <w:jc w:val="center"/>
        </w:trPr>
        <w:tc>
          <w:tcPr>
            <w:tcW w:w="958" w:type="pct"/>
            <w:shd w:val="clear" w:color="auto" w:fill="auto"/>
            <w:vAlign w:val="center"/>
          </w:tcPr>
          <w:p w14:paraId="3D0CA89E"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亚硝酸盐氮</w:t>
            </w:r>
          </w:p>
        </w:tc>
        <w:tc>
          <w:tcPr>
            <w:tcW w:w="617" w:type="pct"/>
            <w:shd w:val="clear" w:color="auto" w:fill="auto"/>
            <w:vAlign w:val="center"/>
          </w:tcPr>
          <w:p w14:paraId="29AD7E4E"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mg/L</w:t>
            </w:r>
          </w:p>
        </w:tc>
        <w:tc>
          <w:tcPr>
            <w:tcW w:w="617" w:type="pct"/>
            <w:shd w:val="clear" w:color="auto" w:fill="auto"/>
            <w:vAlign w:val="center"/>
          </w:tcPr>
          <w:p w14:paraId="7FD3460E"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w:t>
            </w:r>
          </w:p>
        </w:tc>
        <w:tc>
          <w:tcPr>
            <w:tcW w:w="927" w:type="pct"/>
            <w:shd w:val="clear" w:color="auto" w:fill="auto"/>
            <w:vAlign w:val="center"/>
          </w:tcPr>
          <w:p w14:paraId="6733917A"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0.040</w:t>
            </w:r>
          </w:p>
        </w:tc>
        <w:tc>
          <w:tcPr>
            <w:tcW w:w="926" w:type="pct"/>
            <w:shd w:val="clear" w:color="auto" w:fill="auto"/>
            <w:vAlign w:val="center"/>
          </w:tcPr>
          <w:p w14:paraId="5FCC88FA"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0.054</w:t>
            </w:r>
          </w:p>
        </w:tc>
        <w:tc>
          <w:tcPr>
            <w:tcW w:w="955" w:type="pct"/>
            <w:shd w:val="clear" w:color="auto" w:fill="auto"/>
            <w:vAlign w:val="center"/>
          </w:tcPr>
          <w:p w14:paraId="23D34280"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0.064</w:t>
            </w:r>
          </w:p>
        </w:tc>
      </w:tr>
      <w:tr w:rsidR="00771D1F" w:rsidRPr="00572186" w14:paraId="6FDD76A7" w14:textId="77777777" w:rsidTr="00771D1F">
        <w:trPr>
          <w:trHeight w:val="20"/>
          <w:jc w:val="center"/>
        </w:trPr>
        <w:tc>
          <w:tcPr>
            <w:tcW w:w="958" w:type="pct"/>
            <w:shd w:val="clear" w:color="auto" w:fill="auto"/>
            <w:vAlign w:val="center"/>
          </w:tcPr>
          <w:p w14:paraId="1252BA53"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硝酸盐氮</w:t>
            </w:r>
          </w:p>
        </w:tc>
        <w:tc>
          <w:tcPr>
            <w:tcW w:w="617" w:type="pct"/>
            <w:shd w:val="clear" w:color="auto" w:fill="auto"/>
            <w:vAlign w:val="center"/>
          </w:tcPr>
          <w:p w14:paraId="0AC2CB23"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mg/L</w:t>
            </w:r>
          </w:p>
        </w:tc>
        <w:tc>
          <w:tcPr>
            <w:tcW w:w="617" w:type="pct"/>
            <w:shd w:val="clear" w:color="auto" w:fill="auto"/>
            <w:vAlign w:val="center"/>
          </w:tcPr>
          <w:p w14:paraId="6DF7AE0B"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w:t>
            </w:r>
          </w:p>
        </w:tc>
        <w:tc>
          <w:tcPr>
            <w:tcW w:w="927" w:type="pct"/>
            <w:shd w:val="clear" w:color="auto" w:fill="auto"/>
            <w:vAlign w:val="center"/>
          </w:tcPr>
          <w:p w14:paraId="51DCBBE7"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0.58</w:t>
            </w:r>
          </w:p>
        </w:tc>
        <w:tc>
          <w:tcPr>
            <w:tcW w:w="926" w:type="pct"/>
            <w:shd w:val="clear" w:color="auto" w:fill="auto"/>
            <w:vAlign w:val="center"/>
          </w:tcPr>
          <w:p w14:paraId="4B4FD10A"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0.70</w:t>
            </w:r>
          </w:p>
        </w:tc>
        <w:tc>
          <w:tcPr>
            <w:tcW w:w="955" w:type="pct"/>
            <w:shd w:val="clear" w:color="auto" w:fill="auto"/>
            <w:vAlign w:val="center"/>
          </w:tcPr>
          <w:p w14:paraId="1152014D"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0.78</w:t>
            </w:r>
          </w:p>
        </w:tc>
      </w:tr>
      <w:tr w:rsidR="00771D1F" w:rsidRPr="00572186" w14:paraId="6C26FAC6" w14:textId="77777777" w:rsidTr="00771D1F">
        <w:trPr>
          <w:trHeight w:val="20"/>
          <w:jc w:val="center"/>
        </w:trPr>
        <w:tc>
          <w:tcPr>
            <w:tcW w:w="958" w:type="pct"/>
            <w:shd w:val="clear" w:color="auto" w:fill="auto"/>
            <w:vAlign w:val="center"/>
          </w:tcPr>
          <w:p w14:paraId="1E1DD8BC"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总氰化物</w:t>
            </w:r>
          </w:p>
        </w:tc>
        <w:tc>
          <w:tcPr>
            <w:tcW w:w="617" w:type="pct"/>
            <w:shd w:val="clear" w:color="auto" w:fill="auto"/>
            <w:vAlign w:val="center"/>
          </w:tcPr>
          <w:p w14:paraId="7A1065B5"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mg/L</w:t>
            </w:r>
          </w:p>
        </w:tc>
        <w:tc>
          <w:tcPr>
            <w:tcW w:w="617" w:type="pct"/>
            <w:shd w:val="clear" w:color="auto" w:fill="auto"/>
            <w:vAlign w:val="center"/>
          </w:tcPr>
          <w:p w14:paraId="621AC08C"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0.004</w:t>
            </w:r>
          </w:p>
        </w:tc>
        <w:tc>
          <w:tcPr>
            <w:tcW w:w="927" w:type="pct"/>
            <w:shd w:val="clear" w:color="auto" w:fill="auto"/>
            <w:vAlign w:val="center"/>
          </w:tcPr>
          <w:p w14:paraId="37599500"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ND</w:t>
            </w:r>
          </w:p>
        </w:tc>
        <w:tc>
          <w:tcPr>
            <w:tcW w:w="926" w:type="pct"/>
            <w:shd w:val="clear" w:color="auto" w:fill="auto"/>
            <w:vAlign w:val="center"/>
          </w:tcPr>
          <w:p w14:paraId="17991BFB"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ND</w:t>
            </w:r>
          </w:p>
        </w:tc>
        <w:tc>
          <w:tcPr>
            <w:tcW w:w="955" w:type="pct"/>
            <w:shd w:val="clear" w:color="auto" w:fill="auto"/>
            <w:vAlign w:val="center"/>
          </w:tcPr>
          <w:p w14:paraId="2DAE2E51" w14:textId="77777777" w:rsidR="00771D1F" w:rsidRPr="00771D1F" w:rsidRDefault="00771D1F" w:rsidP="00771D1F">
            <w:pPr>
              <w:widowControl/>
              <w:adjustRightInd w:val="0"/>
              <w:snapToGrid w:val="0"/>
              <w:spacing w:line="240" w:lineRule="auto"/>
              <w:ind w:firstLineChars="0" w:firstLine="0"/>
              <w:jc w:val="center"/>
              <w:rPr>
                <w:rFonts w:eastAsia="宋体"/>
                <w:b/>
                <w:kern w:val="0"/>
                <w:sz w:val="21"/>
                <w:szCs w:val="21"/>
              </w:rPr>
            </w:pPr>
            <w:r w:rsidRPr="00771D1F">
              <w:rPr>
                <w:rFonts w:eastAsia="宋体"/>
                <w:sz w:val="21"/>
                <w:szCs w:val="21"/>
              </w:rPr>
              <w:t>ND</w:t>
            </w:r>
          </w:p>
        </w:tc>
      </w:tr>
      <w:tr w:rsidR="00771D1F" w:rsidRPr="00572186" w14:paraId="6B1676A6" w14:textId="77777777" w:rsidTr="00771D1F">
        <w:trPr>
          <w:trHeight w:val="20"/>
          <w:jc w:val="center"/>
        </w:trPr>
        <w:tc>
          <w:tcPr>
            <w:tcW w:w="958" w:type="pct"/>
            <w:shd w:val="clear" w:color="auto" w:fill="auto"/>
            <w:vAlign w:val="center"/>
          </w:tcPr>
          <w:p w14:paraId="2E6F7F08"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氟化物</w:t>
            </w:r>
          </w:p>
        </w:tc>
        <w:tc>
          <w:tcPr>
            <w:tcW w:w="617" w:type="pct"/>
            <w:shd w:val="clear" w:color="auto" w:fill="auto"/>
            <w:vAlign w:val="center"/>
          </w:tcPr>
          <w:p w14:paraId="06692E8D"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mg/L</w:t>
            </w:r>
          </w:p>
        </w:tc>
        <w:tc>
          <w:tcPr>
            <w:tcW w:w="617" w:type="pct"/>
            <w:shd w:val="clear" w:color="auto" w:fill="auto"/>
            <w:vAlign w:val="center"/>
          </w:tcPr>
          <w:p w14:paraId="0C2B8622"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w:t>
            </w:r>
          </w:p>
        </w:tc>
        <w:tc>
          <w:tcPr>
            <w:tcW w:w="927" w:type="pct"/>
            <w:shd w:val="clear" w:color="auto" w:fill="auto"/>
            <w:vAlign w:val="center"/>
          </w:tcPr>
          <w:p w14:paraId="7CC56E96"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0.62</w:t>
            </w:r>
          </w:p>
        </w:tc>
        <w:tc>
          <w:tcPr>
            <w:tcW w:w="926" w:type="pct"/>
            <w:shd w:val="clear" w:color="auto" w:fill="auto"/>
            <w:vAlign w:val="center"/>
          </w:tcPr>
          <w:p w14:paraId="03BCACBB"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color w:val="000000"/>
                <w:sz w:val="21"/>
                <w:szCs w:val="21"/>
              </w:rPr>
              <w:t>0.45</w:t>
            </w:r>
          </w:p>
        </w:tc>
        <w:tc>
          <w:tcPr>
            <w:tcW w:w="955" w:type="pct"/>
            <w:shd w:val="clear" w:color="auto" w:fill="auto"/>
            <w:vAlign w:val="center"/>
          </w:tcPr>
          <w:p w14:paraId="13D2DF6E"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color w:val="000000"/>
                <w:sz w:val="21"/>
                <w:szCs w:val="21"/>
              </w:rPr>
              <w:t>0.81</w:t>
            </w:r>
          </w:p>
        </w:tc>
      </w:tr>
      <w:tr w:rsidR="00771D1F" w:rsidRPr="00572186" w14:paraId="396E7EF8" w14:textId="77777777" w:rsidTr="00771D1F">
        <w:trPr>
          <w:trHeight w:val="20"/>
          <w:jc w:val="center"/>
        </w:trPr>
        <w:tc>
          <w:tcPr>
            <w:tcW w:w="958" w:type="pct"/>
            <w:shd w:val="clear" w:color="auto" w:fill="auto"/>
            <w:vAlign w:val="center"/>
          </w:tcPr>
          <w:p w14:paraId="57D2AF38"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碘化物</w:t>
            </w:r>
          </w:p>
        </w:tc>
        <w:tc>
          <w:tcPr>
            <w:tcW w:w="617" w:type="pct"/>
            <w:shd w:val="clear" w:color="auto" w:fill="auto"/>
            <w:vAlign w:val="center"/>
          </w:tcPr>
          <w:p w14:paraId="4898ED5B"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mg/L</w:t>
            </w:r>
          </w:p>
        </w:tc>
        <w:tc>
          <w:tcPr>
            <w:tcW w:w="617" w:type="pct"/>
            <w:shd w:val="clear" w:color="auto" w:fill="auto"/>
            <w:vAlign w:val="center"/>
          </w:tcPr>
          <w:p w14:paraId="2DD6991F"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0.0025</w:t>
            </w:r>
          </w:p>
        </w:tc>
        <w:tc>
          <w:tcPr>
            <w:tcW w:w="927" w:type="pct"/>
            <w:shd w:val="clear" w:color="auto" w:fill="auto"/>
            <w:vAlign w:val="center"/>
          </w:tcPr>
          <w:p w14:paraId="1CBD04AB"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ND</w:t>
            </w:r>
          </w:p>
        </w:tc>
        <w:tc>
          <w:tcPr>
            <w:tcW w:w="926" w:type="pct"/>
            <w:shd w:val="clear" w:color="auto" w:fill="auto"/>
            <w:vAlign w:val="center"/>
          </w:tcPr>
          <w:p w14:paraId="42DD51D0"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ND</w:t>
            </w:r>
          </w:p>
        </w:tc>
        <w:tc>
          <w:tcPr>
            <w:tcW w:w="955" w:type="pct"/>
            <w:shd w:val="clear" w:color="auto" w:fill="auto"/>
            <w:vAlign w:val="center"/>
          </w:tcPr>
          <w:p w14:paraId="549ADFE9"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ND</w:t>
            </w:r>
          </w:p>
        </w:tc>
      </w:tr>
      <w:tr w:rsidR="00771D1F" w:rsidRPr="00572186" w14:paraId="172DBB7B" w14:textId="77777777" w:rsidTr="00771D1F">
        <w:trPr>
          <w:trHeight w:val="20"/>
          <w:jc w:val="center"/>
        </w:trPr>
        <w:tc>
          <w:tcPr>
            <w:tcW w:w="958" w:type="pct"/>
            <w:shd w:val="clear" w:color="auto" w:fill="auto"/>
            <w:vAlign w:val="center"/>
          </w:tcPr>
          <w:p w14:paraId="5F09B361"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汞</w:t>
            </w:r>
          </w:p>
        </w:tc>
        <w:tc>
          <w:tcPr>
            <w:tcW w:w="617" w:type="pct"/>
            <w:shd w:val="clear" w:color="auto" w:fill="auto"/>
            <w:vAlign w:val="center"/>
          </w:tcPr>
          <w:p w14:paraId="12336E6D"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mg/L</w:t>
            </w:r>
          </w:p>
        </w:tc>
        <w:tc>
          <w:tcPr>
            <w:tcW w:w="617" w:type="pct"/>
            <w:shd w:val="clear" w:color="auto" w:fill="auto"/>
            <w:vAlign w:val="center"/>
          </w:tcPr>
          <w:p w14:paraId="5A200B6F"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4×10</w:t>
            </w:r>
            <w:r w:rsidRPr="00771D1F">
              <w:rPr>
                <w:rFonts w:eastAsia="宋体"/>
                <w:sz w:val="21"/>
                <w:szCs w:val="21"/>
                <w:vertAlign w:val="superscript"/>
              </w:rPr>
              <w:t>-5</w:t>
            </w:r>
          </w:p>
        </w:tc>
        <w:tc>
          <w:tcPr>
            <w:tcW w:w="927" w:type="pct"/>
            <w:shd w:val="clear" w:color="auto" w:fill="auto"/>
            <w:vAlign w:val="center"/>
          </w:tcPr>
          <w:p w14:paraId="1A63983D"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ND</w:t>
            </w:r>
          </w:p>
        </w:tc>
        <w:tc>
          <w:tcPr>
            <w:tcW w:w="926" w:type="pct"/>
            <w:shd w:val="clear" w:color="auto" w:fill="auto"/>
            <w:vAlign w:val="center"/>
          </w:tcPr>
          <w:p w14:paraId="58ECC06D"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ND</w:t>
            </w:r>
          </w:p>
        </w:tc>
        <w:tc>
          <w:tcPr>
            <w:tcW w:w="955" w:type="pct"/>
            <w:shd w:val="clear" w:color="auto" w:fill="auto"/>
            <w:vAlign w:val="center"/>
          </w:tcPr>
          <w:p w14:paraId="28230D08"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ND</w:t>
            </w:r>
          </w:p>
        </w:tc>
      </w:tr>
      <w:tr w:rsidR="00771D1F" w:rsidRPr="00572186" w14:paraId="304EF946" w14:textId="77777777" w:rsidTr="00771D1F">
        <w:trPr>
          <w:trHeight w:val="20"/>
          <w:jc w:val="center"/>
        </w:trPr>
        <w:tc>
          <w:tcPr>
            <w:tcW w:w="958" w:type="pct"/>
            <w:shd w:val="clear" w:color="auto" w:fill="auto"/>
            <w:vAlign w:val="center"/>
          </w:tcPr>
          <w:p w14:paraId="507E2B62"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砷</w:t>
            </w:r>
          </w:p>
        </w:tc>
        <w:tc>
          <w:tcPr>
            <w:tcW w:w="617" w:type="pct"/>
            <w:shd w:val="clear" w:color="auto" w:fill="auto"/>
            <w:vAlign w:val="center"/>
          </w:tcPr>
          <w:p w14:paraId="1353364E"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mg/L</w:t>
            </w:r>
          </w:p>
        </w:tc>
        <w:tc>
          <w:tcPr>
            <w:tcW w:w="617" w:type="pct"/>
            <w:shd w:val="clear" w:color="auto" w:fill="auto"/>
            <w:vAlign w:val="center"/>
          </w:tcPr>
          <w:p w14:paraId="7A5710CB"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3×10</w:t>
            </w:r>
            <w:r w:rsidRPr="00771D1F">
              <w:rPr>
                <w:rFonts w:eastAsia="宋体"/>
                <w:sz w:val="21"/>
                <w:szCs w:val="21"/>
                <w:vertAlign w:val="superscript"/>
              </w:rPr>
              <w:t>-4</w:t>
            </w:r>
          </w:p>
        </w:tc>
        <w:tc>
          <w:tcPr>
            <w:tcW w:w="927" w:type="pct"/>
            <w:shd w:val="clear" w:color="auto" w:fill="auto"/>
            <w:vAlign w:val="center"/>
          </w:tcPr>
          <w:p w14:paraId="792C405E"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8×10</w:t>
            </w:r>
            <w:r w:rsidRPr="00771D1F">
              <w:rPr>
                <w:rFonts w:eastAsia="宋体"/>
                <w:sz w:val="21"/>
                <w:szCs w:val="21"/>
                <w:vertAlign w:val="superscript"/>
              </w:rPr>
              <w:t>-4</w:t>
            </w:r>
          </w:p>
        </w:tc>
        <w:tc>
          <w:tcPr>
            <w:tcW w:w="926" w:type="pct"/>
            <w:shd w:val="clear" w:color="auto" w:fill="auto"/>
            <w:vAlign w:val="center"/>
          </w:tcPr>
          <w:p w14:paraId="055F2D09"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ND</w:t>
            </w:r>
          </w:p>
        </w:tc>
        <w:tc>
          <w:tcPr>
            <w:tcW w:w="955" w:type="pct"/>
            <w:shd w:val="clear" w:color="auto" w:fill="auto"/>
            <w:vAlign w:val="center"/>
          </w:tcPr>
          <w:p w14:paraId="1560B228"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color w:val="000000"/>
                <w:sz w:val="21"/>
                <w:szCs w:val="21"/>
              </w:rPr>
              <w:t>1.8</w:t>
            </w:r>
            <w:r w:rsidRPr="00771D1F">
              <w:rPr>
                <w:rFonts w:eastAsia="宋体"/>
                <w:sz w:val="21"/>
                <w:szCs w:val="21"/>
              </w:rPr>
              <w:t>×10</w:t>
            </w:r>
            <w:r w:rsidRPr="00771D1F">
              <w:rPr>
                <w:rFonts w:eastAsia="宋体"/>
                <w:sz w:val="21"/>
                <w:szCs w:val="21"/>
                <w:vertAlign w:val="superscript"/>
              </w:rPr>
              <w:t>-3</w:t>
            </w:r>
          </w:p>
        </w:tc>
      </w:tr>
      <w:tr w:rsidR="00771D1F" w:rsidRPr="00572186" w14:paraId="3593959C" w14:textId="77777777" w:rsidTr="00771D1F">
        <w:trPr>
          <w:trHeight w:val="20"/>
          <w:jc w:val="center"/>
        </w:trPr>
        <w:tc>
          <w:tcPr>
            <w:tcW w:w="958" w:type="pct"/>
            <w:vAlign w:val="center"/>
          </w:tcPr>
          <w:p w14:paraId="60BDB304"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硒</w:t>
            </w:r>
          </w:p>
        </w:tc>
        <w:tc>
          <w:tcPr>
            <w:tcW w:w="617" w:type="pct"/>
            <w:vAlign w:val="center"/>
          </w:tcPr>
          <w:p w14:paraId="68899052"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mg/L</w:t>
            </w:r>
          </w:p>
        </w:tc>
        <w:tc>
          <w:tcPr>
            <w:tcW w:w="617" w:type="pct"/>
            <w:vAlign w:val="center"/>
          </w:tcPr>
          <w:p w14:paraId="00727AE6"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4×10</w:t>
            </w:r>
            <w:r w:rsidRPr="00771D1F">
              <w:rPr>
                <w:rFonts w:eastAsia="宋体"/>
                <w:sz w:val="21"/>
                <w:szCs w:val="21"/>
                <w:vertAlign w:val="superscript"/>
              </w:rPr>
              <w:t>-4</w:t>
            </w:r>
          </w:p>
        </w:tc>
        <w:tc>
          <w:tcPr>
            <w:tcW w:w="927" w:type="pct"/>
            <w:vAlign w:val="center"/>
          </w:tcPr>
          <w:p w14:paraId="42E18C9E"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ND</w:t>
            </w:r>
          </w:p>
        </w:tc>
        <w:tc>
          <w:tcPr>
            <w:tcW w:w="926" w:type="pct"/>
            <w:vAlign w:val="center"/>
          </w:tcPr>
          <w:p w14:paraId="5C5CB4E0"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ND</w:t>
            </w:r>
          </w:p>
        </w:tc>
        <w:tc>
          <w:tcPr>
            <w:tcW w:w="955" w:type="pct"/>
            <w:vAlign w:val="center"/>
          </w:tcPr>
          <w:p w14:paraId="237DE041"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ND</w:t>
            </w:r>
          </w:p>
        </w:tc>
      </w:tr>
      <w:tr w:rsidR="00771D1F" w:rsidRPr="00572186" w14:paraId="72D6A7EF" w14:textId="77777777" w:rsidTr="00771D1F">
        <w:trPr>
          <w:trHeight w:val="20"/>
          <w:jc w:val="center"/>
        </w:trPr>
        <w:tc>
          <w:tcPr>
            <w:tcW w:w="958" w:type="pct"/>
            <w:vAlign w:val="center"/>
          </w:tcPr>
          <w:p w14:paraId="79DF63C0"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镉</w:t>
            </w:r>
          </w:p>
        </w:tc>
        <w:tc>
          <w:tcPr>
            <w:tcW w:w="617" w:type="pct"/>
            <w:vAlign w:val="center"/>
          </w:tcPr>
          <w:p w14:paraId="0A02B40A"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mg/L</w:t>
            </w:r>
          </w:p>
        </w:tc>
        <w:tc>
          <w:tcPr>
            <w:tcW w:w="617" w:type="pct"/>
            <w:vAlign w:val="center"/>
          </w:tcPr>
          <w:p w14:paraId="24C19DB4"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0.005</w:t>
            </w:r>
          </w:p>
        </w:tc>
        <w:tc>
          <w:tcPr>
            <w:tcW w:w="927" w:type="pct"/>
            <w:vAlign w:val="center"/>
          </w:tcPr>
          <w:p w14:paraId="32CBD377"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ND</w:t>
            </w:r>
          </w:p>
        </w:tc>
        <w:tc>
          <w:tcPr>
            <w:tcW w:w="926" w:type="pct"/>
            <w:vAlign w:val="center"/>
          </w:tcPr>
          <w:p w14:paraId="4A52A0FD"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ND</w:t>
            </w:r>
          </w:p>
        </w:tc>
        <w:tc>
          <w:tcPr>
            <w:tcW w:w="955" w:type="pct"/>
            <w:vAlign w:val="center"/>
          </w:tcPr>
          <w:p w14:paraId="43BC69B2"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ND</w:t>
            </w:r>
          </w:p>
        </w:tc>
      </w:tr>
      <w:tr w:rsidR="00771D1F" w:rsidRPr="00572186" w14:paraId="74ACD7E9" w14:textId="77777777" w:rsidTr="00771D1F">
        <w:trPr>
          <w:trHeight w:val="20"/>
          <w:jc w:val="center"/>
        </w:trPr>
        <w:tc>
          <w:tcPr>
            <w:tcW w:w="958" w:type="pct"/>
            <w:vAlign w:val="center"/>
          </w:tcPr>
          <w:p w14:paraId="2FF56B3E"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六价铬</w:t>
            </w:r>
          </w:p>
        </w:tc>
        <w:tc>
          <w:tcPr>
            <w:tcW w:w="617" w:type="pct"/>
            <w:vAlign w:val="center"/>
          </w:tcPr>
          <w:p w14:paraId="75200741"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mg/L</w:t>
            </w:r>
          </w:p>
        </w:tc>
        <w:tc>
          <w:tcPr>
            <w:tcW w:w="617" w:type="pct"/>
            <w:vAlign w:val="center"/>
          </w:tcPr>
          <w:p w14:paraId="68C351BB"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0.004</w:t>
            </w:r>
          </w:p>
        </w:tc>
        <w:tc>
          <w:tcPr>
            <w:tcW w:w="927" w:type="pct"/>
            <w:vAlign w:val="center"/>
          </w:tcPr>
          <w:p w14:paraId="28235C5C"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ND</w:t>
            </w:r>
          </w:p>
        </w:tc>
        <w:tc>
          <w:tcPr>
            <w:tcW w:w="926" w:type="pct"/>
            <w:vAlign w:val="center"/>
          </w:tcPr>
          <w:p w14:paraId="282A0B98"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ND</w:t>
            </w:r>
          </w:p>
        </w:tc>
        <w:tc>
          <w:tcPr>
            <w:tcW w:w="955" w:type="pct"/>
            <w:vAlign w:val="center"/>
          </w:tcPr>
          <w:p w14:paraId="077B82F9"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ND</w:t>
            </w:r>
          </w:p>
        </w:tc>
      </w:tr>
      <w:tr w:rsidR="00771D1F" w:rsidRPr="00572186" w14:paraId="78FDFB3B" w14:textId="77777777" w:rsidTr="00771D1F">
        <w:trPr>
          <w:trHeight w:val="20"/>
          <w:jc w:val="center"/>
        </w:trPr>
        <w:tc>
          <w:tcPr>
            <w:tcW w:w="958" w:type="pct"/>
            <w:vAlign w:val="center"/>
          </w:tcPr>
          <w:p w14:paraId="25E3EB06"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铅</w:t>
            </w:r>
          </w:p>
        </w:tc>
        <w:tc>
          <w:tcPr>
            <w:tcW w:w="617" w:type="pct"/>
            <w:vAlign w:val="center"/>
          </w:tcPr>
          <w:p w14:paraId="33BC15E1"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mg/L</w:t>
            </w:r>
          </w:p>
        </w:tc>
        <w:tc>
          <w:tcPr>
            <w:tcW w:w="617" w:type="pct"/>
            <w:vAlign w:val="center"/>
          </w:tcPr>
          <w:p w14:paraId="51A02444"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0.07</w:t>
            </w:r>
          </w:p>
        </w:tc>
        <w:tc>
          <w:tcPr>
            <w:tcW w:w="927" w:type="pct"/>
            <w:vAlign w:val="center"/>
          </w:tcPr>
          <w:p w14:paraId="079C2224"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ND</w:t>
            </w:r>
          </w:p>
        </w:tc>
        <w:tc>
          <w:tcPr>
            <w:tcW w:w="926" w:type="pct"/>
            <w:vAlign w:val="center"/>
          </w:tcPr>
          <w:p w14:paraId="3FDE01C3"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ND</w:t>
            </w:r>
          </w:p>
        </w:tc>
        <w:tc>
          <w:tcPr>
            <w:tcW w:w="955" w:type="pct"/>
            <w:vAlign w:val="center"/>
          </w:tcPr>
          <w:p w14:paraId="041B8CE5"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ND</w:t>
            </w:r>
          </w:p>
        </w:tc>
      </w:tr>
      <w:tr w:rsidR="00771D1F" w:rsidRPr="00572186" w14:paraId="7BF54099" w14:textId="77777777" w:rsidTr="00771D1F">
        <w:trPr>
          <w:trHeight w:val="20"/>
          <w:jc w:val="center"/>
        </w:trPr>
        <w:tc>
          <w:tcPr>
            <w:tcW w:w="958" w:type="pct"/>
            <w:vAlign w:val="center"/>
          </w:tcPr>
          <w:p w14:paraId="429C001E"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三氯甲烷</w:t>
            </w:r>
          </w:p>
        </w:tc>
        <w:tc>
          <w:tcPr>
            <w:tcW w:w="617" w:type="pct"/>
            <w:vAlign w:val="center"/>
          </w:tcPr>
          <w:p w14:paraId="75BD5823"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mg/L</w:t>
            </w:r>
          </w:p>
        </w:tc>
        <w:tc>
          <w:tcPr>
            <w:tcW w:w="617" w:type="pct"/>
            <w:vAlign w:val="center"/>
          </w:tcPr>
          <w:p w14:paraId="7BEB1D5D"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1.4×10</w:t>
            </w:r>
            <w:r w:rsidRPr="00771D1F">
              <w:rPr>
                <w:rFonts w:eastAsia="宋体"/>
                <w:sz w:val="21"/>
                <w:szCs w:val="21"/>
                <w:vertAlign w:val="superscript"/>
              </w:rPr>
              <w:t>-3</w:t>
            </w:r>
          </w:p>
        </w:tc>
        <w:tc>
          <w:tcPr>
            <w:tcW w:w="927" w:type="pct"/>
            <w:vAlign w:val="center"/>
          </w:tcPr>
          <w:p w14:paraId="05D2734C"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ND</w:t>
            </w:r>
          </w:p>
        </w:tc>
        <w:tc>
          <w:tcPr>
            <w:tcW w:w="926" w:type="pct"/>
            <w:vAlign w:val="center"/>
          </w:tcPr>
          <w:p w14:paraId="4446C4B3"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ND</w:t>
            </w:r>
          </w:p>
        </w:tc>
        <w:tc>
          <w:tcPr>
            <w:tcW w:w="955" w:type="pct"/>
            <w:vAlign w:val="center"/>
          </w:tcPr>
          <w:p w14:paraId="71890025"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ND</w:t>
            </w:r>
          </w:p>
        </w:tc>
      </w:tr>
      <w:tr w:rsidR="00771D1F" w:rsidRPr="00572186" w14:paraId="2FDE1143" w14:textId="77777777" w:rsidTr="00771D1F">
        <w:trPr>
          <w:trHeight w:val="20"/>
          <w:jc w:val="center"/>
        </w:trPr>
        <w:tc>
          <w:tcPr>
            <w:tcW w:w="958" w:type="pct"/>
            <w:vAlign w:val="center"/>
          </w:tcPr>
          <w:p w14:paraId="0ABC25C5"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四氯化碳</w:t>
            </w:r>
          </w:p>
        </w:tc>
        <w:tc>
          <w:tcPr>
            <w:tcW w:w="617" w:type="pct"/>
            <w:vAlign w:val="center"/>
          </w:tcPr>
          <w:p w14:paraId="6F01B787"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mg/L</w:t>
            </w:r>
          </w:p>
        </w:tc>
        <w:tc>
          <w:tcPr>
            <w:tcW w:w="617" w:type="pct"/>
            <w:vAlign w:val="center"/>
          </w:tcPr>
          <w:p w14:paraId="2FEAA264"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1.5×10</w:t>
            </w:r>
            <w:r w:rsidRPr="00771D1F">
              <w:rPr>
                <w:rFonts w:eastAsia="宋体"/>
                <w:sz w:val="21"/>
                <w:szCs w:val="21"/>
                <w:vertAlign w:val="superscript"/>
              </w:rPr>
              <w:t>-3</w:t>
            </w:r>
          </w:p>
        </w:tc>
        <w:tc>
          <w:tcPr>
            <w:tcW w:w="927" w:type="pct"/>
            <w:vAlign w:val="center"/>
          </w:tcPr>
          <w:p w14:paraId="5764A2FB"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ND</w:t>
            </w:r>
          </w:p>
        </w:tc>
        <w:tc>
          <w:tcPr>
            <w:tcW w:w="926" w:type="pct"/>
            <w:vAlign w:val="center"/>
          </w:tcPr>
          <w:p w14:paraId="409ED0E1"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ND</w:t>
            </w:r>
          </w:p>
        </w:tc>
        <w:tc>
          <w:tcPr>
            <w:tcW w:w="955" w:type="pct"/>
            <w:vAlign w:val="center"/>
          </w:tcPr>
          <w:p w14:paraId="10B55DDD"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ND</w:t>
            </w:r>
          </w:p>
        </w:tc>
      </w:tr>
      <w:tr w:rsidR="00771D1F" w:rsidRPr="00572186" w14:paraId="5B698A0F" w14:textId="77777777" w:rsidTr="00771D1F">
        <w:trPr>
          <w:trHeight w:val="20"/>
          <w:jc w:val="center"/>
        </w:trPr>
        <w:tc>
          <w:tcPr>
            <w:tcW w:w="958" w:type="pct"/>
            <w:vAlign w:val="center"/>
          </w:tcPr>
          <w:p w14:paraId="75490377"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苯</w:t>
            </w:r>
          </w:p>
        </w:tc>
        <w:tc>
          <w:tcPr>
            <w:tcW w:w="617" w:type="pct"/>
            <w:vAlign w:val="center"/>
          </w:tcPr>
          <w:p w14:paraId="0D16DB0E"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mg/L</w:t>
            </w:r>
          </w:p>
        </w:tc>
        <w:tc>
          <w:tcPr>
            <w:tcW w:w="617" w:type="pct"/>
            <w:vAlign w:val="center"/>
          </w:tcPr>
          <w:p w14:paraId="40DE4E13"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1.4×10</w:t>
            </w:r>
            <w:r w:rsidRPr="00771D1F">
              <w:rPr>
                <w:rFonts w:eastAsia="宋体"/>
                <w:sz w:val="21"/>
                <w:szCs w:val="21"/>
                <w:vertAlign w:val="superscript"/>
              </w:rPr>
              <w:t>-3</w:t>
            </w:r>
          </w:p>
        </w:tc>
        <w:tc>
          <w:tcPr>
            <w:tcW w:w="927" w:type="pct"/>
            <w:vAlign w:val="center"/>
          </w:tcPr>
          <w:p w14:paraId="2B660C44"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ND</w:t>
            </w:r>
          </w:p>
        </w:tc>
        <w:tc>
          <w:tcPr>
            <w:tcW w:w="926" w:type="pct"/>
            <w:vAlign w:val="center"/>
          </w:tcPr>
          <w:p w14:paraId="381520EA"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ND</w:t>
            </w:r>
          </w:p>
        </w:tc>
        <w:tc>
          <w:tcPr>
            <w:tcW w:w="955" w:type="pct"/>
            <w:vAlign w:val="center"/>
          </w:tcPr>
          <w:p w14:paraId="1A6D6E29"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ND</w:t>
            </w:r>
          </w:p>
        </w:tc>
      </w:tr>
      <w:tr w:rsidR="00771D1F" w:rsidRPr="00572186" w14:paraId="50AE87C2" w14:textId="77777777" w:rsidTr="00771D1F">
        <w:trPr>
          <w:trHeight w:val="20"/>
          <w:jc w:val="center"/>
        </w:trPr>
        <w:tc>
          <w:tcPr>
            <w:tcW w:w="958" w:type="pct"/>
            <w:vAlign w:val="center"/>
          </w:tcPr>
          <w:p w14:paraId="7AE24660"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甲苯</w:t>
            </w:r>
          </w:p>
        </w:tc>
        <w:tc>
          <w:tcPr>
            <w:tcW w:w="617" w:type="pct"/>
            <w:vAlign w:val="center"/>
          </w:tcPr>
          <w:p w14:paraId="55B2C46A"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mg/L</w:t>
            </w:r>
          </w:p>
        </w:tc>
        <w:tc>
          <w:tcPr>
            <w:tcW w:w="617" w:type="pct"/>
            <w:vAlign w:val="center"/>
          </w:tcPr>
          <w:p w14:paraId="4625F3F1"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1.4×10</w:t>
            </w:r>
            <w:r w:rsidRPr="00771D1F">
              <w:rPr>
                <w:rFonts w:eastAsia="宋体"/>
                <w:sz w:val="21"/>
                <w:szCs w:val="21"/>
                <w:vertAlign w:val="superscript"/>
              </w:rPr>
              <w:t>-3</w:t>
            </w:r>
          </w:p>
        </w:tc>
        <w:tc>
          <w:tcPr>
            <w:tcW w:w="927" w:type="pct"/>
            <w:vAlign w:val="center"/>
          </w:tcPr>
          <w:p w14:paraId="390C51CC"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ND</w:t>
            </w:r>
          </w:p>
        </w:tc>
        <w:tc>
          <w:tcPr>
            <w:tcW w:w="926" w:type="pct"/>
            <w:vAlign w:val="center"/>
          </w:tcPr>
          <w:p w14:paraId="3C5A7F12"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ND</w:t>
            </w:r>
          </w:p>
        </w:tc>
        <w:tc>
          <w:tcPr>
            <w:tcW w:w="955" w:type="pct"/>
            <w:vAlign w:val="center"/>
          </w:tcPr>
          <w:p w14:paraId="33A75EE9"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ND</w:t>
            </w:r>
          </w:p>
        </w:tc>
      </w:tr>
      <w:tr w:rsidR="00771D1F" w:rsidRPr="00572186" w14:paraId="13D538F8" w14:textId="77777777" w:rsidTr="00771D1F">
        <w:trPr>
          <w:trHeight w:val="20"/>
          <w:jc w:val="center"/>
        </w:trPr>
        <w:tc>
          <w:tcPr>
            <w:tcW w:w="958" w:type="pct"/>
            <w:vAlign w:val="center"/>
          </w:tcPr>
          <w:p w14:paraId="529AEE79"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可萃取性石油（</w:t>
            </w:r>
            <w:r w:rsidRPr="00771D1F">
              <w:rPr>
                <w:rFonts w:eastAsia="宋体"/>
                <w:sz w:val="21"/>
                <w:szCs w:val="21"/>
              </w:rPr>
              <w:t>C</w:t>
            </w:r>
            <w:r w:rsidRPr="00771D1F">
              <w:rPr>
                <w:rFonts w:eastAsia="宋体"/>
                <w:sz w:val="21"/>
                <w:szCs w:val="21"/>
                <w:vertAlign w:val="subscript"/>
              </w:rPr>
              <w:t>10</w:t>
            </w:r>
            <w:r w:rsidRPr="00771D1F">
              <w:rPr>
                <w:rFonts w:eastAsia="宋体"/>
                <w:sz w:val="21"/>
                <w:szCs w:val="21"/>
              </w:rPr>
              <w:t>-C</w:t>
            </w:r>
            <w:r w:rsidRPr="00771D1F">
              <w:rPr>
                <w:rFonts w:eastAsia="宋体"/>
                <w:sz w:val="21"/>
                <w:szCs w:val="21"/>
                <w:vertAlign w:val="subscript"/>
              </w:rPr>
              <w:t>40</w:t>
            </w:r>
            <w:r w:rsidRPr="00771D1F">
              <w:rPr>
                <w:rFonts w:eastAsia="宋体"/>
                <w:sz w:val="21"/>
                <w:szCs w:val="21"/>
              </w:rPr>
              <w:t>）</w:t>
            </w:r>
          </w:p>
        </w:tc>
        <w:tc>
          <w:tcPr>
            <w:tcW w:w="617" w:type="pct"/>
            <w:vAlign w:val="center"/>
          </w:tcPr>
          <w:p w14:paraId="1CBB7F5C"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mg/L</w:t>
            </w:r>
          </w:p>
        </w:tc>
        <w:tc>
          <w:tcPr>
            <w:tcW w:w="617" w:type="pct"/>
            <w:vAlign w:val="center"/>
          </w:tcPr>
          <w:p w14:paraId="6011B95F" w14:textId="77777777" w:rsidR="00771D1F" w:rsidRPr="00771D1F" w:rsidRDefault="00771D1F" w:rsidP="00771D1F">
            <w:pPr>
              <w:widowControl/>
              <w:adjustRightInd w:val="0"/>
              <w:snapToGrid w:val="0"/>
              <w:spacing w:line="240" w:lineRule="auto"/>
              <w:ind w:firstLineChars="0" w:firstLine="0"/>
              <w:jc w:val="center"/>
              <w:rPr>
                <w:rFonts w:eastAsia="宋体"/>
                <w:b/>
                <w:bCs/>
                <w:kern w:val="0"/>
                <w:sz w:val="21"/>
                <w:szCs w:val="21"/>
              </w:rPr>
            </w:pPr>
            <w:r w:rsidRPr="00771D1F">
              <w:rPr>
                <w:rFonts w:eastAsia="宋体"/>
                <w:sz w:val="21"/>
                <w:szCs w:val="21"/>
              </w:rPr>
              <w:t>-</w:t>
            </w:r>
          </w:p>
        </w:tc>
        <w:tc>
          <w:tcPr>
            <w:tcW w:w="927" w:type="pct"/>
            <w:vAlign w:val="center"/>
          </w:tcPr>
          <w:p w14:paraId="23016042"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0.02</w:t>
            </w:r>
          </w:p>
        </w:tc>
        <w:tc>
          <w:tcPr>
            <w:tcW w:w="926" w:type="pct"/>
            <w:vAlign w:val="center"/>
          </w:tcPr>
          <w:p w14:paraId="6F5D9008"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0.04</w:t>
            </w:r>
          </w:p>
        </w:tc>
        <w:tc>
          <w:tcPr>
            <w:tcW w:w="955" w:type="pct"/>
            <w:vAlign w:val="center"/>
          </w:tcPr>
          <w:p w14:paraId="7B3EC132" w14:textId="77777777" w:rsidR="00771D1F" w:rsidRPr="00771D1F" w:rsidRDefault="00771D1F" w:rsidP="00771D1F">
            <w:pPr>
              <w:widowControl/>
              <w:adjustRightInd w:val="0"/>
              <w:snapToGrid w:val="0"/>
              <w:spacing w:line="240" w:lineRule="auto"/>
              <w:ind w:firstLineChars="0" w:firstLine="0"/>
              <w:jc w:val="center"/>
              <w:rPr>
                <w:rFonts w:eastAsia="宋体"/>
                <w:sz w:val="21"/>
                <w:szCs w:val="21"/>
              </w:rPr>
            </w:pPr>
            <w:r w:rsidRPr="00771D1F">
              <w:rPr>
                <w:rFonts w:eastAsia="宋体"/>
                <w:sz w:val="21"/>
                <w:szCs w:val="21"/>
              </w:rPr>
              <w:t>0.03</w:t>
            </w:r>
          </w:p>
        </w:tc>
      </w:tr>
    </w:tbl>
    <w:p w14:paraId="70292BB9" w14:textId="7DA12819" w:rsidR="00771D1F" w:rsidRPr="00572186" w:rsidRDefault="00771D1F" w:rsidP="00771D1F">
      <w:pPr>
        <w:ind w:firstLineChars="0" w:firstLine="0"/>
        <w:jc w:val="center"/>
        <w:rPr>
          <w:rFonts w:eastAsia="宋体"/>
          <w:b/>
          <w:bCs/>
          <w:color w:val="000000" w:themeColor="text1"/>
          <w:kern w:val="0"/>
          <w:szCs w:val="24"/>
        </w:rPr>
      </w:pPr>
      <w:r w:rsidRPr="00572186">
        <w:rPr>
          <w:rFonts w:eastAsia="宋体"/>
          <w:b/>
          <w:bCs/>
          <w:color w:val="000000" w:themeColor="text1"/>
          <w:kern w:val="0"/>
          <w:szCs w:val="24"/>
        </w:rPr>
        <w:t>表</w:t>
      </w:r>
      <w:r w:rsidRPr="00572186">
        <w:rPr>
          <w:rFonts w:eastAsia="宋体"/>
          <w:b/>
          <w:bCs/>
          <w:color w:val="000000" w:themeColor="text1"/>
          <w:kern w:val="0"/>
          <w:szCs w:val="24"/>
        </w:rPr>
        <w:t xml:space="preserve">6.3-4  </w:t>
      </w:r>
      <w:r w:rsidRPr="00572186">
        <w:rPr>
          <w:rFonts w:eastAsia="宋体"/>
          <w:b/>
          <w:bCs/>
          <w:color w:val="000000" w:themeColor="text1"/>
          <w:kern w:val="0"/>
          <w:szCs w:val="24"/>
        </w:rPr>
        <w:t>地下水中检出污染物与</w:t>
      </w:r>
      <w:r w:rsidR="00F0347B" w:rsidRPr="00572186">
        <w:rPr>
          <w:rFonts w:eastAsia="宋体"/>
          <w:b/>
          <w:bCs/>
          <w:color w:val="000000" w:themeColor="text1"/>
          <w:kern w:val="0"/>
          <w:szCs w:val="24"/>
        </w:rPr>
        <w:t>前次检测结果</w:t>
      </w:r>
      <w:r w:rsidRPr="00572186">
        <w:rPr>
          <w:rFonts w:eastAsia="宋体"/>
          <w:b/>
          <w:bCs/>
          <w:color w:val="000000" w:themeColor="text1"/>
          <w:kern w:val="0"/>
          <w:szCs w:val="24"/>
        </w:rPr>
        <w:t>对比分析表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966"/>
        <w:gridCol w:w="1274"/>
        <w:gridCol w:w="3020"/>
        <w:gridCol w:w="1925"/>
        <w:gridCol w:w="1928"/>
        <w:gridCol w:w="1925"/>
        <w:gridCol w:w="1930"/>
      </w:tblGrid>
      <w:tr w:rsidR="00771D1F" w:rsidRPr="00572186" w14:paraId="462F1EAF" w14:textId="77777777" w:rsidTr="00387FA0">
        <w:trPr>
          <w:trHeight w:val="400"/>
          <w:jc w:val="center"/>
        </w:trPr>
        <w:tc>
          <w:tcPr>
            <w:tcW w:w="704" w:type="pct"/>
            <w:vMerge w:val="restart"/>
            <w:vAlign w:val="center"/>
          </w:tcPr>
          <w:p w14:paraId="767F38F0" w14:textId="77777777" w:rsidR="00771D1F" w:rsidRPr="00572186" w:rsidRDefault="00771D1F" w:rsidP="00387FA0">
            <w:pPr>
              <w:widowControl/>
              <w:adjustRightInd w:val="0"/>
              <w:snapToGrid w:val="0"/>
              <w:spacing w:line="240" w:lineRule="auto"/>
              <w:ind w:firstLineChars="0" w:firstLine="0"/>
              <w:jc w:val="center"/>
              <w:rPr>
                <w:rFonts w:eastAsia="宋体"/>
                <w:b/>
                <w:kern w:val="0"/>
                <w:sz w:val="21"/>
                <w:szCs w:val="21"/>
              </w:rPr>
            </w:pPr>
            <w:r w:rsidRPr="00572186">
              <w:rPr>
                <w:rFonts w:eastAsia="宋体"/>
                <w:b/>
                <w:kern w:val="0"/>
                <w:sz w:val="21"/>
                <w:szCs w:val="21"/>
              </w:rPr>
              <w:t>检测项目</w:t>
            </w:r>
          </w:p>
        </w:tc>
        <w:tc>
          <w:tcPr>
            <w:tcW w:w="456" w:type="pct"/>
            <w:vMerge w:val="restart"/>
            <w:vAlign w:val="center"/>
          </w:tcPr>
          <w:p w14:paraId="09B83C36" w14:textId="77777777" w:rsidR="00771D1F" w:rsidRPr="00572186" w:rsidRDefault="00771D1F" w:rsidP="00387FA0">
            <w:pPr>
              <w:widowControl/>
              <w:adjustRightInd w:val="0"/>
              <w:snapToGrid w:val="0"/>
              <w:spacing w:line="240" w:lineRule="auto"/>
              <w:ind w:firstLineChars="0" w:firstLine="0"/>
              <w:jc w:val="center"/>
              <w:rPr>
                <w:rFonts w:eastAsia="宋体"/>
                <w:b/>
                <w:kern w:val="0"/>
                <w:sz w:val="21"/>
                <w:szCs w:val="21"/>
              </w:rPr>
            </w:pPr>
            <w:r w:rsidRPr="00572186">
              <w:rPr>
                <w:rFonts w:eastAsia="宋体"/>
                <w:b/>
                <w:kern w:val="0"/>
                <w:sz w:val="21"/>
                <w:szCs w:val="21"/>
              </w:rPr>
              <w:t>单位</w:t>
            </w:r>
          </w:p>
        </w:tc>
        <w:tc>
          <w:tcPr>
            <w:tcW w:w="1081" w:type="pct"/>
            <w:vMerge w:val="restart"/>
            <w:vAlign w:val="center"/>
          </w:tcPr>
          <w:p w14:paraId="7BEAA22E" w14:textId="77777777" w:rsidR="00771D1F" w:rsidRPr="00572186" w:rsidRDefault="00771D1F" w:rsidP="00387FA0">
            <w:pPr>
              <w:widowControl/>
              <w:adjustRightInd w:val="0"/>
              <w:snapToGrid w:val="0"/>
              <w:spacing w:line="240" w:lineRule="auto"/>
              <w:ind w:firstLineChars="0" w:firstLine="0"/>
              <w:jc w:val="center"/>
              <w:rPr>
                <w:rFonts w:eastAsia="宋体"/>
                <w:b/>
                <w:kern w:val="0"/>
                <w:sz w:val="21"/>
                <w:szCs w:val="21"/>
              </w:rPr>
            </w:pPr>
            <w:r w:rsidRPr="00572186">
              <w:rPr>
                <w:rFonts w:eastAsia="宋体"/>
                <w:b/>
                <w:kern w:val="0"/>
                <w:sz w:val="21"/>
                <w:szCs w:val="21"/>
              </w:rPr>
              <w:t>《地下水质量标准》（</w:t>
            </w:r>
            <w:r w:rsidRPr="00572186">
              <w:rPr>
                <w:rFonts w:eastAsia="宋体"/>
                <w:b/>
                <w:kern w:val="0"/>
                <w:sz w:val="21"/>
                <w:szCs w:val="21"/>
              </w:rPr>
              <w:t>GB/T14148-2017</w:t>
            </w:r>
            <w:r w:rsidRPr="00572186">
              <w:rPr>
                <w:rFonts w:eastAsia="宋体"/>
                <w:b/>
                <w:kern w:val="0"/>
                <w:sz w:val="21"/>
                <w:szCs w:val="21"/>
              </w:rPr>
              <w:t>）</w:t>
            </w:r>
            <w:r w:rsidRPr="00572186">
              <w:rPr>
                <w:rFonts w:eastAsia="宋体"/>
                <w:b/>
                <w:kern w:val="0"/>
                <w:sz w:val="21"/>
                <w:szCs w:val="21"/>
              </w:rPr>
              <w:t>Ⅳ</w:t>
            </w:r>
            <w:r w:rsidRPr="00572186">
              <w:rPr>
                <w:rFonts w:eastAsia="宋体"/>
                <w:b/>
                <w:kern w:val="0"/>
                <w:sz w:val="21"/>
                <w:szCs w:val="21"/>
              </w:rPr>
              <w:t>类标准限值</w:t>
            </w:r>
          </w:p>
        </w:tc>
        <w:tc>
          <w:tcPr>
            <w:tcW w:w="2759" w:type="pct"/>
            <w:gridSpan w:val="4"/>
            <w:vAlign w:val="center"/>
          </w:tcPr>
          <w:p w14:paraId="735CB23F" w14:textId="77777777" w:rsidR="00771D1F" w:rsidRPr="00572186" w:rsidRDefault="00771D1F" w:rsidP="00387FA0">
            <w:pPr>
              <w:widowControl/>
              <w:adjustRightInd w:val="0"/>
              <w:snapToGrid w:val="0"/>
              <w:spacing w:line="240" w:lineRule="auto"/>
              <w:ind w:firstLineChars="0" w:firstLine="0"/>
              <w:jc w:val="center"/>
              <w:rPr>
                <w:rFonts w:eastAsia="宋体"/>
                <w:b/>
                <w:kern w:val="0"/>
                <w:sz w:val="21"/>
                <w:szCs w:val="21"/>
              </w:rPr>
            </w:pPr>
            <w:r w:rsidRPr="00572186">
              <w:rPr>
                <w:rFonts w:eastAsia="宋体"/>
                <w:b/>
                <w:kern w:val="0"/>
                <w:sz w:val="21"/>
                <w:szCs w:val="21"/>
              </w:rPr>
              <w:t>结果</w:t>
            </w:r>
          </w:p>
        </w:tc>
      </w:tr>
      <w:tr w:rsidR="00771D1F" w:rsidRPr="00572186" w14:paraId="494C502D" w14:textId="77777777" w:rsidTr="00387FA0">
        <w:trPr>
          <w:trHeight w:val="348"/>
          <w:jc w:val="center"/>
        </w:trPr>
        <w:tc>
          <w:tcPr>
            <w:tcW w:w="704" w:type="pct"/>
            <w:vMerge/>
            <w:vAlign w:val="center"/>
          </w:tcPr>
          <w:p w14:paraId="18B90CE6" w14:textId="77777777" w:rsidR="00771D1F" w:rsidRPr="00572186" w:rsidRDefault="00771D1F" w:rsidP="00387FA0">
            <w:pPr>
              <w:widowControl/>
              <w:adjustRightInd w:val="0"/>
              <w:snapToGrid w:val="0"/>
              <w:spacing w:line="240" w:lineRule="auto"/>
              <w:ind w:firstLineChars="0" w:firstLine="0"/>
              <w:jc w:val="center"/>
              <w:rPr>
                <w:rFonts w:eastAsia="宋体"/>
                <w:b/>
                <w:kern w:val="0"/>
                <w:sz w:val="21"/>
                <w:szCs w:val="21"/>
              </w:rPr>
            </w:pPr>
          </w:p>
        </w:tc>
        <w:tc>
          <w:tcPr>
            <w:tcW w:w="456" w:type="pct"/>
            <w:vMerge/>
            <w:vAlign w:val="center"/>
          </w:tcPr>
          <w:p w14:paraId="0E30878F" w14:textId="77777777" w:rsidR="00771D1F" w:rsidRPr="00572186" w:rsidRDefault="00771D1F" w:rsidP="00387FA0">
            <w:pPr>
              <w:widowControl/>
              <w:adjustRightInd w:val="0"/>
              <w:snapToGrid w:val="0"/>
              <w:spacing w:line="240" w:lineRule="auto"/>
              <w:ind w:firstLineChars="0" w:firstLine="0"/>
              <w:jc w:val="center"/>
              <w:rPr>
                <w:rFonts w:eastAsia="宋体"/>
                <w:b/>
                <w:kern w:val="0"/>
                <w:sz w:val="21"/>
                <w:szCs w:val="21"/>
              </w:rPr>
            </w:pPr>
          </w:p>
        </w:tc>
        <w:tc>
          <w:tcPr>
            <w:tcW w:w="1081" w:type="pct"/>
            <w:vMerge/>
            <w:vAlign w:val="center"/>
          </w:tcPr>
          <w:p w14:paraId="76CD2EAB" w14:textId="77777777" w:rsidR="00771D1F" w:rsidRPr="00572186" w:rsidRDefault="00771D1F" w:rsidP="00387FA0">
            <w:pPr>
              <w:widowControl/>
              <w:adjustRightInd w:val="0"/>
              <w:snapToGrid w:val="0"/>
              <w:spacing w:line="240" w:lineRule="auto"/>
              <w:ind w:firstLineChars="0" w:firstLine="0"/>
              <w:jc w:val="center"/>
              <w:rPr>
                <w:rFonts w:eastAsia="宋体"/>
                <w:b/>
                <w:kern w:val="0"/>
                <w:sz w:val="21"/>
                <w:szCs w:val="21"/>
              </w:rPr>
            </w:pPr>
          </w:p>
        </w:tc>
        <w:tc>
          <w:tcPr>
            <w:tcW w:w="2759" w:type="pct"/>
            <w:gridSpan w:val="4"/>
            <w:vAlign w:val="center"/>
          </w:tcPr>
          <w:p w14:paraId="38845F64" w14:textId="77777777" w:rsidR="00771D1F" w:rsidRPr="00572186" w:rsidRDefault="00771D1F" w:rsidP="00387FA0">
            <w:pPr>
              <w:widowControl/>
              <w:adjustRightInd w:val="0"/>
              <w:snapToGrid w:val="0"/>
              <w:spacing w:line="240" w:lineRule="auto"/>
              <w:ind w:firstLineChars="0" w:firstLine="0"/>
              <w:jc w:val="center"/>
              <w:rPr>
                <w:rFonts w:eastAsia="宋体"/>
                <w:b/>
                <w:kern w:val="0"/>
                <w:sz w:val="21"/>
                <w:szCs w:val="21"/>
              </w:rPr>
            </w:pPr>
            <w:r w:rsidRPr="00572186">
              <w:rPr>
                <w:rFonts w:eastAsia="宋体"/>
                <w:b/>
                <w:kern w:val="0"/>
                <w:sz w:val="21"/>
                <w:szCs w:val="21"/>
              </w:rPr>
              <w:t>2022</w:t>
            </w:r>
            <w:r w:rsidRPr="00572186">
              <w:rPr>
                <w:rFonts w:eastAsia="宋体"/>
                <w:b/>
                <w:kern w:val="0"/>
                <w:sz w:val="21"/>
                <w:szCs w:val="21"/>
              </w:rPr>
              <w:t>年</w:t>
            </w:r>
            <w:r w:rsidRPr="00572186">
              <w:rPr>
                <w:rFonts w:eastAsia="宋体"/>
                <w:b/>
                <w:kern w:val="0"/>
                <w:sz w:val="21"/>
                <w:szCs w:val="21"/>
              </w:rPr>
              <w:t>11</w:t>
            </w:r>
            <w:r w:rsidRPr="00572186">
              <w:rPr>
                <w:rFonts w:eastAsia="宋体"/>
                <w:b/>
                <w:kern w:val="0"/>
                <w:sz w:val="21"/>
                <w:szCs w:val="21"/>
              </w:rPr>
              <w:t>月</w:t>
            </w:r>
            <w:r w:rsidRPr="00572186">
              <w:rPr>
                <w:rFonts w:eastAsia="宋体"/>
                <w:b/>
                <w:kern w:val="0"/>
                <w:sz w:val="21"/>
                <w:szCs w:val="21"/>
              </w:rPr>
              <w:t>13</w:t>
            </w:r>
            <w:r w:rsidRPr="00572186">
              <w:rPr>
                <w:rFonts w:eastAsia="宋体"/>
                <w:b/>
                <w:kern w:val="0"/>
                <w:sz w:val="21"/>
                <w:szCs w:val="21"/>
              </w:rPr>
              <w:t>日</w:t>
            </w:r>
          </w:p>
        </w:tc>
      </w:tr>
      <w:tr w:rsidR="00771D1F" w:rsidRPr="00572186" w14:paraId="42579AE9" w14:textId="77777777" w:rsidTr="00387FA0">
        <w:trPr>
          <w:trHeight w:val="348"/>
          <w:jc w:val="center"/>
        </w:trPr>
        <w:tc>
          <w:tcPr>
            <w:tcW w:w="704" w:type="pct"/>
            <w:vMerge/>
            <w:vAlign w:val="center"/>
          </w:tcPr>
          <w:p w14:paraId="0FACA7D1" w14:textId="77777777" w:rsidR="00771D1F" w:rsidRPr="00572186" w:rsidRDefault="00771D1F" w:rsidP="00387FA0">
            <w:pPr>
              <w:widowControl/>
              <w:adjustRightInd w:val="0"/>
              <w:snapToGrid w:val="0"/>
              <w:spacing w:line="240" w:lineRule="auto"/>
              <w:ind w:firstLineChars="0" w:firstLine="0"/>
              <w:jc w:val="center"/>
              <w:rPr>
                <w:rFonts w:eastAsia="宋体"/>
                <w:b/>
                <w:kern w:val="0"/>
                <w:sz w:val="21"/>
                <w:szCs w:val="21"/>
              </w:rPr>
            </w:pPr>
          </w:p>
        </w:tc>
        <w:tc>
          <w:tcPr>
            <w:tcW w:w="456" w:type="pct"/>
            <w:vMerge/>
            <w:vAlign w:val="center"/>
          </w:tcPr>
          <w:p w14:paraId="6DAEABC1" w14:textId="77777777" w:rsidR="00771D1F" w:rsidRPr="00572186" w:rsidRDefault="00771D1F" w:rsidP="00387FA0">
            <w:pPr>
              <w:widowControl/>
              <w:adjustRightInd w:val="0"/>
              <w:snapToGrid w:val="0"/>
              <w:spacing w:line="240" w:lineRule="auto"/>
              <w:ind w:firstLineChars="0" w:firstLine="0"/>
              <w:jc w:val="center"/>
              <w:rPr>
                <w:rFonts w:eastAsia="宋体"/>
                <w:b/>
                <w:kern w:val="0"/>
                <w:sz w:val="21"/>
                <w:szCs w:val="21"/>
              </w:rPr>
            </w:pPr>
          </w:p>
        </w:tc>
        <w:tc>
          <w:tcPr>
            <w:tcW w:w="1081" w:type="pct"/>
            <w:vMerge/>
            <w:vAlign w:val="center"/>
          </w:tcPr>
          <w:p w14:paraId="60FFF91B" w14:textId="77777777" w:rsidR="00771D1F" w:rsidRPr="00572186" w:rsidRDefault="00771D1F" w:rsidP="00387FA0">
            <w:pPr>
              <w:widowControl/>
              <w:adjustRightInd w:val="0"/>
              <w:snapToGrid w:val="0"/>
              <w:spacing w:line="240" w:lineRule="auto"/>
              <w:ind w:firstLineChars="0" w:firstLine="0"/>
              <w:jc w:val="center"/>
              <w:rPr>
                <w:rFonts w:eastAsia="宋体"/>
                <w:b/>
                <w:kern w:val="0"/>
                <w:sz w:val="21"/>
                <w:szCs w:val="21"/>
              </w:rPr>
            </w:pPr>
          </w:p>
        </w:tc>
        <w:tc>
          <w:tcPr>
            <w:tcW w:w="1379" w:type="pct"/>
            <w:gridSpan w:val="2"/>
            <w:vAlign w:val="center"/>
          </w:tcPr>
          <w:p w14:paraId="57047386" w14:textId="196A2EE0" w:rsidR="00771D1F" w:rsidRPr="00572186" w:rsidRDefault="00771D1F" w:rsidP="00387FA0">
            <w:pPr>
              <w:widowControl/>
              <w:adjustRightInd w:val="0"/>
              <w:snapToGrid w:val="0"/>
              <w:spacing w:line="240" w:lineRule="auto"/>
              <w:ind w:firstLineChars="0" w:firstLine="0"/>
              <w:jc w:val="center"/>
              <w:rPr>
                <w:rFonts w:eastAsia="宋体"/>
                <w:b/>
                <w:kern w:val="0"/>
                <w:sz w:val="21"/>
                <w:szCs w:val="21"/>
              </w:rPr>
            </w:pPr>
            <w:r w:rsidRPr="00572186">
              <w:rPr>
                <w:rFonts w:eastAsia="宋体"/>
                <w:b/>
                <w:kern w:val="0"/>
                <w:sz w:val="21"/>
                <w:szCs w:val="21"/>
              </w:rPr>
              <w:t>D1</w:t>
            </w:r>
          </w:p>
        </w:tc>
        <w:tc>
          <w:tcPr>
            <w:tcW w:w="1380" w:type="pct"/>
            <w:gridSpan w:val="2"/>
            <w:vAlign w:val="center"/>
          </w:tcPr>
          <w:p w14:paraId="60D0B90A" w14:textId="4137E8CD" w:rsidR="00771D1F" w:rsidRPr="00572186" w:rsidRDefault="00771D1F" w:rsidP="00387FA0">
            <w:pPr>
              <w:widowControl/>
              <w:adjustRightInd w:val="0"/>
              <w:snapToGrid w:val="0"/>
              <w:spacing w:line="240" w:lineRule="auto"/>
              <w:ind w:firstLineChars="0" w:firstLine="0"/>
              <w:jc w:val="center"/>
              <w:rPr>
                <w:rFonts w:eastAsia="宋体"/>
                <w:b/>
                <w:kern w:val="0"/>
                <w:sz w:val="21"/>
                <w:szCs w:val="21"/>
              </w:rPr>
            </w:pPr>
            <w:r w:rsidRPr="00572186">
              <w:rPr>
                <w:rFonts w:eastAsia="宋体"/>
                <w:b/>
                <w:kern w:val="0"/>
                <w:sz w:val="21"/>
                <w:szCs w:val="21"/>
              </w:rPr>
              <w:t>D1</w:t>
            </w:r>
            <w:r w:rsidRPr="00572186">
              <w:rPr>
                <w:rFonts w:eastAsia="宋体"/>
                <w:b/>
                <w:kern w:val="0"/>
                <w:sz w:val="21"/>
                <w:szCs w:val="21"/>
              </w:rPr>
              <w:t>（平行）</w:t>
            </w:r>
          </w:p>
        </w:tc>
      </w:tr>
      <w:tr w:rsidR="00771D1F" w:rsidRPr="00572186" w14:paraId="029F78F7" w14:textId="77777777" w:rsidTr="00387FA0">
        <w:trPr>
          <w:trHeight w:val="429"/>
          <w:jc w:val="center"/>
        </w:trPr>
        <w:tc>
          <w:tcPr>
            <w:tcW w:w="704" w:type="pct"/>
            <w:vMerge/>
            <w:vAlign w:val="center"/>
          </w:tcPr>
          <w:p w14:paraId="35DEB429" w14:textId="77777777" w:rsidR="00771D1F" w:rsidRPr="00572186" w:rsidRDefault="00771D1F" w:rsidP="00387FA0">
            <w:pPr>
              <w:widowControl/>
              <w:adjustRightInd w:val="0"/>
              <w:snapToGrid w:val="0"/>
              <w:spacing w:line="240" w:lineRule="auto"/>
              <w:ind w:firstLineChars="0" w:firstLine="0"/>
              <w:jc w:val="center"/>
              <w:rPr>
                <w:rFonts w:eastAsia="宋体"/>
                <w:b/>
                <w:kern w:val="0"/>
                <w:sz w:val="21"/>
                <w:szCs w:val="21"/>
              </w:rPr>
            </w:pPr>
          </w:p>
        </w:tc>
        <w:tc>
          <w:tcPr>
            <w:tcW w:w="456" w:type="pct"/>
            <w:vMerge/>
            <w:vAlign w:val="center"/>
          </w:tcPr>
          <w:p w14:paraId="3BB268BA" w14:textId="77777777" w:rsidR="00771D1F" w:rsidRPr="00572186" w:rsidRDefault="00771D1F" w:rsidP="00387FA0">
            <w:pPr>
              <w:widowControl/>
              <w:adjustRightInd w:val="0"/>
              <w:snapToGrid w:val="0"/>
              <w:spacing w:line="240" w:lineRule="auto"/>
              <w:ind w:firstLineChars="0" w:firstLine="0"/>
              <w:jc w:val="center"/>
              <w:rPr>
                <w:rFonts w:eastAsia="宋体"/>
                <w:b/>
                <w:kern w:val="0"/>
                <w:sz w:val="21"/>
                <w:szCs w:val="21"/>
              </w:rPr>
            </w:pPr>
          </w:p>
        </w:tc>
        <w:tc>
          <w:tcPr>
            <w:tcW w:w="1081" w:type="pct"/>
            <w:vMerge/>
            <w:vAlign w:val="center"/>
          </w:tcPr>
          <w:p w14:paraId="46688D9F" w14:textId="77777777" w:rsidR="00771D1F" w:rsidRPr="00572186" w:rsidRDefault="00771D1F" w:rsidP="00387FA0">
            <w:pPr>
              <w:widowControl/>
              <w:adjustRightInd w:val="0"/>
              <w:snapToGrid w:val="0"/>
              <w:spacing w:line="240" w:lineRule="auto"/>
              <w:ind w:firstLineChars="0" w:firstLine="0"/>
              <w:jc w:val="center"/>
              <w:rPr>
                <w:rFonts w:eastAsia="宋体"/>
                <w:b/>
                <w:kern w:val="0"/>
                <w:sz w:val="21"/>
                <w:szCs w:val="21"/>
              </w:rPr>
            </w:pPr>
          </w:p>
        </w:tc>
        <w:tc>
          <w:tcPr>
            <w:tcW w:w="689" w:type="pct"/>
            <w:vAlign w:val="center"/>
          </w:tcPr>
          <w:p w14:paraId="340DF5BD" w14:textId="77777777" w:rsidR="00771D1F" w:rsidRPr="00572186" w:rsidRDefault="00771D1F" w:rsidP="00387FA0">
            <w:pPr>
              <w:widowControl/>
              <w:adjustRightInd w:val="0"/>
              <w:snapToGrid w:val="0"/>
              <w:spacing w:line="240" w:lineRule="auto"/>
              <w:ind w:firstLineChars="0" w:firstLine="0"/>
              <w:jc w:val="center"/>
              <w:rPr>
                <w:rFonts w:eastAsia="宋体"/>
                <w:b/>
                <w:kern w:val="0"/>
                <w:sz w:val="21"/>
                <w:szCs w:val="21"/>
              </w:rPr>
            </w:pPr>
            <w:r w:rsidRPr="00572186">
              <w:rPr>
                <w:rFonts w:eastAsia="宋体"/>
                <w:b/>
                <w:kern w:val="0"/>
                <w:sz w:val="21"/>
                <w:szCs w:val="21"/>
              </w:rPr>
              <w:t>本次检测值</w:t>
            </w:r>
          </w:p>
        </w:tc>
        <w:tc>
          <w:tcPr>
            <w:tcW w:w="690" w:type="pct"/>
            <w:vAlign w:val="center"/>
          </w:tcPr>
          <w:p w14:paraId="1699197F" w14:textId="77777777" w:rsidR="00771D1F" w:rsidRPr="00572186" w:rsidRDefault="00771D1F" w:rsidP="00387FA0">
            <w:pPr>
              <w:widowControl/>
              <w:adjustRightInd w:val="0"/>
              <w:snapToGrid w:val="0"/>
              <w:spacing w:line="240" w:lineRule="auto"/>
              <w:ind w:firstLineChars="0" w:firstLine="0"/>
              <w:jc w:val="center"/>
              <w:rPr>
                <w:rFonts w:eastAsia="宋体"/>
                <w:b/>
                <w:kern w:val="0"/>
                <w:sz w:val="21"/>
                <w:szCs w:val="21"/>
              </w:rPr>
            </w:pPr>
            <w:r w:rsidRPr="00572186">
              <w:rPr>
                <w:rFonts w:eastAsia="宋体"/>
                <w:b/>
                <w:kern w:val="0"/>
                <w:sz w:val="21"/>
                <w:szCs w:val="21"/>
              </w:rPr>
              <w:t>偏差率</w:t>
            </w:r>
          </w:p>
        </w:tc>
        <w:tc>
          <w:tcPr>
            <w:tcW w:w="689" w:type="pct"/>
            <w:vAlign w:val="center"/>
          </w:tcPr>
          <w:p w14:paraId="0A73DBB5" w14:textId="77777777" w:rsidR="00771D1F" w:rsidRPr="00572186" w:rsidRDefault="00771D1F" w:rsidP="00387FA0">
            <w:pPr>
              <w:widowControl/>
              <w:adjustRightInd w:val="0"/>
              <w:snapToGrid w:val="0"/>
              <w:spacing w:line="240" w:lineRule="auto"/>
              <w:ind w:firstLineChars="0" w:firstLine="0"/>
              <w:jc w:val="center"/>
              <w:rPr>
                <w:rFonts w:eastAsia="宋体"/>
                <w:b/>
                <w:kern w:val="0"/>
                <w:sz w:val="21"/>
                <w:szCs w:val="21"/>
              </w:rPr>
            </w:pPr>
            <w:r w:rsidRPr="00572186">
              <w:rPr>
                <w:rFonts w:eastAsia="宋体"/>
                <w:b/>
                <w:kern w:val="0"/>
                <w:sz w:val="21"/>
                <w:szCs w:val="21"/>
              </w:rPr>
              <w:t>本次检测值</w:t>
            </w:r>
          </w:p>
        </w:tc>
        <w:tc>
          <w:tcPr>
            <w:tcW w:w="691" w:type="pct"/>
            <w:vAlign w:val="center"/>
          </w:tcPr>
          <w:p w14:paraId="19C05592" w14:textId="77777777" w:rsidR="00771D1F" w:rsidRPr="00572186" w:rsidRDefault="00771D1F" w:rsidP="00387FA0">
            <w:pPr>
              <w:widowControl/>
              <w:adjustRightInd w:val="0"/>
              <w:snapToGrid w:val="0"/>
              <w:spacing w:line="240" w:lineRule="auto"/>
              <w:ind w:firstLineChars="0" w:firstLine="0"/>
              <w:jc w:val="center"/>
              <w:rPr>
                <w:rFonts w:eastAsia="宋体"/>
                <w:b/>
                <w:kern w:val="0"/>
                <w:sz w:val="21"/>
                <w:szCs w:val="21"/>
              </w:rPr>
            </w:pPr>
            <w:r w:rsidRPr="00572186">
              <w:rPr>
                <w:rFonts w:eastAsia="宋体"/>
                <w:b/>
                <w:kern w:val="0"/>
                <w:sz w:val="21"/>
                <w:szCs w:val="21"/>
              </w:rPr>
              <w:t>偏差率</w:t>
            </w:r>
          </w:p>
        </w:tc>
      </w:tr>
      <w:tr w:rsidR="0004290D" w:rsidRPr="00572186" w14:paraId="17F8FD50" w14:textId="77777777" w:rsidTr="00387FA0">
        <w:trPr>
          <w:trHeight w:val="284"/>
          <w:jc w:val="center"/>
        </w:trPr>
        <w:tc>
          <w:tcPr>
            <w:tcW w:w="704" w:type="pct"/>
            <w:vAlign w:val="center"/>
          </w:tcPr>
          <w:p w14:paraId="3AF054AD" w14:textId="77777777" w:rsidR="0004290D" w:rsidRPr="00572186" w:rsidRDefault="0004290D" w:rsidP="0004290D">
            <w:pPr>
              <w:widowControl/>
              <w:adjustRightInd w:val="0"/>
              <w:snapToGrid w:val="0"/>
              <w:spacing w:line="240" w:lineRule="auto"/>
              <w:ind w:firstLineChars="0" w:firstLine="0"/>
              <w:jc w:val="center"/>
              <w:rPr>
                <w:rFonts w:eastAsia="宋体"/>
                <w:color w:val="000000"/>
                <w:sz w:val="21"/>
                <w:szCs w:val="21"/>
              </w:rPr>
            </w:pPr>
            <w:r w:rsidRPr="00572186">
              <w:rPr>
                <w:rFonts w:eastAsia="宋体"/>
                <w:w w:val="99"/>
                <w:sz w:val="21"/>
                <w:szCs w:val="21"/>
              </w:rPr>
              <w:t>砷</w:t>
            </w:r>
          </w:p>
        </w:tc>
        <w:tc>
          <w:tcPr>
            <w:tcW w:w="456" w:type="pct"/>
            <w:vAlign w:val="center"/>
          </w:tcPr>
          <w:p w14:paraId="30ED4C7D" w14:textId="77777777" w:rsidR="0004290D" w:rsidRPr="00572186" w:rsidRDefault="0004290D" w:rsidP="0004290D">
            <w:pPr>
              <w:widowControl/>
              <w:adjustRightInd w:val="0"/>
              <w:snapToGrid w:val="0"/>
              <w:spacing w:line="240" w:lineRule="auto"/>
              <w:ind w:firstLineChars="0" w:firstLine="0"/>
              <w:jc w:val="center"/>
              <w:rPr>
                <w:rFonts w:eastAsia="宋体"/>
                <w:color w:val="000000"/>
                <w:sz w:val="21"/>
                <w:szCs w:val="21"/>
              </w:rPr>
            </w:pPr>
            <w:r w:rsidRPr="00572186">
              <w:rPr>
                <w:rFonts w:eastAsia="宋体"/>
                <w:sz w:val="21"/>
                <w:szCs w:val="21"/>
              </w:rPr>
              <w:t>μg/L</w:t>
            </w:r>
          </w:p>
        </w:tc>
        <w:tc>
          <w:tcPr>
            <w:tcW w:w="1081" w:type="pct"/>
            <w:vAlign w:val="center"/>
          </w:tcPr>
          <w:p w14:paraId="1A9C2783" w14:textId="77777777" w:rsidR="0004290D" w:rsidRPr="00572186" w:rsidRDefault="0004290D" w:rsidP="0004290D">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≤0.05mg/L</w:t>
            </w:r>
          </w:p>
        </w:tc>
        <w:tc>
          <w:tcPr>
            <w:tcW w:w="689" w:type="pct"/>
            <w:vAlign w:val="center"/>
          </w:tcPr>
          <w:p w14:paraId="73A486BB" w14:textId="44E4EF7F" w:rsidR="0004290D" w:rsidRPr="00572186" w:rsidRDefault="0004290D" w:rsidP="0004290D">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0.6</w:t>
            </w:r>
          </w:p>
        </w:tc>
        <w:tc>
          <w:tcPr>
            <w:tcW w:w="690" w:type="pct"/>
            <w:vAlign w:val="center"/>
          </w:tcPr>
          <w:p w14:paraId="09D1B257" w14:textId="6DFA659D" w:rsidR="0004290D" w:rsidRPr="00572186" w:rsidRDefault="0004290D" w:rsidP="0004290D">
            <w:pPr>
              <w:widowControl/>
              <w:adjustRightInd w:val="0"/>
              <w:snapToGrid w:val="0"/>
              <w:spacing w:line="240" w:lineRule="auto"/>
              <w:ind w:firstLineChars="0" w:firstLine="0"/>
              <w:jc w:val="center"/>
              <w:rPr>
                <w:rFonts w:eastAsia="宋体"/>
                <w:bCs/>
                <w:kern w:val="0"/>
                <w:sz w:val="21"/>
                <w:szCs w:val="21"/>
              </w:rPr>
            </w:pPr>
            <w:r w:rsidRPr="00572186">
              <w:rPr>
                <w:rFonts w:eastAsia="等线"/>
                <w:color w:val="000000"/>
                <w:sz w:val="21"/>
                <w:szCs w:val="21"/>
              </w:rPr>
              <w:t>-0.25</w:t>
            </w:r>
          </w:p>
        </w:tc>
        <w:tc>
          <w:tcPr>
            <w:tcW w:w="689" w:type="pct"/>
            <w:vAlign w:val="center"/>
          </w:tcPr>
          <w:p w14:paraId="4CB37791" w14:textId="5DB974E3" w:rsidR="0004290D" w:rsidRPr="00572186" w:rsidRDefault="0004290D" w:rsidP="0004290D">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0.6</w:t>
            </w:r>
          </w:p>
        </w:tc>
        <w:tc>
          <w:tcPr>
            <w:tcW w:w="691" w:type="pct"/>
            <w:vAlign w:val="center"/>
          </w:tcPr>
          <w:p w14:paraId="1BFEC5DA" w14:textId="06BE8716" w:rsidR="0004290D" w:rsidRPr="00572186" w:rsidRDefault="0004290D" w:rsidP="0004290D">
            <w:pPr>
              <w:widowControl/>
              <w:adjustRightInd w:val="0"/>
              <w:snapToGrid w:val="0"/>
              <w:spacing w:line="240" w:lineRule="auto"/>
              <w:ind w:firstLineChars="0" w:firstLine="0"/>
              <w:jc w:val="center"/>
              <w:rPr>
                <w:rFonts w:eastAsia="宋体"/>
                <w:bCs/>
                <w:kern w:val="0"/>
                <w:sz w:val="21"/>
                <w:szCs w:val="21"/>
              </w:rPr>
            </w:pPr>
            <w:r w:rsidRPr="00572186">
              <w:rPr>
                <w:rFonts w:eastAsia="等线"/>
                <w:color w:val="000000"/>
                <w:sz w:val="21"/>
                <w:szCs w:val="21"/>
              </w:rPr>
              <w:t>-0.25</w:t>
            </w:r>
          </w:p>
        </w:tc>
      </w:tr>
      <w:tr w:rsidR="0004290D" w:rsidRPr="00572186" w14:paraId="04A9FECE" w14:textId="77777777" w:rsidTr="00595E22">
        <w:trPr>
          <w:trHeight w:val="284"/>
          <w:jc w:val="center"/>
        </w:trPr>
        <w:tc>
          <w:tcPr>
            <w:tcW w:w="704" w:type="pct"/>
            <w:vAlign w:val="center"/>
          </w:tcPr>
          <w:p w14:paraId="461A939E" w14:textId="77777777" w:rsidR="0004290D" w:rsidRPr="00572186" w:rsidRDefault="0004290D" w:rsidP="0004290D">
            <w:pPr>
              <w:widowControl/>
              <w:adjustRightInd w:val="0"/>
              <w:snapToGrid w:val="0"/>
              <w:spacing w:line="240" w:lineRule="auto"/>
              <w:ind w:firstLineChars="0" w:firstLine="0"/>
              <w:jc w:val="center"/>
              <w:rPr>
                <w:rFonts w:eastAsia="宋体"/>
                <w:color w:val="000000"/>
                <w:sz w:val="21"/>
                <w:szCs w:val="21"/>
              </w:rPr>
            </w:pPr>
            <w:r w:rsidRPr="00572186">
              <w:rPr>
                <w:rFonts w:eastAsia="宋体"/>
                <w:w w:val="99"/>
                <w:sz w:val="21"/>
                <w:szCs w:val="21"/>
              </w:rPr>
              <w:t>铝</w:t>
            </w:r>
          </w:p>
        </w:tc>
        <w:tc>
          <w:tcPr>
            <w:tcW w:w="456" w:type="pct"/>
            <w:vAlign w:val="center"/>
          </w:tcPr>
          <w:p w14:paraId="049DFF06" w14:textId="77777777" w:rsidR="0004290D" w:rsidRPr="00572186" w:rsidRDefault="0004290D" w:rsidP="0004290D">
            <w:pPr>
              <w:widowControl/>
              <w:adjustRightInd w:val="0"/>
              <w:snapToGrid w:val="0"/>
              <w:spacing w:line="240" w:lineRule="auto"/>
              <w:ind w:firstLineChars="0" w:firstLine="0"/>
              <w:jc w:val="center"/>
              <w:rPr>
                <w:rFonts w:eastAsia="宋体"/>
                <w:color w:val="000000"/>
                <w:sz w:val="21"/>
                <w:szCs w:val="21"/>
              </w:rPr>
            </w:pPr>
            <w:r w:rsidRPr="00572186">
              <w:rPr>
                <w:rFonts w:eastAsia="宋体"/>
                <w:sz w:val="21"/>
                <w:szCs w:val="21"/>
              </w:rPr>
              <w:t>mg/L</w:t>
            </w:r>
          </w:p>
        </w:tc>
        <w:tc>
          <w:tcPr>
            <w:tcW w:w="1081" w:type="pct"/>
            <w:vAlign w:val="center"/>
          </w:tcPr>
          <w:p w14:paraId="3C4D4EDD" w14:textId="77777777" w:rsidR="0004290D" w:rsidRPr="00572186" w:rsidRDefault="0004290D" w:rsidP="0004290D">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≤0.5mg/L</w:t>
            </w:r>
          </w:p>
        </w:tc>
        <w:tc>
          <w:tcPr>
            <w:tcW w:w="689" w:type="pct"/>
          </w:tcPr>
          <w:p w14:paraId="7CD74B46" w14:textId="04DA8259" w:rsidR="0004290D" w:rsidRPr="00572186" w:rsidRDefault="0004290D" w:rsidP="0004290D">
            <w:pPr>
              <w:widowControl/>
              <w:adjustRightInd w:val="0"/>
              <w:snapToGrid w:val="0"/>
              <w:spacing w:line="240" w:lineRule="auto"/>
              <w:ind w:firstLineChars="0" w:firstLine="0"/>
              <w:jc w:val="center"/>
              <w:rPr>
                <w:rFonts w:eastAsia="宋体"/>
                <w:bCs/>
                <w:kern w:val="0"/>
                <w:sz w:val="21"/>
                <w:szCs w:val="21"/>
              </w:rPr>
            </w:pPr>
            <w:r w:rsidRPr="00572186">
              <w:rPr>
                <w:sz w:val="21"/>
              </w:rPr>
              <w:t>0.17</w:t>
            </w:r>
          </w:p>
        </w:tc>
        <w:tc>
          <w:tcPr>
            <w:tcW w:w="690" w:type="pct"/>
            <w:vAlign w:val="center"/>
          </w:tcPr>
          <w:p w14:paraId="6A6FB835" w14:textId="0063CB25" w:rsidR="0004290D" w:rsidRPr="00572186" w:rsidRDefault="0004290D" w:rsidP="0004290D">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w:t>
            </w:r>
          </w:p>
        </w:tc>
        <w:tc>
          <w:tcPr>
            <w:tcW w:w="689" w:type="pct"/>
          </w:tcPr>
          <w:p w14:paraId="5AFACC27" w14:textId="18FD7FED" w:rsidR="0004290D" w:rsidRPr="00572186" w:rsidRDefault="0004290D" w:rsidP="0004290D">
            <w:pPr>
              <w:widowControl/>
              <w:adjustRightInd w:val="0"/>
              <w:snapToGrid w:val="0"/>
              <w:spacing w:line="240" w:lineRule="auto"/>
              <w:ind w:firstLineChars="0" w:firstLine="0"/>
              <w:jc w:val="center"/>
              <w:rPr>
                <w:rFonts w:eastAsia="宋体"/>
                <w:bCs/>
                <w:kern w:val="0"/>
                <w:sz w:val="21"/>
                <w:szCs w:val="21"/>
              </w:rPr>
            </w:pPr>
            <w:r w:rsidRPr="00572186">
              <w:rPr>
                <w:sz w:val="21"/>
              </w:rPr>
              <w:t>0.16</w:t>
            </w:r>
          </w:p>
        </w:tc>
        <w:tc>
          <w:tcPr>
            <w:tcW w:w="691" w:type="pct"/>
            <w:vAlign w:val="center"/>
          </w:tcPr>
          <w:p w14:paraId="6276DA85" w14:textId="17ADE17E" w:rsidR="0004290D" w:rsidRPr="00572186" w:rsidRDefault="0004290D" w:rsidP="0004290D">
            <w:pPr>
              <w:widowControl/>
              <w:adjustRightInd w:val="0"/>
              <w:snapToGrid w:val="0"/>
              <w:spacing w:line="240" w:lineRule="auto"/>
              <w:ind w:firstLineChars="0" w:firstLine="0"/>
              <w:jc w:val="center"/>
              <w:rPr>
                <w:rFonts w:eastAsia="宋体"/>
                <w:bCs/>
                <w:kern w:val="0"/>
                <w:sz w:val="21"/>
                <w:szCs w:val="21"/>
              </w:rPr>
            </w:pPr>
            <w:r w:rsidRPr="00572186">
              <w:rPr>
                <w:rFonts w:eastAsia="宋体"/>
                <w:bCs/>
                <w:kern w:val="0"/>
                <w:sz w:val="21"/>
                <w:szCs w:val="21"/>
              </w:rPr>
              <w:t>/</w:t>
            </w:r>
          </w:p>
        </w:tc>
      </w:tr>
      <w:tr w:rsidR="006C0101" w:rsidRPr="006C0101" w14:paraId="4FB1A9E0" w14:textId="77777777" w:rsidTr="00595E22">
        <w:trPr>
          <w:trHeight w:val="284"/>
          <w:jc w:val="center"/>
        </w:trPr>
        <w:tc>
          <w:tcPr>
            <w:tcW w:w="704" w:type="pct"/>
            <w:vAlign w:val="center"/>
          </w:tcPr>
          <w:p w14:paraId="3BFE642C" w14:textId="3EF1BEEA" w:rsidR="0004290D" w:rsidRPr="006C0101" w:rsidRDefault="0004290D" w:rsidP="0004290D">
            <w:pPr>
              <w:widowControl/>
              <w:adjustRightInd w:val="0"/>
              <w:snapToGrid w:val="0"/>
              <w:spacing w:line="240" w:lineRule="auto"/>
              <w:ind w:firstLineChars="0" w:firstLine="0"/>
              <w:jc w:val="center"/>
              <w:rPr>
                <w:rFonts w:eastAsia="宋体"/>
                <w:color w:val="000000" w:themeColor="text1"/>
                <w:w w:val="99"/>
                <w:sz w:val="21"/>
                <w:szCs w:val="21"/>
              </w:rPr>
            </w:pPr>
            <w:r w:rsidRPr="006C0101">
              <w:rPr>
                <w:rFonts w:eastAsia="宋体"/>
                <w:color w:val="000000" w:themeColor="text1"/>
                <w:w w:val="99"/>
                <w:sz w:val="21"/>
                <w:szCs w:val="21"/>
              </w:rPr>
              <w:t>铜</w:t>
            </w:r>
          </w:p>
        </w:tc>
        <w:tc>
          <w:tcPr>
            <w:tcW w:w="456" w:type="pct"/>
            <w:vAlign w:val="center"/>
          </w:tcPr>
          <w:p w14:paraId="2955B63D" w14:textId="410373E2" w:rsidR="0004290D" w:rsidRPr="006C0101" w:rsidRDefault="0004290D" w:rsidP="0004290D">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mg/L</w:t>
            </w:r>
          </w:p>
        </w:tc>
        <w:tc>
          <w:tcPr>
            <w:tcW w:w="1081" w:type="pct"/>
            <w:vAlign w:val="center"/>
          </w:tcPr>
          <w:p w14:paraId="583D1C39" w14:textId="0401A8BC"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≤1.5mg/L</w:t>
            </w:r>
          </w:p>
        </w:tc>
        <w:tc>
          <w:tcPr>
            <w:tcW w:w="689" w:type="pct"/>
          </w:tcPr>
          <w:p w14:paraId="3B709D49" w14:textId="4DC75651"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color w:val="000000" w:themeColor="text1"/>
                <w:sz w:val="21"/>
              </w:rPr>
              <w:t>0.006</w:t>
            </w:r>
          </w:p>
        </w:tc>
        <w:tc>
          <w:tcPr>
            <w:tcW w:w="690" w:type="pct"/>
            <w:vAlign w:val="center"/>
          </w:tcPr>
          <w:p w14:paraId="6A4EC68B" w14:textId="0F750783"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w:t>
            </w:r>
          </w:p>
        </w:tc>
        <w:tc>
          <w:tcPr>
            <w:tcW w:w="689" w:type="pct"/>
          </w:tcPr>
          <w:p w14:paraId="6B23B835" w14:textId="50215FAB"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color w:val="000000" w:themeColor="text1"/>
                <w:sz w:val="21"/>
              </w:rPr>
              <w:t>0.006</w:t>
            </w:r>
          </w:p>
        </w:tc>
        <w:tc>
          <w:tcPr>
            <w:tcW w:w="691" w:type="pct"/>
            <w:vAlign w:val="center"/>
          </w:tcPr>
          <w:p w14:paraId="545EB0CE" w14:textId="04B069C3"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w:t>
            </w:r>
          </w:p>
        </w:tc>
      </w:tr>
      <w:tr w:rsidR="006C0101" w:rsidRPr="006C0101" w14:paraId="7E6A7F0B" w14:textId="77777777" w:rsidTr="00595E22">
        <w:trPr>
          <w:trHeight w:val="284"/>
          <w:jc w:val="center"/>
        </w:trPr>
        <w:tc>
          <w:tcPr>
            <w:tcW w:w="704" w:type="pct"/>
            <w:vAlign w:val="center"/>
          </w:tcPr>
          <w:p w14:paraId="08A0DA30" w14:textId="77777777" w:rsidR="0004290D" w:rsidRPr="006C0101" w:rsidRDefault="0004290D" w:rsidP="0004290D">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w w:val="99"/>
                <w:sz w:val="21"/>
                <w:szCs w:val="21"/>
              </w:rPr>
              <w:lastRenderedPageBreak/>
              <w:t>铁</w:t>
            </w:r>
          </w:p>
        </w:tc>
        <w:tc>
          <w:tcPr>
            <w:tcW w:w="456" w:type="pct"/>
            <w:vAlign w:val="center"/>
          </w:tcPr>
          <w:p w14:paraId="1DDF2381" w14:textId="77777777" w:rsidR="0004290D" w:rsidRPr="006C0101" w:rsidRDefault="0004290D" w:rsidP="0004290D">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mg/L</w:t>
            </w:r>
          </w:p>
        </w:tc>
        <w:tc>
          <w:tcPr>
            <w:tcW w:w="1081" w:type="pct"/>
            <w:vAlign w:val="center"/>
          </w:tcPr>
          <w:p w14:paraId="1461CAF5" w14:textId="77777777"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≤2mg/L</w:t>
            </w:r>
          </w:p>
        </w:tc>
        <w:tc>
          <w:tcPr>
            <w:tcW w:w="689" w:type="pct"/>
          </w:tcPr>
          <w:p w14:paraId="06B3CA3C" w14:textId="73472DED"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color w:val="000000" w:themeColor="text1"/>
                <w:sz w:val="21"/>
              </w:rPr>
              <w:t>0.10</w:t>
            </w:r>
          </w:p>
        </w:tc>
        <w:tc>
          <w:tcPr>
            <w:tcW w:w="690" w:type="pct"/>
            <w:vAlign w:val="center"/>
          </w:tcPr>
          <w:p w14:paraId="3A62203C" w14:textId="0593654A"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2.333</w:t>
            </w:r>
          </w:p>
        </w:tc>
        <w:tc>
          <w:tcPr>
            <w:tcW w:w="689" w:type="pct"/>
          </w:tcPr>
          <w:p w14:paraId="617B7FBA" w14:textId="2B600248"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color w:val="000000" w:themeColor="text1"/>
                <w:sz w:val="21"/>
              </w:rPr>
              <w:t>0.09</w:t>
            </w:r>
          </w:p>
        </w:tc>
        <w:tc>
          <w:tcPr>
            <w:tcW w:w="691" w:type="pct"/>
            <w:vAlign w:val="center"/>
          </w:tcPr>
          <w:p w14:paraId="59DFEBEB" w14:textId="3B69C387"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2</w:t>
            </w:r>
          </w:p>
        </w:tc>
      </w:tr>
      <w:tr w:rsidR="006C0101" w:rsidRPr="006C0101" w14:paraId="2248A25C" w14:textId="77777777" w:rsidTr="00595E22">
        <w:trPr>
          <w:trHeight w:val="284"/>
          <w:jc w:val="center"/>
        </w:trPr>
        <w:tc>
          <w:tcPr>
            <w:tcW w:w="704" w:type="pct"/>
            <w:vAlign w:val="center"/>
          </w:tcPr>
          <w:p w14:paraId="5698BFAE" w14:textId="77777777" w:rsidR="0004290D" w:rsidRPr="006C0101" w:rsidRDefault="0004290D" w:rsidP="0004290D">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w w:val="99"/>
                <w:sz w:val="21"/>
                <w:szCs w:val="21"/>
              </w:rPr>
              <w:t>锰</w:t>
            </w:r>
          </w:p>
        </w:tc>
        <w:tc>
          <w:tcPr>
            <w:tcW w:w="456" w:type="pct"/>
            <w:vAlign w:val="center"/>
          </w:tcPr>
          <w:p w14:paraId="3CFE6BA0" w14:textId="77777777" w:rsidR="0004290D" w:rsidRPr="006C0101" w:rsidRDefault="0004290D" w:rsidP="0004290D">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mg/L</w:t>
            </w:r>
          </w:p>
        </w:tc>
        <w:tc>
          <w:tcPr>
            <w:tcW w:w="1081" w:type="pct"/>
            <w:vAlign w:val="center"/>
          </w:tcPr>
          <w:p w14:paraId="0773A4CE" w14:textId="77777777"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≤1.5mg/L</w:t>
            </w:r>
          </w:p>
        </w:tc>
        <w:tc>
          <w:tcPr>
            <w:tcW w:w="689" w:type="pct"/>
          </w:tcPr>
          <w:p w14:paraId="7A8637D7" w14:textId="0CB9C866"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color w:val="000000" w:themeColor="text1"/>
                <w:sz w:val="21"/>
              </w:rPr>
              <w:t>0.060</w:t>
            </w:r>
          </w:p>
        </w:tc>
        <w:tc>
          <w:tcPr>
            <w:tcW w:w="690" w:type="pct"/>
            <w:vAlign w:val="center"/>
          </w:tcPr>
          <w:p w14:paraId="0A193E7A" w14:textId="1D8CD782"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-0.977</w:t>
            </w:r>
          </w:p>
        </w:tc>
        <w:tc>
          <w:tcPr>
            <w:tcW w:w="689" w:type="pct"/>
          </w:tcPr>
          <w:p w14:paraId="057E7C1B" w14:textId="1D4451DC"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color w:val="000000" w:themeColor="text1"/>
                <w:sz w:val="21"/>
              </w:rPr>
              <w:t>0.060</w:t>
            </w:r>
          </w:p>
        </w:tc>
        <w:tc>
          <w:tcPr>
            <w:tcW w:w="691" w:type="pct"/>
            <w:vAlign w:val="center"/>
          </w:tcPr>
          <w:p w14:paraId="606BCA9C" w14:textId="5535A1F7"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-0.977</w:t>
            </w:r>
          </w:p>
        </w:tc>
      </w:tr>
      <w:tr w:rsidR="006C0101" w:rsidRPr="006C0101" w14:paraId="749CBF0A" w14:textId="77777777" w:rsidTr="00595E22">
        <w:trPr>
          <w:trHeight w:val="284"/>
          <w:jc w:val="center"/>
        </w:trPr>
        <w:tc>
          <w:tcPr>
            <w:tcW w:w="704" w:type="pct"/>
            <w:vAlign w:val="center"/>
          </w:tcPr>
          <w:p w14:paraId="5789552C" w14:textId="77777777" w:rsidR="0004290D" w:rsidRPr="006C0101" w:rsidRDefault="0004290D" w:rsidP="0004290D">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w w:val="99"/>
                <w:sz w:val="21"/>
                <w:szCs w:val="21"/>
              </w:rPr>
              <w:t>钠</w:t>
            </w:r>
          </w:p>
        </w:tc>
        <w:tc>
          <w:tcPr>
            <w:tcW w:w="456" w:type="pct"/>
            <w:vAlign w:val="center"/>
          </w:tcPr>
          <w:p w14:paraId="4A956A33" w14:textId="77777777" w:rsidR="0004290D" w:rsidRPr="006C0101" w:rsidRDefault="0004290D" w:rsidP="0004290D">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mg/L</w:t>
            </w:r>
          </w:p>
        </w:tc>
        <w:tc>
          <w:tcPr>
            <w:tcW w:w="1081" w:type="pct"/>
            <w:vAlign w:val="center"/>
          </w:tcPr>
          <w:p w14:paraId="611811F9" w14:textId="77777777"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≤400mg/L</w:t>
            </w:r>
          </w:p>
        </w:tc>
        <w:tc>
          <w:tcPr>
            <w:tcW w:w="689" w:type="pct"/>
          </w:tcPr>
          <w:p w14:paraId="7376696D" w14:textId="4E49A8BA"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color w:val="000000" w:themeColor="text1"/>
                <w:sz w:val="21"/>
              </w:rPr>
              <w:t>23.7</w:t>
            </w:r>
          </w:p>
        </w:tc>
        <w:tc>
          <w:tcPr>
            <w:tcW w:w="690" w:type="pct"/>
            <w:vAlign w:val="center"/>
          </w:tcPr>
          <w:p w14:paraId="20B770FD" w14:textId="646BA2D8"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-0.600</w:t>
            </w:r>
          </w:p>
        </w:tc>
        <w:tc>
          <w:tcPr>
            <w:tcW w:w="689" w:type="pct"/>
          </w:tcPr>
          <w:p w14:paraId="38764D16" w14:textId="61052642"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color w:val="000000" w:themeColor="text1"/>
                <w:sz w:val="21"/>
              </w:rPr>
              <w:t>23.7</w:t>
            </w:r>
          </w:p>
        </w:tc>
        <w:tc>
          <w:tcPr>
            <w:tcW w:w="691" w:type="pct"/>
            <w:vAlign w:val="center"/>
          </w:tcPr>
          <w:p w14:paraId="2D782128" w14:textId="2CEB9408"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-0.600</w:t>
            </w:r>
          </w:p>
        </w:tc>
      </w:tr>
      <w:tr w:rsidR="006C0101" w:rsidRPr="006C0101" w14:paraId="6B989D6A" w14:textId="77777777" w:rsidTr="00595E22">
        <w:trPr>
          <w:trHeight w:val="284"/>
          <w:jc w:val="center"/>
        </w:trPr>
        <w:tc>
          <w:tcPr>
            <w:tcW w:w="704" w:type="pct"/>
            <w:vAlign w:val="center"/>
          </w:tcPr>
          <w:p w14:paraId="3C59D5B9" w14:textId="77777777" w:rsidR="0004290D" w:rsidRPr="006C0101" w:rsidRDefault="0004290D" w:rsidP="0004290D">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w w:val="99"/>
                <w:sz w:val="21"/>
                <w:szCs w:val="21"/>
              </w:rPr>
              <w:t>锌</w:t>
            </w:r>
          </w:p>
        </w:tc>
        <w:tc>
          <w:tcPr>
            <w:tcW w:w="456" w:type="pct"/>
            <w:vAlign w:val="center"/>
          </w:tcPr>
          <w:p w14:paraId="5D68F40B" w14:textId="77777777" w:rsidR="0004290D" w:rsidRPr="006C0101" w:rsidRDefault="0004290D" w:rsidP="0004290D">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mg/L</w:t>
            </w:r>
          </w:p>
        </w:tc>
        <w:tc>
          <w:tcPr>
            <w:tcW w:w="1081" w:type="pct"/>
            <w:vAlign w:val="center"/>
          </w:tcPr>
          <w:p w14:paraId="1E674209" w14:textId="77777777"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≤5mg/L</w:t>
            </w:r>
          </w:p>
        </w:tc>
        <w:tc>
          <w:tcPr>
            <w:tcW w:w="689" w:type="pct"/>
          </w:tcPr>
          <w:p w14:paraId="7A5D064B" w14:textId="7ADABFD5"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color w:val="000000" w:themeColor="text1"/>
                <w:sz w:val="21"/>
              </w:rPr>
              <w:t>0.020</w:t>
            </w:r>
          </w:p>
        </w:tc>
        <w:tc>
          <w:tcPr>
            <w:tcW w:w="690" w:type="pct"/>
            <w:vAlign w:val="center"/>
          </w:tcPr>
          <w:p w14:paraId="5DC75FD5" w14:textId="7ED61258"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w:t>
            </w:r>
          </w:p>
        </w:tc>
        <w:tc>
          <w:tcPr>
            <w:tcW w:w="689" w:type="pct"/>
          </w:tcPr>
          <w:p w14:paraId="44B4607F" w14:textId="1D999ACE"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color w:val="000000" w:themeColor="text1"/>
                <w:sz w:val="21"/>
              </w:rPr>
              <w:t>0.021</w:t>
            </w:r>
          </w:p>
        </w:tc>
        <w:tc>
          <w:tcPr>
            <w:tcW w:w="691" w:type="pct"/>
            <w:vAlign w:val="center"/>
          </w:tcPr>
          <w:p w14:paraId="56E6B41D" w14:textId="6368227C"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w:t>
            </w:r>
          </w:p>
        </w:tc>
      </w:tr>
      <w:tr w:rsidR="006C0101" w:rsidRPr="006C0101" w14:paraId="315EB7F2" w14:textId="77777777" w:rsidTr="00595E22">
        <w:trPr>
          <w:trHeight w:val="284"/>
          <w:jc w:val="center"/>
        </w:trPr>
        <w:tc>
          <w:tcPr>
            <w:tcW w:w="704" w:type="pct"/>
            <w:vAlign w:val="center"/>
          </w:tcPr>
          <w:p w14:paraId="58DBE664" w14:textId="77777777" w:rsidR="0004290D" w:rsidRPr="006C0101" w:rsidRDefault="0004290D" w:rsidP="0004290D">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色度</w:t>
            </w:r>
          </w:p>
        </w:tc>
        <w:tc>
          <w:tcPr>
            <w:tcW w:w="456" w:type="pct"/>
            <w:vAlign w:val="center"/>
          </w:tcPr>
          <w:p w14:paraId="07225FFA" w14:textId="77777777" w:rsidR="0004290D" w:rsidRPr="006C0101" w:rsidRDefault="0004290D" w:rsidP="0004290D">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w w:val="99"/>
                <w:sz w:val="21"/>
                <w:szCs w:val="21"/>
              </w:rPr>
              <w:t>度</w:t>
            </w:r>
          </w:p>
        </w:tc>
        <w:tc>
          <w:tcPr>
            <w:tcW w:w="1081" w:type="pct"/>
            <w:vAlign w:val="center"/>
          </w:tcPr>
          <w:p w14:paraId="4CC89E89" w14:textId="77777777"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≤25</w:t>
            </w:r>
          </w:p>
        </w:tc>
        <w:tc>
          <w:tcPr>
            <w:tcW w:w="689" w:type="pct"/>
          </w:tcPr>
          <w:p w14:paraId="4776C7C2" w14:textId="34FE4D89"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color w:val="000000" w:themeColor="text1"/>
                <w:sz w:val="21"/>
              </w:rPr>
              <w:t>10</w:t>
            </w:r>
          </w:p>
        </w:tc>
        <w:tc>
          <w:tcPr>
            <w:tcW w:w="690" w:type="pct"/>
            <w:vAlign w:val="center"/>
          </w:tcPr>
          <w:p w14:paraId="32DA3D16" w14:textId="758AA851"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w:t>
            </w:r>
          </w:p>
        </w:tc>
        <w:tc>
          <w:tcPr>
            <w:tcW w:w="689" w:type="pct"/>
          </w:tcPr>
          <w:p w14:paraId="79664623" w14:textId="28D488BC"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color w:val="000000" w:themeColor="text1"/>
                <w:sz w:val="21"/>
              </w:rPr>
              <w:t>10</w:t>
            </w:r>
          </w:p>
        </w:tc>
        <w:tc>
          <w:tcPr>
            <w:tcW w:w="691" w:type="pct"/>
            <w:vAlign w:val="center"/>
          </w:tcPr>
          <w:p w14:paraId="639DA20D" w14:textId="2CFFE104"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w:t>
            </w:r>
          </w:p>
        </w:tc>
      </w:tr>
      <w:tr w:rsidR="006C0101" w:rsidRPr="006C0101" w14:paraId="435E25F4" w14:textId="77777777" w:rsidTr="00387FA0">
        <w:trPr>
          <w:trHeight w:val="284"/>
          <w:jc w:val="center"/>
        </w:trPr>
        <w:tc>
          <w:tcPr>
            <w:tcW w:w="704" w:type="pct"/>
            <w:vAlign w:val="center"/>
          </w:tcPr>
          <w:p w14:paraId="19C395FC" w14:textId="77777777" w:rsidR="0004290D" w:rsidRPr="006C0101" w:rsidRDefault="0004290D" w:rsidP="0004290D">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细菌总数</w:t>
            </w:r>
          </w:p>
        </w:tc>
        <w:tc>
          <w:tcPr>
            <w:tcW w:w="456" w:type="pct"/>
            <w:vAlign w:val="center"/>
          </w:tcPr>
          <w:p w14:paraId="7F5D9A91" w14:textId="77777777" w:rsidR="0004290D" w:rsidRPr="006C0101" w:rsidRDefault="0004290D" w:rsidP="0004290D">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CFU/mL</w:t>
            </w:r>
          </w:p>
        </w:tc>
        <w:tc>
          <w:tcPr>
            <w:tcW w:w="1081" w:type="pct"/>
            <w:vAlign w:val="center"/>
          </w:tcPr>
          <w:p w14:paraId="44FFAB74" w14:textId="77777777"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≤1000</w:t>
            </w:r>
            <w:r w:rsidRPr="006C0101">
              <w:rPr>
                <w:rFonts w:eastAsia="宋体"/>
                <w:color w:val="000000" w:themeColor="text1"/>
                <w:sz w:val="21"/>
                <w:szCs w:val="21"/>
              </w:rPr>
              <w:t>CFU/mL</w:t>
            </w:r>
          </w:p>
        </w:tc>
        <w:tc>
          <w:tcPr>
            <w:tcW w:w="689" w:type="pct"/>
            <w:vAlign w:val="center"/>
          </w:tcPr>
          <w:p w14:paraId="1F6167DF" w14:textId="7C49E73B"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60</w:t>
            </w:r>
          </w:p>
        </w:tc>
        <w:tc>
          <w:tcPr>
            <w:tcW w:w="690" w:type="pct"/>
            <w:vAlign w:val="center"/>
          </w:tcPr>
          <w:p w14:paraId="76DA8A9C" w14:textId="203B6BFC"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0.154</w:t>
            </w:r>
          </w:p>
        </w:tc>
        <w:tc>
          <w:tcPr>
            <w:tcW w:w="689" w:type="pct"/>
            <w:vAlign w:val="center"/>
          </w:tcPr>
          <w:p w14:paraId="39047025" w14:textId="302226DB"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70</w:t>
            </w:r>
          </w:p>
        </w:tc>
        <w:tc>
          <w:tcPr>
            <w:tcW w:w="691" w:type="pct"/>
            <w:vAlign w:val="center"/>
          </w:tcPr>
          <w:p w14:paraId="7A4EFD73" w14:textId="044A4074"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0.346</w:t>
            </w:r>
          </w:p>
        </w:tc>
      </w:tr>
      <w:tr w:rsidR="006C0101" w:rsidRPr="006C0101" w14:paraId="26B4E38B" w14:textId="77777777" w:rsidTr="00387FA0">
        <w:trPr>
          <w:trHeight w:val="284"/>
          <w:jc w:val="center"/>
        </w:trPr>
        <w:tc>
          <w:tcPr>
            <w:tcW w:w="704" w:type="pct"/>
            <w:vAlign w:val="center"/>
          </w:tcPr>
          <w:p w14:paraId="0DE2E12D" w14:textId="77777777" w:rsidR="0004290D" w:rsidRPr="006C0101" w:rsidRDefault="0004290D" w:rsidP="0004290D">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总硬度</w:t>
            </w:r>
          </w:p>
        </w:tc>
        <w:tc>
          <w:tcPr>
            <w:tcW w:w="456" w:type="pct"/>
            <w:vAlign w:val="center"/>
          </w:tcPr>
          <w:p w14:paraId="53E54587" w14:textId="77777777" w:rsidR="0004290D" w:rsidRPr="006C0101" w:rsidRDefault="0004290D" w:rsidP="0004290D">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mg/L</w:t>
            </w:r>
          </w:p>
        </w:tc>
        <w:tc>
          <w:tcPr>
            <w:tcW w:w="1081" w:type="pct"/>
            <w:vAlign w:val="center"/>
          </w:tcPr>
          <w:p w14:paraId="1DA91F24" w14:textId="77777777"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≤650mg/L</w:t>
            </w:r>
          </w:p>
        </w:tc>
        <w:tc>
          <w:tcPr>
            <w:tcW w:w="689" w:type="pct"/>
            <w:vAlign w:val="center"/>
          </w:tcPr>
          <w:p w14:paraId="7C1C6C69" w14:textId="4864521A"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312</w:t>
            </w:r>
          </w:p>
        </w:tc>
        <w:tc>
          <w:tcPr>
            <w:tcW w:w="690" w:type="pct"/>
            <w:vAlign w:val="center"/>
          </w:tcPr>
          <w:p w14:paraId="6977EB28" w14:textId="7B86D90D"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-0.317</w:t>
            </w:r>
          </w:p>
        </w:tc>
        <w:tc>
          <w:tcPr>
            <w:tcW w:w="689" w:type="pct"/>
            <w:vAlign w:val="center"/>
          </w:tcPr>
          <w:p w14:paraId="388556D7" w14:textId="7F6AE98D"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314</w:t>
            </w:r>
          </w:p>
        </w:tc>
        <w:tc>
          <w:tcPr>
            <w:tcW w:w="691" w:type="pct"/>
            <w:vAlign w:val="center"/>
          </w:tcPr>
          <w:p w14:paraId="6E6152DD" w14:textId="170D5E8A"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-0.313</w:t>
            </w:r>
          </w:p>
        </w:tc>
      </w:tr>
      <w:tr w:rsidR="006C0101" w:rsidRPr="006C0101" w14:paraId="6A2481B5" w14:textId="77777777" w:rsidTr="00090945">
        <w:trPr>
          <w:trHeight w:val="284"/>
          <w:jc w:val="center"/>
        </w:trPr>
        <w:tc>
          <w:tcPr>
            <w:tcW w:w="704" w:type="pct"/>
            <w:vAlign w:val="center"/>
          </w:tcPr>
          <w:p w14:paraId="048A1DB2" w14:textId="77777777" w:rsidR="0004290D" w:rsidRPr="006C0101" w:rsidRDefault="0004290D" w:rsidP="0004290D">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高锰酸盐指数</w:t>
            </w:r>
          </w:p>
        </w:tc>
        <w:tc>
          <w:tcPr>
            <w:tcW w:w="456" w:type="pct"/>
            <w:vAlign w:val="center"/>
          </w:tcPr>
          <w:p w14:paraId="41A1F31B" w14:textId="77777777" w:rsidR="0004290D" w:rsidRPr="006C0101" w:rsidRDefault="0004290D" w:rsidP="0004290D">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mg/L</w:t>
            </w:r>
          </w:p>
        </w:tc>
        <w:tc>
          <w:tcPr>
            <w:tcW w:w="1081" w:type="pct"/>
            <w:vAlign w:val="center"/>
          </w:tcPr>
          <w:p w14:paraId="7CF82A8C" w14:textId="77777777"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≤10mg/L</w:t>
            </w:r>
          </w:p>
        </w:tc>
        <w:tc>
          <w:tcPr>
            <w:tcW w:w="689" w:type="pct"/>
          </w:tcPr>
          <w:p w14:paraId="57853199" w14:textId="27CB4BCD"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color w:val="000000" w:themeColor="text1"/>
                <w:sz w:val="21"/>
              </w:rPr>
              <w:t>2.72</w:t>
            </w:r>
          </w:p>
        </w:tc>
        <w:tc>
          <w:tcPr>
            <w:tcW w:w="690" w:type="pct"/>
            <w:vAlign w:val="center"/>
          </w:tcPr>
          <w:p w14:paraId="2BCC946C" w14:textId="2E58EB72"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0.36</w:t>
            </w:r>
          </w:p>
        </w:tc>
        <w:tc>
          <w:tcPr>
            <w:tcW w:w="689" w:type="pct"/>
          </w:tcPr>
          <w:p w14:paraId="6266C4E8" w14:textId="4581DAFD"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color w:val="000000" w:themeColor="text1"/>
                <w:sz w:val="21"/>
              </w:rPr>
              <w:t>2.60</w:t>
            </w:r>
          </w:p>
        </w:tc>
        <w:tc>
          <w:tcPr>
            <w:tcW w:w="691" w:type="pct"/>
            <w:vAlign w:val="center"/>
          </w:tcPr>
          <w:p w14:paraId="1B9CD1AC" w14:textId="515BD673"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0.3</w:t>
            </w:r>
          </w:p>
        </w:tc>
      </w:tr>
      <w:tr w:rsidR="006C0101" w:rsidRPr="006C0101" w14:paraId="7B826253" w14:textId="77777777" w:rsidTr="00F018CF">
        <w:trPr>
          <w:trHeight w:val="284"/>
          <w:jc w:val="center"/>
        </w:trPr>
        <w:tc>
          <w:tcPr>
            <w:tcW w:w="704" w:type="pct"/>
            <w:vAlign w:val="center"/>
          </w:tcPr>
          <w:p w14:paraId="1590EEDF" w14:textId="77777777" w:rsidR="0004290D" w:rsidRPr="006C0101" w:rsidRDefault="0004290D" w:rsidP="0004290D">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可滤残渣（溶解性总固体）</w:t>
            </w:r>
          </w:p>
        </w:tc>
        <w:tc>
          <w:tcPr>
            <w:tcW w:w="456" w:type="pct"/>
            <w:vAlign w:val="center"/>
          </w:tcPr>
          <w:p w14:paraId="7428ACFC" w14:textId="77777777" w:rsidR="0004290D" w:rsidRPr="006C0101" w:rsidRDefault="0004290D" w:rsidP="0004290D">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mg/L</w:t>
            </w:r>
          </w:p>
        </w:tc>
        <w:tc>
          <w:tcPr>
            <w:tcW w:w="1081" w:type="pct"/>
            <w:vAlign w:val="center"/>
          </w:tcPr>
          <w:p w14:paraId="578146CB" w14:textId="77777777"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≤2000mg/L</w:t>
            </w:r>
          </w:p>
        </w:tc>
        <w:tc>
          <w:tcPr>
            <w:tcW w:w="689" w:type="pct"/>
            <w:vAlign w:val="center"/>
          </w:tcPr>
          <w:p w14:paraId="1585AE58" w14:textId="38656077"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color w:val="000000" w:themeColor="text1"/>
                <w:sz w:val="21"/>
              </w:rPr>
              <w:t>646</w:t>
            </w:r>
          </w:p>
        </w:tc>
        <w:tc>
          <w:tcPr>
            <w:tcW w:w="690" w:type="pct"/>
            <w:vAlign w:val="center"/>
          </w:tcPr>
          <w:p w14:paraId="447E1C38" w14:textId="04A0A1A2"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-0.0401</w:t>
            </w:r>
          </w:p>
        </w:tc>
        <w:tc>
          <w:tcPr>
            <w:tcW w:w="689" w:type="pct"/>
            <w:vAlign w:val="center"/>
          </w:tcPr>
          <w:p w14:paraId="350D574D" w14:textId="1AF169C1"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color w:val="000000" w:themeColor="text1"/>
                <w:sz w:val="21"/>
              </w:rPr>
              <w:t>628</w:t>
            </w:r>
          </w:p>
        </w:tc>
        <w:tc>
          <w:tcPr>
            <w:tcW w:w="691" w:type="pct"/>
            <w:vAlign w:val="center"/>
          </w:tcPr>
          <w:p w14:paraId="5BDAFF56" w14:textId="4EC1CA9D"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-0.0669</w:t>
            </w:r>
          </w:p>
        </w:tc>
      </w:tr>
      <w:tr w:rsidR="006C0101" w:rsidRPr="006C0101" w14:paraId="694AD790" w14:textId="77777777" w:rsidTr="00090945">
        <w:trPr>
          <w:trHeight w:val="284"/>
          <w:jc w:val="center"/>
        </w:trPr>
        <w:tc>
          <w:tcPr>
            <w:tcW w:w="704" w:type="pct"/>
            <w:vAlign w:val="center"/>
          </w:tcPr>
          <w:p w14:paraId="5403136C" w14:textId="77777777" w:rsidR="0004290D" w:rsidRPr="006C0101" w:rsidRDefault="0004290D" w:rsidP="0004290D">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阴离子表面活性剂</w:t>
            </w:r>
          </w:p>
        </w:tc>
        <w:tc>
          <w:tcPr>
            <w:tcW w:w="456" w:type="pct"/>
            <w:vAlign w:val="center"/>
          </w:tcPr>
          <w:p w14:paraId="150CE716" w14:textId="77777777" w:rsidR="0004290D" w:rsidRPr="006C0101" w:rsidRDefault="0004290D" w:rsidP="0004290D">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mg/L</w:t>
            </w:r>
          </w:p>
        </w:tc>
        <w:tc>
          <w:tcPr>
            <w:tcW w:w="1081" w:type="pct"/>
            <w:vAlign w:val="center"/>
          </w:tcPr>
          <w:p w14:paraId="2B09EA18" w14:textId="77777777"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≤0.3mg/L</w:t>
            </w:r>
          </w:p>
        </w:tc>
        <w:tc>
          <w:tcPr>
            <w:tcW w:w="689" w:type="pct"/>
          </w:tcPr>
          <w:p w14:paraId="36666FEA" w14:textId="24327BBD"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color w:val="000000" w:themeColor="text1"/>
                <w:sz w:val="21"/>
              </w:rPr>
              <w:t>0.226</w:t>
            </w:r>
          </w:p>
        </w:tc>
        <w:tc>
          <w:tcPr>
            <w:tcW w:w="690" w:type="pct"/>
            <w:vAlign w:val="center"/>
          </w:tcPr>
          <w:p w14:paraId="12E02BA4" w14:textId="06E70EE7"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w:t>
            </w:r>
          </w:p>
        </w:tc>
        <w:tc>
          <w:tcPr>
            <w:tcW w:w="689" w:type="pct"/>
          </w:tcPr>
          <w:p w14:paraId="3CF6FEEE" w14:textId="3A72D347"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color w:val="000000" w:themeColor="text1"/>
                <w:sz w:val="21"/>
              </w:rPr>
              <w:t>0.232</w:t>
            </w:r>
          </w:p>
        </w:tc>
        <w:tc>
          <w:tcPr>
            <w:tcW w:w="691" w:type="pct"/>
            <w:vAlign w:val="center"/>
          </w:tcPr>
          <w:p w14:paraId="6A9ECDD2" w14:textId="6F68147E"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w:t>
            </w:r>
          </w:p>
        </w:tc>
      </w:tr>
      <w:tr w:rsidR="006C0101" w:rsidRPr="006C0101" w14:paraId="7D81C918" w14:textId="77777777" w:rsidTr="00090945">
        <w:trPr>
          <w:trHeight w:val="284"/>
          <w:jc w:val="center"/>
        </w:trPr>
        <w:tc>
          <w:tcPr>
            <w:tcW w:w="704" w:type="pct"/>
            <w:vAlign w:val="center"/>
          </w:tcPr>
          <w:p w14:paraId="773CAD30" w14:textId="77777777" w:rsidR="0004290D" w:rsidRPr="006C0101" w:rsidRDefault="0004290D" w:rsidP="0004290D">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氟化物</w:t>
            </w:r>
          </w:p>
        </w:tc>
        <w:tc>
          <w:tcPr>
            <w:tcW w:w="456" w:type="pct"/>
            <w:vAlign w:val="center"/>
          </w:tcPr>
          <w:p w14:paraId="6DCD10A2" w14:textId="77777777" w:rsidR="0004290D" w:rsidRPr="006C0101" w:rsidRDefault="0004290D" w:rsidP="0004290D">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mg/L</w:t>
            </w:r>
          </w:p>
        </w:tc>
        <w:tc>
          <w:tcPr>
            <w:tcW w:w="1081" w:type="pct"/>
            <w:vAlign w:val="center"/>
          </w:tcPr>
          <w:p w14:paraId="6F03FCFA" w14:textId="77777777"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≤2mg/L</w:t>
            </w:r>
          </w:p>
        </w:tc>
        <w:tc>
          <w:tcPr>
            <w:tcW w:w="689" w:type="pct"/>
          </w:tcPr>
          <w:p w14:paraId="070CF2D8" w14:textId="3FC1D894"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color w:val="000000" w:themeColor="text1"/>
                <w:sz w:val="21"/>
              </w:rPr>
              <w:t>0.46</w:t>
            </w:r>
          </w:p>
        </w:tc>
        <w:tc>
          <w:tcPr>
            <w:tcW w:w="690" w:type="pct"/>
            <w:vAlign w:val="center"/>
          </w:tcPr>
          <w:p w14:paraId="16CCEADD" w14:textId="1B220EDB"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-0.258</w:t>
            </w:r>
          </w:p>
        </w:tc>
        <w:tc>
          <w:tcPr>
            <w:tcW w:w="689" w:type="pct"/>
          </w:tcPr>
          <w:p w14:paraId="4E5AE212" w14:textId="62200D2D"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color w:val="000000" w:themeColor="text1"/>
                <w:sz w:val="21"/>
              </w:rPr>
              <w:t>0.47</w:t>
            </w:r>
          </w:p>
        </w:tc>
        <w:tc>
          <w:tcPr>
            <w:tcW w:w="691" w:type="pct"/>
            <w:vAlign w:val="center"/>
          </w:tcPr>
          <w:p w14:paraId="0F9FB8D0" w14:textId="02F8BAC7"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-0.242</w:t>
            </w:r>
          </w:p>
        </w:tc>
      </w:tr>
      <w:tr w:rsidR="006C0101" w:rsidRPr="006C0101" w14:paraId="5A78AA0D" w14:textId="77777777" w:rsidTr="00090945">
        <w:trPr>
          <w:trHeight w:val="284"/>
          <w:jc w:val="center"/>
        </w:trPr>
        <w:tc>
          <w:tcPr>
            <w:tcW w:w="704" w:type="pct"/>
            <w:vAlign w:val="center"/>
          </w:tcPr>
          <w:p w14:paraId="770C8D22" w14:textId="77777777" w:rsidR="0004290D" w:rsidRPr="006C0101" w:rsidRDefault="0004290D" w:rsidP="0004290D">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硝酸盐氮</w:t>
            </w:r>
          </w:p>
        </w:tc>
        <w:tc>
          <w:tcPr>
            <w:tcW w:w="456" w:type="pct"/>
            <w:vAlign w:val="center"/>
          </w:tcPr>
          <w:p w14:paraId="378F5573" w14:textId="77777777" w:rsidR="0004290D" w:rsidRPr="006C0101" w:rsidRDefault="0004290D" w:rsidP="0004290D">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mg/L</w:t>
            </w:r>
          </w:p>
        </w:tc>
        <w:tc>
          <w:tcPr>
            <w:tcW w:w="1081" w:type="pct"/>
            <w:vAlign w:val="center"/>
          </w:tcPr>
          <w:p w14:paraId="10CDFF9C" w14:textId="77777777"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≤30mg/L</w:t>
            </w:r>
          </w:p>
        </w:tc>
        <w:tc>
          <w:tcPr>
            <w:tcW w:w="689" w:type="pct"/>
          </w:tcPr>
          <w:p w14:paraId="49D3CD8D" w14:textId="0A9E7438"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color w:val="000000" w:themeColor="text1"/>
                <w:sz w:val="21"/>
              </w:rPr>
              <w:t>13.0</w:t>
            </w:r>
          </w:p>
        </w:tc>
        <w:tc>
          <w:tcPr>
            <w:tcW w:w="690" w:type="pct"/>
            <w:vAlign w:val="center"/>
          </w:tcPr>
          <w:p w14:paraId="5D8177CE" w14:textId="71B13E3B"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21.414</w:t>
            </w:r>
          </w:p>
        </w:tc>
        <w:tc>
          <w:tcPr>
            <w:tcW w:w="689" w:type="pct"/>
          </w:tcPr>
          <w:p w14:paraId="4ADE1505" w14:textId="02A67502"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color w:val="000000" w:themeColor="text1"/>
                <w:sz w:val="21"/>
              </w:rPr>
              <w:t>13.1</w:t>
            </w:r>
          </w:p>
        </w:tc>
        <w:tc>
          <w:tcPr>
            <w:tcW w:w="691" w:type="pct"/>
            <w:vAlign w:val="center"/>
          </w:tcPr>
          <w:p w14:paraId="44D92BF8" w14:textId="11C59E57"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21.586</w:t>
            </w:r>
          </w:p>
        </w:tc>
      </w:tr>
      <w:tr w:rsidR="006C0101" w:rsidRPr="006C0101" w14:paraId="3DF34288" w14:textId="77777777" w:rsidTr="00090945">
        <w:trPr>
          <w:trHeight w:val="284"/>
          <w:jc w:val="center"/>
        </w:trPr>
        <w:tc>
          <w:tcPr>
            <w:tcW w:w="704" w:type="pct"/>
            <w:vAlign w:val="center"/>
          </w:tcPr>
          <w:p w14:paraId="62209035" w14:textId="77777777" w:rsidR="0004290D" w:rsidRPr="006C0101" w:rsidRDefault="0004290D" w:rsidP="0004290D">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亚硝酸盐氮</w:t>
            </w:r>
          </w:p>
        </w:tc>
        <w:tc>
          <w:tcPr>
            <w:tcW w:w="456" w:type="pct"/>
            <w:vAlign w:val="center"/>
          </w:tcPr>
          <w:p w14:paraId="16493924" w14:textId="77777777" w:rsidR="0004290D" w:rsidRPr="006C0101" w:rsidRDefault="0004290D" w:rsidP="0004290D">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mg/L</w:t>
            </w:r>
          </w:p>
        </w:tc>
        <w:tc>
          <w:tcPr>
            <w:tcW w:w="1081" w:type="pct"/>
            <w:vAlign w:val="center"/>
          </w:tcPr>
          <w:p w14:paraId="1221E589" w14:textId="77777777"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≤4.8mg/L</w:t>
            </w:r>
          </w:p>
        </w:tc>
        <w:tc>
          <w:tcPr>
            <w:tcW w:w="689" w:type="pct"/>
          </w:tcPr>
          <w:p w14:paraId="396F68E0" w14:textId="7BDD42A2"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color w:val="000000" w:themeColor="text1"/>
                <w:sz w:val="21"/>
              </w:rPr>
              <w:t>0.303</w:t>
            </w:r>
          </w:p>
        </w:tc>
        <w:tc>
          <w:tcPr>
            <w:tcW w:w="690" w:type="pct"/>
            <w:vAlign w:val="center"/>
          </w:tcPr>
          <w:p w14:paraId="02172462" w14:textId="1B3F6341"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6.575</w:t>
            </w:r>
          </w:p>
        </w:tc>
        <w:tc>
          <w:tcPr>
            <w:tcW w:w="689" w:type="pct"/>
          </w:tcPr>
          <w:p w14:paraId="4CDB7042" w14:textId="46E3724B"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color w:val="000000" w:themeColor="text1"/>
                <w:sz w:val="21"/>
              </w:rPr>
              <w:t>0.300</w:t>
            </w:r>
          </w:p>
        </w:tc>
        <w:tc>
          <w:tcPr>
            <w:tcW w:w="691" w:type="pct"/>
            <w:vAlign w:val="center"/>
          </w:tcPr>
          <w:p w14:paraId="196E77B6" w14:textId="7C195469"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6.5</w:t>
            </w:r>
          </w:p>
        </w:tc>
      </w:tr>
      <w:tr w:rsidR="006C0101" w:rsidRPr="006C0101" w14:paraId="6E48C881" w14:textId="77777777" w:rsidTr="00090945">
        <w:trPr>
          <w:trHeight w:val="284"/>
          <w:jc w:val="center"/>
        </w:trPr>
        <w:tc>
          <w:tcPr>
            <w:tcW w:w="704" w:type="pct"/>
            <w:vAlign w:val="center"/>
          </w:tcPr>
          <w:p w14:paraId="384C24D6" w14:textId="77777777" w:rsidR="0004290D" w:rsidRPr="006C0101" w:rsidRDefault="0004290D" w:rsidP="0004290D">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总石油烃</w:t>
            </w:r>
            <w:r w:rsidRPr="006C0101">
              <w:rPr>
                <w:rFonts w:eastAsia="宋体"/>
                <w:color w:val="000000" w:themeColor="text1"/>
                <w:position w:val="2"/>
                <w:sz w:val="21"/>
                <w:szCs w:val="21"/>
              </w:rPr>
              <w:t>（</w:t>
            </w:r>
            <w:r w:rsidRPr="006C0101">
              <w:rPr>
                <w:rFonts w:eastAsia="宋体"/>
                <w:color w:val="000000" w:themeColor="text1"/>
                <w:position w:val="2"/>
                <w:sz w:val="21"/>
                <w:szCs w:val="21"/>
              </w:rPr>
              <w:t>C</w:t>
            </w:r>
            <w:r w:rsidRPr="006C0101">
              <w:rPr>
                <w:rFonts w:eastAsia="宋体"/>
                <w:color w:val="000000" w:themeColor="text1"/>
                <w:position w:val="2"/>
                <w:sz w:val="21"/>
                <w:szCs w:val="21"/>
                <w:vertAlign w:val="subscript"/>
              </w:rPr>
              <w:t>10</w:t>
            </w:r>
            <w:r w:rsidRPr="006C0101">
              <w:rPr>
                <w:rFonts w:eastAsia="宋体"/>
                <w:color w:val="000000" w:themeColor="text1"/>
                <w:position w:val="2"/>
                <w:sz w:val="21"/>
                <w:szCs w:val="21"/>
              </w:rPr>
              <w:t>-C</w:t>
            </w:r>
            <w:r w:rsidRPr="006C0101">
              <w:rPr>
                <w:rFonts w:eastAsia="宋体"/>
                <w:color w:val="000000" w:themeColor="text1"/>
                <w:position w:val="2"/>
                <w:sz w:val="21"/>
                <w:szCs w:val="21"/>
                <w:vertAlign w:val="subscript"/>
              </w:rPr>
              <w:t>40</w:t>
            </w:r>
            <w:r w:rsidRPr="006C0101">
              <w:rPr>
                <w:rFonts w:eastAsia="宋体"/>
                <w:color w:val="000000" w:themeColor="text1"/>
                <w:position w:val="2"/>
                <w:sz w:val="21"/>
                <w:szCs w:val="21"/>
              </w:rPr>
              <w:t>）</w:t>
            </w:r>
          </w:p>
        </w:tc>
        <w:tc>
          <w:tcPr>
            <w:tcW w:w="456" w:type="pct"/>
            <w:vAlign w:val="center"/>
          </w:tcPr>
          <w:p w14:paraId="5C2DFFE1" w14:textId="77777777" w:rsidR="0004290D" w:rsidRPr="006C0101" w:rsidRDefault="0004290D" w:rsidP="0004290D">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mg/L</w:t>
            </w:r>
          </w:p>
        </w:tc>
        <w:tc>
          <w:tcPr>
            <w:tcW w:w="1081" w:type="pct"/>
            <w:vAlign w:val="center"/>
          </w:tcPr>
          <w:p w14:paraId="6BBE4848" w14:textId="77777777"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w:t>
            </w:r>
          </w:p>
        </w:tc>
        <w:tc>
          <w:tcPr>
            <w:tcW w:w="689" w:type="pct"/>
          </w:tcPr>
          <w:p w14:paraId="7DE7E16C" w14:textId="72524D31"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color w:val="000000" w:themeColor="text1"/>
                <w:sz w:val="21"/>
              </w:rPr>
              <w:t>0.26</w:t>
            </w:r>
          </w:p>
        </w:tc>
        <w:tc>
          <w:tcPr>
            <w:tcW w:w="690" w:type="pct"/>
            <w:vAlign w:val="center"/>
          </w:tcPr>
          <w:p w14:paraId="43BFE265" w14:textId="69CF72E0"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12</w:t>
            </w:r>
          </w:p>
        </w:tc>
        <w:tc>
          <w:tcPr>
            <w:tcW w:w="689" w:type="pct"/>
          </w:tcPr>
          <w:p w14:paraId="335D27C4" w14:textId="1EA4734E"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color w:val="000000" w:themeColor="text1"/>
                <w:sz w:val="21"/>
              </w:rPr>
              <w:t>0.27</w:t>
            </w:r>
          </w:p>
        </w:tc>
        <w:tc>
          <w:tcPr>
            <w:tcW w:w="691" w:type="pct"/>
            <w:vAlign w:val="center"/>
          </w:tcPr>
          <w:p w14:paraId="17CB5356" w14:textId="72C84896"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12.5</w:t>
            </w:r>
          </w:p>
        </w:tc>
      </w:tr>
      <w:tr w:rsidR="006C0101" w:rsidRPr="006C0101" w14:paraId="59A65B3F" w14:textId="77777777" w:rsidTr="00090945">
        <w:trPr>
          <w:trHeight w:val="284"/>
          <w:jc w:val="center"/>
        </w:trPr>
        <w:tc>
          <w:tcPr>
            <w:tcW w:w="704" w:type="pct"/>
            <w:vAlign w:val="center"/>
          </w:tcPr>
          <w:p w14:paraId="7940FAE4" w14:textId="77777777" w:rsidR="0004290D" w:rsidRPr="006C0101" w:rsidRDefault="0004290D" w:rsidP="0004290D">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Cl</w:t>
            </w:r>
            <w:r w:rsidRPr="006C0101">
              <w:rPr>
                <w:rFonts w:eastAsia="宋体"/>
                <w:color w:val="000000" w:themeColor="text1"/>
                <w:position w:val="7"/>
                <w:sz w:val="21"/>
                <w:szCs w:val="21"/>
              </w:rPr>
              <w:t>-</w:t>
            </w:r>
            <w:r w:rsidRPr="006C0101">
              <w:rPr>
                <w:rFonts w:eastAsia="宋体"/>
                <w:color w:val="000000" w:themeColor="text1"/>
                <w:sz w:val="21"/>
                <w:szCs w:val="21"/>
              </w:rPr>
              <w:t>（氯化物）</w:t>
            </w:r>
          </w:p>
        </w:tc>
        <w:tc>
          <w:tcPr>
            <w:tcW w:w="456" w:type="pct"/>
            <w:vAlign w:val="center"/>
          </w:tcPr>
          <w:p w14:paraId="4CE5EABF" w14:textId="77777777" w:rsidR="0004290D" w:rsidRPr="006C0101" w:rsidRDefault="0004290D" w:rsidP="0004290D">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mg/L</w:t>
            </w:r>
          </w:p>
        </w:tc>
        <w:tc>
          <w:tcPr>
            <w:tcW w:w="1081" w:type="pct"/>
            <w:vAlign w:val="center"/>
          </w:tcPr>
          <w:p w14:paraId="2B6B8D36" w14:textId="77777777"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≤350mg/L</w:t>
            </w:r>
          </w:p>
        </w:tc>
        <w:tc>
          <w:tcPr>
            <w:tcW w:w="689" w:type="pct"/>
          </w:tcPr>
          <w:p w14:paraId="581512B4" w14:textId="5A6832E1"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color w:val="000000" w:themeColor="text1"/>
                <w:sz w:val="21"/>
              </w:rPr>
              <w:t>283</w:t>
            </w:r>
          </w:p>
        </w:tc>
        <w:tc>
          <w:tcPr>
            <w:tcW w:w="690" w:type="pct"/>
            <w:vAlign w:val="center"/>
          </w:tcPr>
          <w:p w14:paraId="3B7B652C" w14:textId="06C4C092"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0.247</w:t>
            </w:r>
          </w:p>
        </w:tc>
        <w:tc>
          <w:tcPr>
            <w:tcW w:w="689" w:type="pct"/>
          </w:tcPr>
          <w:p w14:paraId="07E52467" w14:textId="25E82977"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color w:val="000000" w:themeColor="text1"/>
                <w:sz w:val="21"/>
              </w:rPr>
              <w:t>294</w:t>
            </w:r>
          </w:p>
        </w:tc>
        <w:tc>
          <w:tcPr>
            <w:tcW w:w="691" w:type="pct"/>
            <w:vAlign w:val="center"/>
          </w:tcPr>
          <w:p w14:paraId="7CB2279B" w14:textId="521A82FC"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0.295</w:t>
            </w:r>
          </w:p>
        </w:tc>
      </w:tr>
      <w:tr w:rsidR="006C0101" w:rsidRPr="006C0101" w14:paraId="5790ED65" w14:textId="77777777" w:rsidTr="00090945">
        <w:trPr>
          <w:trHeight w:val="284"/>
          <w:jc w:val="center"/>
        </w:trPr>
        <w:tc>
          <w:tcPr>
            <w:tcW w:w="704" w:type="pct"/>
            <w:vAlign w:val="center"/>
          </w:tcPr>
          <w:p w14:paraId="5E075621" w14:textId="77777777" w:rsidR="0004290D" w:rsidRPr="006C0101" w:rsidRDefault="0004290D" w:rsidP="0004290D">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SO</w:t>
            </w:r>
            <w:r w:rsidRPr="006C0101">
              <w:rPr>
                <w:rFonts w:eastAsia="宋体"/>
                <w:color w:val="000000" w:themeColor="text1"/>
                <w:sz w:val="21"/>
                <w:szCs w:val="21"/>
                <w:vertAlign w:val="subscript"/>
              </w:rPr>
              <w:t>4</w:t>
            </w:r>
            <w:r w:rsidRPr="006C0101">
              <w:rPr>
                <w:rFonts w:eastAsia="宋体"/>
                <w:color w:val="000000" w:themeColor="text1"/>
                <w:sz w:val="21"/>
                <w:szCs w:val="21"/>
                <w:vertAlign w:val="superscript"/>
              </w:rPr>
              <w:t>2-</w:t>
            </w:r>
            <w:r w:rsidRPr="006C0101">
              <w:rPr>
                <w:rFonts w:eastAsia="宋体"/>
                <w:color w:val="000000" w:themeColor="text1"/>
                <w:sz w:val="21"/>
                <w:szCs w:val="21"/>
              </w:rPr>
              <w:t>（硫酸盐）</w:t>
            </w:r>
          </w:p>
        </w:tc>
        <w:tc>
          <w:tcPr>
            <w:tcW w:w="456" w:type="pct"/>
            <w:vAlign w:val="center"/>
          </w:tcPr>
          <w:p w14:paraId="5A800C73" w14:textId="77777777" w:rsidR="0004290D" w:rsidRPr="006C0101" w:rsidRDefault="0004290D" w:rsidP="0004290D">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mg/L</w:t>
            </w:r>
          </w:p>
        </w:tc>
        <w:tc>
          <w:tcPr>
            <w:tcW w:w="1081" w:type="pct"/>
            <w:vAlign w:val="center"/>
          </w:tcPr>
          <w:p w14:paraId="7D6A7728" w14:textId="77777777"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≤350mg/L</w:t>
            </w:r>
          </w:p>
        </w:tc>
        <w:tc>
          <w:tcPr>
            <w:tcW w:w="689" w:type="pct"/>
          </w:tcPr>
          <w:p w14:paraId="786A427F" w14:textId="6A74D919"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color w:val="000000" w:themeColor="text1"/>
                <w:sz w:val="21"/>
              </w:rPr>
              <w:t>54.6</w:t>
            </w:r>
          </w:p>
        </w:tc>
        <w:tc>
          <w:tcPr>
            <w:tcW w:w="690" w:type="pct"/>
            <w:vAlign w:val="center"/>
          </w:tcPr>
          <w:p w14:paraId="1F8603D7" w14:textId="2D4AD230"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0.00738</w:t>
            </w:r>
          </w:p>
        </w:tc>
        <w:tc>
          <w:tcPr>
            <w:tcW w:w="689" w:type="pct"/>
          </w:tcPr>
          <w:p w14:paraId="734E12C3" w14:textId="568B8190"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color w:val="000000" w:themeColor="text1"/>
                <w:sz w:val="21"/>
              </w:rPr>
              <w:t>53.4</w:t>
            </w:r>
          </w:p>
        </w:tc>
        <w:tc>
          <w:tcPr>
            <w:tcW w:w="691" w:type="pct"/>
            <w:vAlign w:val="center"/>
          </w:tcPr>
          <w:p w14:paraId="1532C3DF" w14:textId="4F177619"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-0.0148</w:t>
            </w:r>
          </w:p>
        </w:tc>
      </w:tr>
      <w:tr w:rsidR="006C0101" w:rsidRPr="006C0101" w14:paraId="4C00F0C7" w14:textId="77777777" w:rsidTr="00387FA0">
        <w:trPr>
          <w:trHeight w:val="284"/>
          <w:jc w:val="center"/>
        </w:trPr>
        <w:tc>
          <w:tcPr>
            <w:tcW w:w="704" w:type="pct"/>
            <w:vAlign w:val="center"/>
          </w:tcPr>
          <w:p w14:paraId="6DF01C0C" w14:textId="77777777" w:rsidR="0004290D" w:rsidRPr="006C0101" w:rsidRDefault="0004290D" w:rsidP="0004290D">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浊度</w:t>
            </w:r>
          </w:p>
        </w:tc>
        <w:tc>
          <w:tcPr>
            <w:tcW w:w="456" w:type="pct"/>
            <w:vAlign w:val="center"/>
          </w:tcPr>
          <w:p w14:paraId="2F70E8D4" w14:textId="77777777" w:rsidR="0004290D" w:rsidRPr="006C0101" w:rsidRDefault="0004290D" w:rsidP="0004290D">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NTU</w:t>
            </w:r>
          </w:p>
        </w:tc>
        <w:tc>
          <w:tcPr>
            <w:tcW w:w="1081" w:type="pct"/>
            <w:vAlign w:val="center"/>
          </w:tcPr>
          <w:p w14:paraId="19A0D938" w14:textId="77777777"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≤10</w:t>
            </w:r>
          </w:p>
        </w:tc>
        <w:tc>
          <w:tcPr>
            <w:tcW w:w="689" w:type="pct"/>
            <w:vAlign w:val="center"/>
          </w:tcPr>
          <w:p w14:paraId="4ABA08C4" w14:textId="43FE8C14"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8.9</w:t>
            </w:r>
          </w:p>
        </w:tc>
        <w:tc>
          <w:tcPr>
            <w:tcW w:w="690" w:type="pct"/>
            <w:vAlign w:val="center"/>
          </w:tcPr>
          <w:p w14:paraId="5DEF35B9" w14:textId="762374F4"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2.708</w:t>
            </w:r>
          </w:p>
        </w:tc>
        <w:tc>
          <w:tcPr>
            <w:tcW w:w="689" w:type="pct"/>
            <w:vAlign w:val="center"/>
          </w:tcPr>
          <w:p w14:paraId="3CECD0F9" w14:textId="6E179929"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8.5</w:t>
            </w:r>
          </w:p>
        </w:tc>
        <w:tc>
          <w:tcPr>
            <w:tcW w:w="691" w:type="pct"/>
            <w:vAlign w:val="center"/>
          </w:tcPr>
          <w:p w14:paraId="6419C755" w14:textId="36C4ED82"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2.542</w:t>
            </w:r>
          </w:p>
        </w:tc>
      </w:tr>
      <w:tr w:rsidR="006C0101" w:rsidRPr="006C0101" w14:paraId="5AF46681" w14:textId="77777777" w:rsidTr="00387FA0">
        <w:trPr>
          <w:trHeight w:val="284"/>
          <w:jc w:val="center"/>
        </w:trPr>
        <w:tc>
          <w:tcPr>
            <w:tcW w:w="704" w:type="pct"/>
            <w:vAlign w:val="center"/>
          </w:tcPr>
          <w:p w14:paraId="5B21E785" w14:textId="77777777" w:rsidR="0004290D" w:rsidRPr="006C0101" w:rsidRDefault="0004290D" w:rsidP="0004290D">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氨氮</w:t>
            </w:r>
          </w:p>
        </w:tc>
        <w:tc>
          <w:tcPr>
            <w:tcW w:w="456" w:type="pct"/>
            <w:vAlign w:val="center"/>
          </w:tcPr>
          <w:p w14:paraId="3EBBC25E" w14:textId="77777777" w:rsidR="0004290D" w:rsidRPr="006C0101" w:rsidRDefault="0004290D" w:rsidP="0004290D">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mg/L</w:t>
            </w:r>
          </w:p>
        </w:tc>
        <w:tc>
          <w:tcPr>
            <w:tcW w:w="1081" w:type="pct"/>
            <w:vAlign w:val="center"/>
          </w:tcPr>
          <w:p w14:paraId="441C5CF3" w14:textId="77777777"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≤1.5mg/L</w:t>
            </w:r>
          </w:p>
        </w:tc>
        <w:tc>
          <w:tcPr>
            <w:tcW w:w="689" w:type="pct"/>
            <w:vAlign w:val="center"/>
          </w:tcPr>
          <w:p w14:paraId="0F26B717" w14:textId="1C17C6A4"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0.528</w:t>
            </w:r>
          </w:p>
        </w:tc>
        <w:tc>
          <w:tcPr>
            <w:tcW w:w="690" w:type="pct"/>
            <w:vAlign w:val="center"/>
          </w:tcPr>
          <w:p w14:paraId="5B4A948B" w14:textId="69336166"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0.504</w:t>
            </w:r>
          </w:p>
        </w:tc>
        <w:tc>
          <w:tcPr>
            <w:tcW w:w="689" w:type="pct"/>
            <w:vAlign w:val="center"/>
          </w:tcPr>
          <w:p w14:paraId="57317242" w14:textId="3F7DAF54"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0.518</w:t>
            </w:r>
          </w:p>
        </w:tc>
        <w:tc>
          <w:tcPr>
            <w:tcW w:w="691" w:type="pct"/>
            <w:vAlign w:val="center"/>
          </w:tcPr>
          <w:p w14:paraId="1EF93F0C" w14:textId="09E034ED" w:rsidR="0004290D" w:rsidRPr="006C0101" w:rsidRDefault="0004290D" w:rsidP="0004290D">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0.476</w:t>
            </w:r>
          </w:p>
        </w:tc>
      </w:tr>
    </w:tbl>
    <w:p w14:paraId="2C281726" w14:textId="0AF6E85F" w:rsidR="003974FF" w:rsidRPr="006C0101" w:rsidRDefault="003974FF" w:rsidP="003974FF">
      <w:pPr>
        <w:ind w:firstLineChars="0" w:firstLine="0"/>
        <w:jc w:val="center"/>
        <w:rPr>
          <w:rFonts w:eastAsia="宋体"/>
          <w:b/>
          <w:bCs/>
          <w:color w:val="000000" w:themeColor="text1"/>
          <w:kern w:val="0"/>
          <w:szCs w:val="24"/>
        </w:rPr>
      </w:pPr>
      <w:r w:rsidRPr="006C0101">
        <w:rPr>
          <w:rFonts w:eastAsia="宋体"/>
          <w:b/>
          <w:bCs/>
          <w:color w:val="000000" w:themeColor="text1"/>
          <w:kern w:val="0"/>
          <w:szCs w:val="24"/>
        </w:rPr>
        <w:t>表</w:t>
      </w:r>
      <w:r w:rsidRPr="006C0101">
        <w:rPr>
          <w:rFonts w:eastAsia="宋体"/>
          <w:b/>
          <w:bCs/>
          <w:color w:val="000000" w:themeColor="text1"/>
          <w:kern w:val="0"/>
          <w:szCs w:val="24"/>
        </w:rPr>
        <w:t xml:space="preserve">6.3-4  </w:t>
      </w:r>
      <w:r w:rsidR="00F0347B" w:rsidRPr="006C0101">
        <w:rPr>
          <w:rFonts w:eastAsia="宋体"/>
          <w:b/>
          <w:bCs/>
          <w:color w:val="000000" w:themeColor="text1"/>
          <w:kern w:val="0"/>
          <w:szCs w:val="24"/>
        </w:rPr>
        <w:t>地下水中检出污染物与前次检测结果对比分析表</w:t>
      </w:r>
      <w:r w:rsidR="00771D1F" w:rsidRPr="006C0101">
        <w:rPr>
          <w:rFonts w:eastAsia="宋体"/>
          <w:b/>
          <w:bCs/>
          <w:color w:val="000000" w:themeColor="text1"/>
          <w:kern w:val="0"/>
          <w:szCs w:val="24"/>
        </w:rPr>
        <w:t>（续）</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966"/>
        <w:gridCol w:w="1274"/>
        <w:gridCol w:w="3020"/>
        <w:gridCol w:w="1925"/>
        <w:gridCol w:w="1928"/>
        <w:gridCol w:w="1925"/>
        <w:gridCol w:w="1930"/>
      </w:tblGrid>
      <w:tr w:rsidR="006C0101" w:rsidRPr="006C0101" w14:paraId="1E6B04E8" w14:textId="59EC2BDD" w:rsidTr="00BE091A">
        <w:trPr>
          <w:trHeight w:val="400"/>
          <w:jc w:val="center"/>
        </w:trPr>
        <w:tc>
          <w:tcPr>
            <w:tcW w:w="704" w:type="pct"/>
            <w:vMerge w:val="restart"/>
            <w:vAlign w:val="center"/>
          </w:tcPr>
          <w:p w14:paraId="190CC77A" w14:textId="77777777" w:rsidR="00BE091A" w:rsidRPr="006C0101" w:rsidRDefault="00BE091A" w:rsidP="003974FF">
            <w:pPr>
              <w:widowControl/>
              <w:adjustRightInd w:val="0"/>
              <w:snapToGrid w:val="0"/>
              <w:spacing w:line="240" w:lineRule="auto"/>
              <w:ind w:firstLineChars="0" w:firstLine="0"/>
              <w:jc w:val="center"/>
              <w:rPr>
                <w:rFonts w:eastAsia="宋体"/>
                <w:b/>
                <w:color w:val="000000" w:themeColor="text1"/>
                <w:kern w:val="0"/>
                <w:sz w:val="21"/>
                <w:szCs w:val="21"/>
              </w:rPr>
            </w:pPr>
            <w:bookmarkStart w:id="79" w:name="_Hlk88209374"/>
            <w:r w:rsidRPr="006C0101">
              <w:rPr>
                <w:rFonts w:eastAsia="宋体"/>
                <w:b/>
                <w:color w:val="000000" w:themeColor="text1"/>
                <w:kern w:val="0"/>
                <w:sz w:val="21"/>
                <w:szCs w:val="21"/>
              </w:rPr>
              <w:t>检测项目</w:t>
            </w:r>
          </w:p>
        </w:tc>
        <w:tc>
          <w:tcPr>
            <w:tcW w:w="456" w:type="pct"/>
            <w:vMerge w:val="restart"/>
            <w:vAlign w:val="center"/>
          </w:tcPr>
          <w:p w14:paraId="1A4D4F6A" w14:textId="77777777" w:rsidR="00BE091A" w:rsidRPr="006C0101" w:rsidRDefault="00BE091A" w:rsidP="003974FF">
            <w:pPr>
              <w:widowControl/>
              <w:adjustRightInd w:val="0"/>
              <w:snapToGrid w:val="0"/>
              <w:spacing w:line="240" w:lineRule="auto"/>
              <w:ind w:firstLineChars="0" w:firstLine="0"/>
              <w:jc w:val="center"/>
              <w:rPr>
                <w:rFonts w:eastAsia="宋体"/>
                <w:b/>
                <w:color w:val="000000" w:themeColor="text1"/>
                <w:kern w:val="0"/>
                <w:sz w:val="21"/>
                <w:szCs w:val="21"/>
              </w:rPr>
            </w:pPr>
            <w:r w:rsidRPr="006C0101">
              <w:rPr>
                <w:rFonts w:eastAsia="宋体"/>
                <w:b/>
                <w:color w:val="000000" w:themeColor="text1"/>
                <w:kern w:val="0"/>
                <w:sz w:val="21"/>
                <w:szCs w:val="21"/>
              </w:rPr>
              <w:t>单位</w:t>
            </w:r>
          </w:p>
        </w:tc>
        <w:tc>
          <w:tcPr>
            <w:tcW w:w="1081" w:type="pct"/>
            <w:vMerge w:val="restart"/>
            <w:vAlign w:val="center"/>
          </w:tcPr>
          <w:p w14:paraId="22EC62E9" w14:textId="77777777" w:rsidR="00BE091A" w:rsidRPr="006C0101" w:rsidRDefault="00BE091A" w:rsidP="003974FF">
            <w:pPr>
              <w:widowControl/>
              <w:adjustRightInd w:val="0"/>
              <w:snapToGrid w:val="0"/>
              <w:spacing w:line="240" w:lineRule="auto"/>
              <w:ind w:firstLineChars="0" w:firstLine="0"/>
              <w:jc w:val="center"/>
              <w:rPr>
                <w:rFonts w:eastAsia="宋体"/>
                <w:b/>
                <w:color w:val="000000" w:themeColor="text1"/>
                <w:kern w:val="0"/>
                <w:sz w:val="21"/>
                <w:szCs w:val="21"/>
              </w:rPr>
            </w:pPr>
            <w:r w:rsidRPr="006C0101">
              <w:rPr>
                <w:rFonts w:eastAsia="宋体"/>
                <w:b/>
                <w:color w:val="000000" w:themeColor="text1"/>
                <w:kern w:val="0"/>
                <w:sz w:val="21"/>
                <w:szCs w:val="21"/>
              </w:rPr>
              <w:t>《地下水质量标准》（</w:t>
            </w:r>
            <w:r w:rsidRPr="006C0101">
              <w:rPr>
                <w:rFonts w:eastAsia="宋体"/>
                <w:b/>
                <w:color w:val="000000" w:themeColor="text1"/>
                <w:kern w:val="0"/>
                <w:sz w:val="21"/>
                <w:szCs w:val="21"/>
              </w:rPr>
              <w:t>GB/T14148-2017</w:t>
            </w:r>
            <w:r w:rsidRPr="006C0101">
              <w:rPr>
                <w:rFonts w:eastAsia="宋体"/>
                <w:b/>
                <w:color w:val="000000" w:themeColor="text1"/>
                <w:kern w:val="0"/>
                <w:sz w:val="21"/>
                <w:szCs w:val="21"/>
              </w:rPr>
              <w:t>）</w:t>
            </w:r>
            <w:r w:rsidRPr="006C0101">
              <w:rPr>
                <w:rFonts w:eastAsia="宋体"/>
                <w:b/>
                <w:color w:val="000000" w:themeColor="text1"/>
                <w:kern w:val="0"/>
                <w:sz w:val="21"/>
                <w:szCs w:val="21"/>
              </w:rPr>
              <w:t>Ⅳ</w:t>
            </w:r>
            <w:r w:rsidRPr="006C0101">
              <w:rPr>
                <w:rFonts w:eastAsia="宋体"/>
                <w:b/>
                <w:color w:val="000000" w:themeColor="text1"/>
                <w:kern w:val="0"/>
                <w:sz w:val="21"/>
                <w:szCs w:val="21"/>
              </w:rPr>
              <w:t>类标准限值</w:t>
            </w:r>
          </w:p>
        </w:tc>
        <w:tc>
          <w:tcPr>
            <w:tcW w:w="2759" w:type="pct"/>
            <w:gridSpan w:val="4"/>
            <w:vAlign w:val="center"/>
          </w:tcPr>
          <w:p w14:paraId="2C6171FE" w14:textId="72C3438F" w:rsidR="00BE091A" w:rsidRPr="006C0101" w:rsidRDefault="00BE091A" w:rsidP="003974FF">
            <w:pPr>
              <w:widowControl/>
              <w:adjustRightInd w:val="0"/>
              <w:snapToGrid w:val="0"/>
              <w:spacing w:line="240" w:lineRule="auto"/>
              <w:ind w:firstLineChars="0" w:firstLine="0"/>
              <w:jc w:val="center"/>
              <w:rPr>
                <w:rFonts w:eastAsia="宋体"/>
                <w:b/>
                <w:color w:val="000000" w:themeColor="text1"/>
                <w:kern w:val="0"/>
                <w:sz w:val="21"/>
                <w:szCs w:val="21"/>
              </w:rPr>
            </w:pPr>
            <w:r w:rsidRPr="006C0101">
              <w:rPr>
                <w:rFonts w:eastAsia="宋体"/>
                <w:b/>
                <w:color w:val="000000" w:themeColor="text1"/>
                <w:kern w:val="0"/>
                <w:sz w:val="21"/>
                <w:szCs w:val="21"/>
              </w:rPr>
              <w:t>结果</w:t>
            </w:r>
          </w:p>
        </w:tc>
      </w:tr>
      <w:tr w:rsidR="006C0101" w:rsidRPr="006C0101" w14:paraId="6F07A578" w14:textId="5BCC7540" w:rsidTr="00BE091A">
        <w:trPr>
          <w:trHeight w:val="348"/>
          <w:jc w:val="center"/>
        </w:trPr>
        <w:tc>
          <w:tcPr>
            <w:tcW w:w="704" w:type="pct"/>
            <w:vMerge/>
            <w:vAlign w:val="center"/>
          </w:tcPr>
          <w:p w14:paraId="0AA7EEAF" w14:textId="77777777" w:rsidR="00BE091A" w:rsidRPr="006C0101" w:rsidRDefault="00BE091A" w:rsidP="003974FF">
            <w:pPr>
              <w:widowControl/>
              <w:adjustRightInd w:val="0"/>
              <w:snapToGrid w:val="0"/>
              <w:spacing w:line="240" w:lineRule="auto"/>
              <w:ind w:firstLineChars="0" w:firstLine="0"/>
              <w:jc w:val="center"/>
              <w:rPr>
                <w:rFonts w:eastAsia="宋体"/>
                <w:b/>
                <w:color w:val="000000" w:themeColor="text1"/>
                <w:kern w:val="0"/>
                <w:sz w:val="21"/>
                <w:szCs w:val="21"/>
              </w:rPr>
            </w:pPr>
          </w:p>
        </w:tc>
        <w:tc>
          <w:tcPr>
            <w:tcW w:w="456" w:type="pct"/>
            <w:vMerge/>
            <w:vAlign w:val="center"/>
          </w:tcPr>
          <w:p w14:paraId="677C5E1A" w14:textId="77777777" w:rsidR="00BE091A" w:rsidRPr="006C0101" w:rsidRDefault="00BE091A" w:rsidP="003974FF">
            <w:pPr>
              <w:widowControl/>
              <w:adjustRightInd w:val="0"/>
              <w:snapToGrid w:val="0"/>
              <w:spacing w:line="240" w:lineRule="auto"/>
              <w:ind w:firstLineChars="0" w:firstLine="0"/>
              <w:jc w:val="center"/>
              <w:rPr>
                <w:rFonts w:eastAsia="宋体"/>
                <w:b/>
                <w:color w:val="000000" w:themeColor="text1"/>
                <w:kern w:val="0"/>
                <w:sz w:val="21"/>
                <w:szCs w:val="21"/>
              </w:rPr>
            </w:pPr>
          </w:p>
        </w:tc>
        <w:tc>
          <w:tcPr>
            <w:tcW w:w="1081" w:type="pct"/>
            <w:vMerge/>
            <w:vAlign w:val="center"/>
          </w:tcPr>
          <w:p w14:paraId="293303EF" w14:textId="77777777" w:rsidR="00BE091A" w:rsidRPr="006C0101" w:rsidRDefault="00BE091A" w:rsidP="003974FF">
            <w:pPr>
              <w:widowControl/>
              <w:adjustRightInd w:val="0"/>
              <w:snapToGrid w:val="0"/>
              <w:spacing w:line="240" w:lineRule="auto"/>
              <w:ind w:firstLineChars="0" w:firstLine="0"/>
              <w:jc w:val="center"/>
              <w:rPr>
                <w:rFonts w:eastAsia="宋体"/>
                <w:b/>
                <w:color w:val="000000" w:themeColor="text1"/>
                <w:kern w:val="0"/>
                <w:sz w:val="21"/>
                <w:szCs w:val="21"/>
              </w:rPr>
            </w:pPr>
          </w:p>
        </w:tc>
        <w:tc>
          <w:tcPr>
            <w:tcW w:w="2759" w:type="pct"/>
            <w:gridSpan w:val="4"/>
            <w:vAlign w:val="center"/>
          </w:tcPr>
          <w:p w14:paraId="1F5DEA89" w14:textId="6E3F4428" w:rsidR="00BE091A" w:rsidRPr="006C0101" w:rsidRDefault="00771D1F" w:rsidP="003974FF">
            <w:pPr>
              <w:widowControl/>
              <w:adjustRightInd w:val="0"/>
              <w:snapToGrid w:val="0"/>
              <w:spacing w:line="240" w:lineRule="auto"/>
              <w:ind w:firstLineChars="0" w:firstLine="0"/>
              <w:jc w:val="center"/>
              <w:rPr>
                <w:rFonts w:eastAsia="宋体"/>
                <w:b/>
                <w:color w:val="000000" w:themeColor="text1"/>
                <w:kern w:val="0"/>
                <w:sz w:val="21"/>
                <w:szCs w:val="21"/>
              </w:rPr>
            </w:pPr>
            <w:r w:rsidRPr="006C0101">
              <w:rPr>
                <w:rFonts w:eastAsia="宋体"/>
                <w:b/>
                <w:color w:val="000000" w:themeColor="text1"/>
                <w:kern w:val="0"/>
                <w:sz w:val="21"/>
                <w:szCs w:val="21"/>
              </w:rPr>
              <w:t>2022</w:t>
            </w:r>
            <w:r w:rsidRPr="006C0101">
              <w:rPr>
                <w:rFonts w:eastAsia="宋体"/>
                <w:b/>
                <w:color w:val="000000" w:themeColor="text1"/>
                <w:kern w:val="0"/>
                <w:sz w:val="21"/>
                <w:szCs w:val="21"/>
              </w:rPr>
              <w:t>年</w:t>
            </w:r>
            <w:r w:rsidR="00BE091A" w:rsidRPr="006C0101">
              <w:rPr>
                <w:rFonts w:eastAsia="宋体"/>
                <w:b/>
                <w:color w:val="000000" w:themeColor="text1"/>
                <w:kern w:val="0"/>
                <w:sz w:val="21"/>
                <w:szCs w:val="21"/>
              </w:rPr>
              <w:t>1</w:t>
            </w:r>
            <w:r w:rsidRPr="006C0101">
              <w:rPr>
                <w:rFonts w:eastAsia="宋体"/>
                <w:b/>
                <w:color w:val="000000" w:themeColor="text1"/>
                <w:kern w:val="0"/>
                <w:sz w:val="21"/>
                <w:szCs w:val="21"/>
              </w:rPr>
              <w:t>1</w:t>
            </w:r>
            <w:r w:rsidR="00BE091A" w:rsidRPr="006C0101">
              <w:rPr>
                <w:rFonts w:eastAsia="宋体"/>
                <w:b/>
                <w:color w:val="000000" w:themeColor="text1"/>
                <w:kern w:val="0"/>
                <w:sz w:val="21"/>
                <w:szCs w:val="21"/>
              </w:rPr>
              <w:t>月</w:t>
            </w:r>
            <w:r w:rsidR="00BE091A" w:rsidRPr="006C0101">
              <w:rPr>
                <w:rFonts w:eastAsia="宋体"/>
                <w:b/>
                <w:color w:val="000000" w:themeColor="text1"/>
                <w:kern w:val="0"/>
                <w:sz w:val="21"/>
                <w:szCs w:val="21"/>
              </w:rPr>
              <w:t>13</w:t>
            </w:r>
            <w:r w:rsidR="00BE091A" w:rsidRPr="006C0101">
              <w:rPr>
                <w:rFonts w:eastAsia="宋体"/>
                <w:b/>
                <w:color w:val="000000" w:themeColor="text1"/>
                <w:kern w:val="0"/>
                <w:sz w:val="21"/>
                <w:szCs w:val="21"/>
              </w:rPr>
              <w:t>日</w:t>
            </w:r>
          </w:p>
        </w:tc>
      </w:tr>
      <w:tr w:rsidR="006C0101" w:rsidRPr="006C0101" w14:paraId="34B61939" w14:textId="1731162D" w:rsidTr="00BE091A">
        <w:trPr>
          <w:trHeight w:val="348"/>
          <w:jc w:val="center"/>
        </w:trPr>
        <w:tc>
          <w:tcPr>
            <w:tcW w:w="704" w:type="pct"/>
            <w:vMerge/>
            <w:vAlign w:val="center"/>
          </w:tcPr>
          <w:p w14:paraId="1363E0F6" w14:textId="77777777" w:rsidR="00BE091A" w:rsidRPr="006C0101" w:rsidRDefault="00BE091A" w:rsidP="003974FF">
            <w:pPr>
              <w:widowControl/>
              <w:adjustRightInd w:val="0"/>
              <w:snapToGrid w:val="0"/>
              <w:spacing w:line="240" w:lineRule="auto"/>
              <w:ind w:firstLineChars="0" w:firstLine="0"/>
              <w:jc w:val="center"/>
              <w:rPr>
                <w:rFonts w:eastAsia="宋体"/>
                <w:b/>
                <w:color w:val="000000" w:themeColor="text1"/>
                <w:kern w:val="0"/>
                <w:sz w:val="21"/>
                <w:szCs w:val="21"/>
              </w:rPr>
            </w:pPr>
          </w:p>
        </w:tc>
        <w:tc>
          <w:tcPr>
            <w:tcW w:w="456" w:type="pct"/>
            <w:vMerge/>
            <w:vAlign w:val="center"/>
          </w:tcPr>
          <w:p w14:paraId="79B9F449" w14:textId="77777777" w:rsidR="00BE091A" w:rsidRPr="006C0101" w:rsidRDefault="00BE091A" w:rsidP="003974FF">
            <w:pPr>
              <w:widowControl/>
              <w:adjustRightInd w:val="0"/>
              <w:snapToGrid w:val="0"/>
              <w:spacing w:line="240" w:lineRule="auto"/>
              <w:ind w:firstLineChars="0" w:firstLine="0"/>
              <w:jc w:val="center"/>
              <w:rPr>
                <w:rFonts w:eastAsia="宋体"/>
                <w:b/>
                <w:color w:val="000000" w:themeColor="text1"/>
                <w:kern w:val="0"/>
                <w:sz w:val="21"/>
                <w:szCs w:val="21"/>
              </w:rPr>
            </w:pPr>
          </w:p>
        </w:tc>
        <w:tc>
          <w:tcPr>
            <w:tcW w:w="1081" w:type="pct"/>
            <w:vMerge/>
            <w:vAlign w:val="center"/>
          </w:tcPr>
          <w:p w14:paraId="6DDD9A30" w14:textId="77777777" w:rsidR="00BE091A" w:rsidRPr="006C0101" w:rsidRDefault="00BE091A" w:rsidP="003974FF">
            <w:pPr>
              <w:widowControl/>
              <w:adjustRightInd w:val="0"/>
              <w:snapToGrid w:val="0"/>
              <w:spacing w:line="240" w:lineRule="auto"/>
              <w:ind w:firstLineChars="0" w:firstLine="0"/>
              <w:jc w:val="center"/>
              <w:rPr>
                <w:rFonts w:eastAsia="宋体"/>
                <w:b/>
                <w:color w:val="000000" w:themeColor="text1"/>
                <w:kern w:val="0"/>
                <w:sz w:val="21"/>
                <w:szCs w:val="21"/>
              </w:rPr>
            </w:pPr>
          </w:p>
        </w:tc>
        <w:tc>
          <w:tcPr>
            <w:tcW w:w="1379" w:type="pct"/>
            <w:gridSpan w:val="2"/>
            <w:vAlign w:val="center"/>
          </w:tcPr>
          <w:p w14:paraId="69712570" w14:textId="4B9F5340" w:rsidR="00BE091A" w:rsidRPr="006C0101" w:rsidRDefault="00BE091A" w:rsidP="003974FF">
            <w:pPr>
              <w:widowControl/>
              <w:adjustRightInd w:val="0"/>
              <w:snapToGrid w:val="0"/>
              <w:spacing w:line="240" w:lineRule="auto"/>
              <w:ind w:firstLineChars="0" w:firstLine="0"/>
              <w:jc w:val="center"/>
              <w:rPr>
                <w:rFonts w:eastAsia="宋体"/>
                <w:b/>
                <w:color w:val="000000" w:themeColor="text1"/>
                <w:kern w:val="0"/>
                <w:sz w:val="21"/>
                <w:szCs w:val="21"/>
              </w:rPr>
            </w:pPr>
            <w:r w:rsidRPr="006C0101">
              <w:rPr>
                <w:rFonts w:eastAsia="宋体"/>
                <w:b/>
                <w:color w:val="000000" w:themeColor="text1"/>
                <w:kern w:val="0"/>
                <w:sz w:val="21"/>
                <w:szCs w:val="21"/>
              </w:rPr>
              <w:t>D2</w:t>
            </w:r>
          </w:p>
        </w:tc>
        <w:tc>
          <w:tcPr>
            <w:tcW w:w="1380" w:type="pct"/>
            <w:gridSpan w:val="2"/>
            <w:vAlign w:val="center"/>
          </w:tcPr>
          <w:p w14:paraId="63C4AB36" w14:textId="338205DB" w:rsidR="00BE091A" w:rsidRPr="006C0101" w:rsidRDefault="00BE091A" w:rsidP="003974FF">
            <w:pPr>
              <w:widowControl/>
              <w:adjustRightInd w:val="0"/>
              <w:snapToGrid w:val="0"/>
              <w:spacing w:line="240" w:lineRule="auto"/>
              <w:ind w:firstLineChars="0" w:firstLine="0"/>
              <w:jc w:val="center"/>
              <w:rPr>
                <w:rFonts w:eastAsia="宋体"/>
                <w:b/>
                <w:color w:val="000000" w:themeColor="text1"/>
                <w:kern w:val="0"/>
                <w:sz w:val="21"/>
                <w:szCs w:val="21"/>
              </w:rPr>
            </w:pPr>
            <w:r w:rsidRPr="006C0101">
              <w:rPr>
                <w:rFonts w:eastAsia="宋体"/>
                <w:b/>
                <w:color w:val="000000" w:themeColor="text1"/>
                <w:kern w:val="0"/>
                <w:sz w:val="21"/>
                <w:szCs w:val="21"/>
              </w:rPr>
              <w:t>D3</w:t>
            </w:r>
          </w:p>
        </w:tc>
      </w:tr>
      <w:tr w:rsidR="006C0101" w:rsidRPr="006C0101" w14:paraId="04C4AC2C" w14:textId="35233147" w:rsidTr="00BE091A">
        <w:trPr>
          <w:trHeight w:val="429"/>
          <w:jc w:val="center"/>
        </w:trPr>
        <w:tc>
          <w:tcPr>
            <w:tcW w:w="704" w:type="pct"/>
            <w:vMerge/>
            <w:vAlign w:val="center"/>
          </w:tcPr>
          <w:p w14:paraId="48F269E3" w14:textId="77777777" w:rsidR="00BE091A" w:rsidRPr="006C0101" w:rsidRDefault="00BE091A" w:rsidP="003974FF">
            <w:pPr>
              <w:widowControl/>
              <w:adjustRightInd w:val="0"/>
              <w:snapToGrid w:val="0"/>
              <w:spacing w:line="240" w:lineRule="auto"/>
              <w:ind w:firstLineChars="0" w:firstLine="0"/>
              <w:jc w:val="center"/>
              <w:rPr>
                <w:rFonts w:eastAsia="宋体"/>
                <w:b/>
                <w:color w:val="000000" w:themeColor="text1"/>
                <w:kern w:val="0"/>
                <w:sz w:val="21"/>
                <w:szCs w:val="21"/>
              </w:rPr>
            </w:pPr>
          </w:p>
        </w:tc>
        <w:tc>
          <w:tcPr>
            <w:tcW w:w="456" w:type="pct"/>
            <w:vMerge/>
            <w:vAlign w:val="center"/>
          </w:tcPr>
          <w:p w14:paraId="16D4FC90" w14:textId="77777777" w:rsidR="00BE091A" w:rsidRPr="006C0101" w:rsidRDefault="00BE091A" w:rsidP="003974FF">
            <w:pPr>
              <w:widowControl/>
              <w:adjustRightInd w:val="0"/>
              <w:snapToGrid w:val="0"/>
              <w:spacing w:line="240" w:lineRule="auto"/>
              <w:ind w:firstLineChars="0" w:firstLine="0"/>
              <w:jc w:val="center"/>
              <w:rPr>
                <w:rFonts w:eastAsia="宋体"/>
                <w:b/>
                <w:color w:val="000000" w:themeColor="text1"/>
                <w:kern w:val="0"/>
                <w:sz w:val="21"/>
                <w:szCs w:val="21"/>
              </w:rPr>
            </w:pPr>
          </w:p>
        </w:tc>
        <w:tc>
          <w:tcPr>
            <w:tcW w:w="1081" w:type="pct"/>
            <w:vMerge/>
            <w:vAlign w:val="center"/>
          </w:tcPr>
          <w:p w14:paraId="03E9E4A7" w14:textId="77777777" w:rsidR="00BE091A" w:rsidRPr="006C0101" w:rsidRDefault="00BE091A" w:rsidP="003974FF">
            <w:pPr>
              <w:widowControl/>
              <w:adjustRightInd w:val="0"/>
              <w:snapToGrid w:val="0"/>
              <w:spacing w:line="240" w:lineRule="auto"/>
              <w:ind w:firstLineChars="0" w:firstLine="0"/>
              <w:jc w:val="center"/>
              <w:rPr>
                <w:rFonts w:eastAsia="宋体"/>
                <w:b/>
                <w:color w:val="000000" w:themeColor="text1"/>
                <w:kern w:val="0"/>
                <w:sz w:val="21"/>
                <w:szCs w:val="21"/>
              </w:rPr>
            </w:pPr>
          </w:p>
        </w:tc>
        <w:tc>
          <w:tcPr>
            <w:tcW w:w="689" w:type="pct"/>
            <w:vAlign w:val="center"/>
          </w:tcPr>
          <w:p w14:paraId="3EF580F5" w14:textId="0C56AB98" w:rsidR="00BE091A" w:rsidRPr="006C0101" w:rsidRDefault="00771D1F" w:rsidP="003974FF">
            <w:pPr>
              <w:widowControl/>
              <w:adjustRightInd w:val="0"/>
              <w:snapToGrid w:val="0"/>
              <w:spacing w:line="240" w:lineRule="auto"/>
              <w:ind w:firstLineChars="0" w:firstLine="0"/>
              <w:jc w:val="center"/>
              <w:rPr>
                <w:rFonts w:eastAsia="宋体"/>
                <w:b/>
                <w:color w:val="000000" w:themeColor="text1"/>
                <w:kern w:val="0"/>
                <w:sz w:val="21"/>
                <w:szCs w:val="21"/>
              </w:rPr>
            </w:pPr>
            <w:r w:rsidRPr="006C0101">
              <w:rPr>
                <w:rFonts w:eastAsia="宋体"/>
                <w:b/>
                <w:color w:val="000000" w:themeColor="text1"/>
                <w:kern w:val="0"/>
                <w:sz w:val="21"/>
                <w:szCs w:val="21"/>
              </w:rPr>
              <w:t>本次检</w:t>
            </w:r>
            <w:r w:rsidR="00BE091A" w:rsidRPr="006C0101">
              <w:rPr>
                <w:rFonts w:eastAsia="宋体"/>
                <w:b/>
                <w:color w:val="000000" w:themeColor="text1"/>
                <w:kern w:val="0"/>
                <w:sz w:val="21"/>
                <w:szCs w:val="21"/>
              </w:rPr>
              <w:t>测值</w:t>
            </w:r>
          </w:p>
        </w:tc>
        <w:tc>
          <w:tcPr>
            <w:tcW w:w="690" w:type="pct"/>
            <w:vAlign w:val="center"/>
          </w:tcPr>
          <w:p w14:paraId="6B6109DF" w14:textId="77777777" w:rsidR="00BE091A" w:rsidRPr="006C0101" w:rsidRDefault="00BE091A" w:rsidP="003974FF">
            <w:pPr>
              <w:widowControl/>
              <w:adjustRightInd w:val="0"/>
              <w:snapToGrid w:val="0"/>
              <w:spacing w:line="240" w:lineRule="auto"/>
              <w:ind w:firstLineChars="0" w:firstLine="0"/>
              <w:jc w:val="center"/>
              <w:rPr>
                <w:rFonts w:eastAsia="宋体"/>
                <w:b/>
                <w:color w:val="000000" w:themeColor="text1"/>
                <w:kern w:val="0"/>
                <w:sz w:val="21"/>
                <w:szCs w:val="21"/>
              </w:rPr>
            </w:pPr>
            <w:r w:rsidRPr="006C0101">
              <w:rPr>
                <w:rFonts w:eastAsia="宋体"/>
                <w:b/>
                <w:color w:val="000000" w:themeColor="text1"/>
                <w:kern w:val="0"/>
                <w:sz w:val="21"/>
                <w:szCs w:val="21"/>
              </w:rPr>
              <w:t>偏差率</w:t>
            </w:r>
          </w:p>
        </w:tc>
        <w:tc>
          <w:tcPr>
            <w:tcW w:w="689" w:type="pct"/>
            <w:vAlign w:val="center"/>
          </w:tcPr>
          <w:p w14:paraId="2EFED098" w14:textId="4D4871B0" w:rsidR="00BE091A" w:rsidRPr="006C0101" w:rsidRDefault="00771D1F" w:rsidP="003974FF">
            <w:pPr>
              <w:widowControl/>
              <w:adjustRightInd w:val="0"/>
              <w:snapToGrid w:val="0"/>
              <w:spacing w:line="240" w:lineRule="auto"/>
              <w:ind w:firstLineChars="0" w:firstLine="0"/>
              <w:jc w:val="center"/>
              <w:rPr>
                <w:rFonts w:eastAsia="宋体"/>
                <w:b/>
                <w:color w:val="000000" w:themeColor="text1"/>
                <w:kern w:val="0"/>
                <w:sz w:val="21"/>
                <w:szCs w:val="21"/>
              </w:rPr>
            </w:pPr>
            <w:r w:rsidRPr="006C0101">
              <w:rPr>
                <w:rFonts w:eastAsia="宋体"/>
                <w:b/>
                <w:color w:val="000000" w:themeColor="text1"/>
                <w:kern w:val="0"/>
                <w:sz w:val="21"/>
                <w:szCs w:val="21"/>
              </w:rPr>
              <w:t>本次检测值</w:t>
            </w:r>
          </w:p>
        </w:tc>
        <w:tc>
          <w:tcPr>
            <w:tcW w:w="691" w:type="pct"/>
            <w:vAlign w:val="center"/>
          </w:tcPr>
          <w:p w14:paraId="2ACD02CE" w14:textId="6FFFB656" w:rsidR="00BE091A" w:rsidRPr="006C0101" w:rsidRDefault="00BE091A" w:rsidP="003974FF">
            <w:pPr>
              <w:widowControl/>
              <w:adjustRightInd w:val="0"/>
              <w:snapToGrid w:val="0"/>
              <w:spacing w:line="240" w:lineRule="auto"/>
              <w:ind w:firstLineChars="0" w:firstLine="0"/>
              <w:jc w:val="center"/>
              <w:rPr>
                <w:rFonts w:eastAsia="宋体"/>
                <w:b/>
                <w:color w:val="000000" w:themeColor="text1"/>
                <w:kern w:val="0"/>
                <w:sz w:val="21"/>
                <w:szCs w:val="21"/>
              </w:rPr>
            </w:pPr>
            <w:r w:rsidRPr="006C0101">
              <w:rPr>
                <w:rFonts w:eastAsia="宋体"/>
                <w:b/>
                <w:color w:val="000000" w:themeColor="text1"/>
                <w:kern w:val="0"/>
                <w:sz w:val="21"/>
                <w:szCs w:val="21"/>
              </w:rPr>
              <w:t>偏差率</w:t>
            </w:r>
          </w:p>
        </w:tc>
      </w:tr>
      <w:tr w:rsidR="006C0101" w:rsidRPr="006C0101" w14:paraId="5387F97D" w14:textId="77777777" w:rsidTr="00BE091A">
        <w:trPr>
          <w:trHeight w:val="284"/>
          <w:jc w:val="center"/>
        </w:trPr>
        <w:tc>
          <w:tcPr>
            <w:tcW w:w="704" w:type="pct"/>
            <w:vAlign w:val="center"/>
          </w:tcPr>
          <w:p w14:paraId="0B76DA5A" w14:textId="3917E067" w:rsidR="00C91AA1" w:rsidRPr="006C0101" w:rsidRDefault="00C91AA1" w:rsidP="00C91AA1">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w w:val="99"/>
                <w:sz w:val="21"/>
                <w:szCs w:val="21"/>
              </w:rPr>
              <w:t>砷</w:t>
            </w:r>
          </w:p>
        </w:tc>
        <w:tc>
          <w:tcPr>
            <w:tcW w:w="456" w:type="pct"/>
            <w:vAlign w:val="center"/>
          </w:tcPr>
          <w:p w14:paraId="69A37726" w14:textId="640894E0" w:rsidR="00C91AA1" w:rsidRPr="006C0101" w:rsidRDefault="00C91AA1" w:rsidP="00C91AA1">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μg/L</w:t>
            </w:r>
          </w:p>
        </w:tc>
        <w:tc>
          <w:tcPr>
            <w:tcW w:w="1081" w:type="pct"/>
            <w:vAlign w:val="center"/>
          </w:tcPr>
          <w:p w14:paraId="3F1EDF72" w14:textId="254418F8"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≤0.05mg/L</w:t>
            </w:r>
          </w:p>
        </w:tc>
        <w:tc>
          <w:tcPr>
            <w:tcW w:w="689" w:type="pct"/>
            <w:vAlign w:val="center"/>
          </w:tcPr>
          <w:p w14:paraId="1E6EEECF" w14:textId="09A04790"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color w:val="000000" w:themeColor="text1"/>
                <w:sz w:val="21"/>
                <w:szCs w:val="21"/>
              </w:rPr>
              <w:t>0.6</w:t>
            </w:r>
          </w:p>
        </w:tc>
        <w:tc>
          <w:tcPr>
            <w:tcW w:w="690" w:type="pct"/>
            <w:vAlign w:val="center"/>
          </w:tcPr>
          <w:p w14:paraId="20CC3F3D" w14:textId="16720D12"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w:t>
            </w:r>
          </w:p>
        </w:tc>
        <w:tc>
          <w:tcPr>
            <w:tcW w:w="689" w:type="pct"/>
            <w:vAlign w:val="center"/>
          </w:tcPr>
          <w:p w14:paraId="56A2B7F0" w14:textId="18AAAE86"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color w:val="000000" w:themeColor="text1"/>
                <w:sz w:val="21"/>
                <w:szCs w:val="21"/>
              </w:rPr>
              <w:t>1.7</w:t>
            </w:r>
          </w:p>
        </w:tc>
        <w:tc>
          <w:tcPr>
            <w:tcW w:w="691" w:type="pct"/>
            <w:vAlign w:val="center"/>
          </w:tcPr>
          <w:p w14:paraId="3B77558B" w14:textId="7351A622"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-0.0556</w:t>
            </w:r>
          </w:p>
        </w:tc>
      </w:tr>
      <w:tr w:rsidR="006C0101" w:rsidRPr="006C0101" w14:paraId="598ECBFC" w14:textId="77777777" w:rsidTr="00BE091A">
        <w:trPr>
          <w:trHeight w:val="284"/>
          <w:jc w:val="center"/>
        </w:trPr>
        <w:tc>
          <w:tcPr>
            <w:tcW w:w="704" w:type="pct"/>
            <w:vAlign w:val="center"/>
          </w:tcPr>
          <w:p w14:paraId="20D3D15D" w14:textId="4FD615A4" w:rsidR="00C91AA1" w:rsidRPr="006C0101" w:rsidRDefault="00C91AA1" w:rsidP="00C91AA1">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w w:val="99"/>
                <w:sz w:val="21"/>
                <w:szCs w:val="21"/>
              </w:rPr>
              <w:t>铝</w:t>
            </w:r>
          </w:p>
        </w:tc>
        <w:tc>
          <w:tcPr>
            <w:tcW w:w="456" w:type="pct"/>
            <w:vAlign w:val="center"/>
          </w:tcPr>
          <w:p w14:paraId="7913913B" w14:textId="630902A7" w:rsidR="00C91AA1" w:rsidRPr="006C0101" w:rsidRDefault="00C91AA1" w:rsidP="00C91AA1">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mg/L</w:t>
            </w:r>
          </w:p>
        </w:tc>
        <w:tc>
          <w:tcPr>
            <w:tcW w:w="1081" w:type="pct"/>
            <w:vAlign w:val="center"/>
          </w:tcPr>
          <w:p w14:paraId="7EB78A54" w14:textId="75764072"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≤0.5mg/L</w:t>
            </w:r>
          </w:p>
        </w:tc>
        <w:tc>
          <w:tcPr>
            <w:tcW w:w="689" w:type="pct"/>
            <w:vAlign w:val="center"/>
          </w:tcPr>
          <w:p w14:paraId="6242A922" w14:textId="6D3CE3D5"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color w:val="000000" w:themeColor="text1"/>
                <w:sz w:val="21"/>
                <w:szCs w:val="21"/>
              </w:rPr>
              <w:t>0.11</w:t>
            </w:r>
          </w:p>
        </w:tc>
        <w:tc>
          <w:tcPr>
            <w:tcW w:w="690" w:type="pct"/>
            <w:vAlign w:val="center"/>
          </w:tcPr>
          <w:p w14:paraId="325F577E" w14:textId="306C29BB"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w:t>
            </w:r>
          </w:p>
        </w:tc>
        <w:tc>
          <w:tcPr>
            <w:tcW w:w="689" w:type="pct"/>
            <w:vAlign w:val="center"/>
          </w:tcPr>
          <w:p w14:paraId="0EAC43F5" w14:textId="051D0A04"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color w:val="000000" w:themeColor="text1"/>
                <w:sz w:val="21"/>
                <w:szCs w:val="21"/>
              </w:rPr>
              <w:t>0.14</w:t>
            </w:r>
          </w:p>
        </w:tc>
        <w:tc>
          <w:tcPr>
            <w:tcW w:w="691" w:type="pct"/>
            <w:vAlign w:val="center"/>
          </w:tcPr>
          <w:p w14:paraId="01B7D6EA" w14:textId="1E5F65E2"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w:t>
            </w:r>
          </w:p>
        </w:tc>
      </w:tr>
      <w:tr w:rsidR="006C0101" w:rsidRPr="006C0101" w14:paraId="6E288A7E" w14:textId="77777777" w:rsidTr="00BE091A">
        <w:trPr>
          <w:trHeight w:val="284"/>
          <w:jc w:val="center"/>
        </w:trPr>
        <w:tc>
          <w:tcPr>
            <w:tcW w:w="704" w:type="pct"/>
            <w:vAlign w:val="center"/>
          </w:tcPr>
          <w:p w14:paraId="40924DDE" w14:textId="3901EBDB" w:rsidR="00C91AA1" w:rsidRPr="006C0101" w:rsidRDefault="00C91AA1" w:rsidP="00C91AA1">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w w:val="99"/>
                <w:sz w:val="21"/>
                <w:szCs w:val="21"/>
              </w:rPr>
              <w:lastRenderedPageBreak/>
              <w:t>铁</w:t>
            </w:r>
          </w:p>
        </w:tc>
        <w:tc>
          <w:tcPr>
            <w:tcW w:w="456" w:type="pct"/>
            <w:vAlign w:val="center"/>
          </w:tcPr>
          <w:p w14:paraId="47C20368" w14:textId="19C20C33" w:rsidR="00C91AA1" w:rsidRPr="006C0101" w:rsidRDefault="00C91AA1" w:rsidP="00C91AA1">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mg/L</w:t>
            </w:r>
          </w:p>
        </w:tc>
        <w:tc>
          <w:tcPr>
            <w:tcW w:w="1081" w:type="pct"/>
            <w:vAlign w:val="center"/>
          </w:tcPr>
          <w:p w14:paraId="79098ABD" w14:textId="3EAD9263"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≤2mg/L</w:t>
            </w:r>
          </w:p>
        </w:tc>
        <w:tc>
          <w:tcPr>
            <w:tcW w:w="689" w:type="pct"/>
            <w:vAlign w:val="center"/>
          </w:tcPr>
          <w:p w14:paraId="7E1C6C51" w14:textId="38743A0E"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color w:val="000000" w:themeColor="text1"/>
                <w:sz w:val="21"/>
                <w:szCs w:val="21"/>
              </w:rPr>
              <w:t>0.26</w:t>
            </w:r>
          </w:p>
        </w:tc>
        <w:tc>
          <w:tcPr>
            <w:tcW w:w="690" w:type="pct"/>
            <w:vAlign w:val="center"/>
          </w:tcPr>
          <w:p w14:paraId="237462C7" w14:textId="4089BBA2"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w:t>
            </w:r>
          </w:p>
        </w:tc>
        <w:tc>
          <w:tcPr>
            <w:tcW w:w="689" w:type="pct"/>
            <w:vAlign w:val="center"/>
          </w:tcPr>
          <w:p w14:paraId="42FE2FCE" w14:textId="55395294"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color w:val="000000" w:themeColor="text1"/>
                <w:sz w:val="21"/>
                <w:szCs w:val="21"/>
              </w:rPr>
              <w:t>0.08</w:t>
            </w:r>
          </w:p>
        </w:tc>
        <w:tc>
          <w:tcPr>
            <w:tcW w:w="691" w:type="pct"/>
            <w:vAlign w:val="center"/>
          </w:tcPr>
          <w:p w14:paraId="2C7CBE90" w14:textId="531C6BB5"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1</w:t>
            </w:r>
          </w:p>
        </w:tc>
      </w:tr>
      <w:tr w:rsidR="006C0101" w:rsidRPr="006C0101" w14:paraId="6A5746BF" w14:textId="77777777" w:rsidTr="00BE091A">
        <w:trPr>
          <w:trHeight w:val="284"/>
          <w:jc w:val="center"/>
        </w:trPr>
        <w:tc>
          <w:tcPr>
            <w:tcW w:w="704" w:type="pct"/>
            <w:vAlign w:val="center"/>
          </w:tcPr>
          <w:p w14:paraId="3D8CA085" w14:textId="445AB99F" w:rsidR="00C91AA1" w:rsidRPr="006C0101" w:rsidRDefault="00C91AA1" w:rsidP="00C91AA1">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w w:val="99"/>
                <w:sz w:val="21"/>
                <w:szCs w:val="21"/>
              </w:rPr>
              <w:t>锰</w:t>
            </w:r>
          </w:p>
        </w:tc>
        <w:tc>
          <w:tcPr>
            <w:tcW w:w="456" w:type="pct"/>
            <w:vAlign w:val="center"/>
          </w:tcPr>
          <w:p w14:paraId="56F6E3BC" w14:textId="678FF255" w:rsidR="00C91AA1" w:rsidRPr="006C0101" w:rsidRDefault="00C91AA1" w:rsidP="00C91AA1">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mg/L</w:t>
            </w:r>
          </w:p>
        </w:tc>
        <w:tc>
          <w:tcPr>
            <w:tcW w:w="1081" w:type="pct"/>
            <w:vAlign w:val="center"/>
          </w:tcPr>
          <w:p w14:paraId="588B7FD5" w14:textId="54396198"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≤1.5mg/L</w:t>
            </w:r>
          </w:p>
        </w:tc>
        <w:tc>
          <w:tcPr>
            <w:tcW w:w="689" w:type="pct"/>
            <w:vAlign w:val="center"/>
          </w:tcPr>
          <w:p w14:paraId="7AB3F4BA" w14:textId="5DE3FD0E"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color w:val="000000" w:themeColor="text1"/>
                <w:sz w:val="21"/>
                <w:szCs w:val="21"/>
              </w:rPr>
              <w:t>0.133</w:t>
            </w:r>
          </w:p>
        </w:tc>
        <w:tc>
          <w:tcPr>
            <w:tcW w:w="690" w:type="pct"/>
            <w:vAlign w:val="center"/>
          </w:tcPr>
          <w:p w14:paraId="64C0886B" w14:textId="3F0C5252"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-0.770</w:t>
            </w:r>
          </w:p>
        </w:tc>
        <w:tc>
          <w:tcPr>
            <w:tcW w:w="689" w:type="pct"/>
            <w:vAlign w:val="center"/>
          </w:tcPr>
          <w:p w14:paraId="493E4CA8" w14:textId="1321C911"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color w:val="000000" w:themeColor="text1"/>
                <w:sz w:val="21"/>
                <w:szCs w:val="21"/>
              </w:rPr>
              <w:t>0.540</w:t>
            </w:r>
          </w:p>
        </w:tc>
        <w:tc>
          <w:tcPr>
            <w:tcW w:w="691" w:type="pct"/>
            <w:vAlign w:val="center"/>
          </w:tcPr>
          <w:p w14:paraId="760FB66C" w14:textId="51FF6219"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-0.911</w:t>
            </w:r>
          </w:p>
        </w:tc>
      </w:tr>
      <w:tr w:rsidR="006C0101" w:rsidRPr="006C0101" w14:paraId="2E4FEC6D" w14:textId="77777777" w:rsidTr="00BE091A">
        <w:trPr>
          <w:trHeight w:val="284"/>
          <w:jc w:val="center"/>
        </w:trPr>
        <w:tc>
          <w:tcPr>
            <w:tcW w:w="704" w:type="pct"/>
            <w:vAlign w:val="center"/>
          </w:tcPr>
          <w:p w14:paraId="18D27929" w14:textId="1850A476" w:rsidR="00C91AA1" w:rsidRPr="006C0101" w:rsidRDefault="00C91AA1" w:rsidP="00C91AA1">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w w:val="99"/>
                <w:sz w:val="21"/>
                <w:szCs w:val="21"/>
              </w:rPr>
              <w:t>钠</w:t>
            </w:r>
          </w:p>
        </w:tc>
        <w:tc>
          <w:tcPr>
            <w:tcW w:w="456" w:type="pct"/>
            <w:vAlign w:val="center"/>
          </w:tcPr>
          <w:p w14:paraId="5D7EDC6E" w14:textId="68C206D3" w:rsidR="00C91AA1" w:rsidRPr="006C0101" w:rsidRDefault="00C91AA1" w:rsidP="00C91AA1">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mg/L</w:t>
            </w:r>
          </w:p>
        </w:tc>
        <w:tc>
          <w:tcPr>
            <w:tcW w:w="1081" w:type="pct"/>
            <w:vAlign w:val="center"/>
          </w:tcPr>
          <w:p w14:paraId="66DB4D30" w14:textId="5B938EBA"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≤400mg/L</w:t>
            </w:r>
          </w:p>
        </w:tc>
        <w:tc>
          <w:tcPr>
            <w:tcW w:w="689" w:type="pct"/>
            <w:vAlign w:val="center"/>
          </w:tcPr>
          <w:p w14:paraId="062D137E" w14:textId="0E6FF75A"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color w:val="000000" w:themeColor="text1"/>
                <w:sz w:val="21"/>
                <w:szCs w:val="21"/>
              </w:rPr>
              <w:t>25.9</w:t>
            </w:r>
          </w:p>
        </w:tc>
        <w:tc>
          <w:tcPr>
            <w:tcW w:w="690" w:type="pct"/>
            <w:vAlign w:val="center"/>
          </w:tcPr>
          <w:p w14:paraId="0A516F37" w14:textId="3CD456C6"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-0.662</w:t>
            </w:r>
          </w:p>
        </w:tc>
        <w:tc>
          <w:tcPr>
            <w:tcW w:w="689" w:type="pct"/>
            <w:vAlign w:val="center"/>
          </w:tcPr>
          <w:p w14:paraId="71244B6C" w14:textId="122B47BA"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color w:val="000000" w:themeColor="text1"/>
                <w:sz w:val="21"/>
                <w:szCs w:val="21"/>
              </w:rPr>
              <w:t>29.8</w:t>
            </w:r>
          </w:p>
        </w:tc>
        <w:tc>
          <w:tcPr>
            <w:tcW w:w="691" w:type="pct"/>
            <w:vAlign w:val="center"/>
          </w:tcPr>
          <w:p w14:paraId="186E6227" w14:textId="2516CC46"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-0.741</w:t>
            </w:r>
          </w:p>
        </w:tc>
      </w:tr>
      <w:tr w:rsidR="006C0101" w:rsidRPr="006C0101" w14:paraId="4E913D43" w14:textId="77777777" w:rsidTr="00BE091A">
        <w:trPr>
          <w:trHeight w:val="284"/>
          <w:jc w:val="center"/>
        </w:trPr>
        <w:tc>
          <w:tcPr>
            <w:tcW w:w="704" w:type="pct"/>
            <w:vAlign w:val="center"/>
          </w:tcPr>
          <w:p w14:paraId="0D793079" w14:textId="768CC330" w:rsidR="00C91AA1" w:rsidRPr="006C0101" w:rsidRDefault="00C91AA1" w:rsidP="00C91AA1">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w w:val="99"/>
                <w:sz w:val="21"/>
                <w:szCs w:val="21"/>
              </w:rPr>
              <w:t>锌</w:t>
            </w:r>
          </w:p>
        </w:tc>
        <w:tc>
          <w:tcPr>
            <w:tcW w:w="456" w:type="pct"/>
            <w:vAlign w:val="center"/>
          </w:tcPr>
          <w:p w14:paraId="7D455012" w14:textId="1128EFEB" w:rsidR="00C91AA1" w:rsidRPr="006C0101" w:rsidRDefault="00C91AA1" w:rsidP="00C91AA1">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mg/L</w:t>
            </w:r>
          </w:p>
        </w:tc>
        <w:tc>
          <w:tcPr>
            <w:tcW w:w="1081" w:type="pct"/>
            <w:vAlign w:val="center"/>
          </w:tcPr>
          <w:p w14:paraId="671DB2A1" w14:textId="54871143"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≤5mg/L</w:t>
            </w:r>
          </w:p>
        </w:tc>
        <w:tc>
          <w:tcPr>
            <w:tcW w:w="689" w:type="pct"/>
            <w:vAlign w:val="center"/>
          </w:tcPr>
          <w:p w14:paraId="795AC07F" w14:textId="7870F56F"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color w:val="000000" w:themeColor="text1"/>
                <w:sz w:val="21"/>
                <w:szCs w:val="21"/>
              </w:rPr>
              <w:t>0.015</w:t>
            </w:r>
          </w:p>
        </w:tc>
        <w:tc>
          <w:tcPr>
            <w:tcW w:w="690" w:type="pct"/>
            <w:vAlign w:val="center"/>
          </w:tcPr>
          <w:p w14:paraId="2997CB90" w14:textId="3CCF4219"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w:t>
            </w:r>
          </w:p>
        </w:tc>
        <w:tc>
          <w:tcPr>
            <w:tcW w:w="689" w:type="pct"/>
            <w:vAlign w:val="center"/>
          </w:tcPr>
          <w:p w14:paraId="3F691DDE" w14:textId="216B670A"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color w:val="000000" w:themeColor="text1"/>
                <w:sz w:val="21"/>
                <w:szCs w:val="21"/>
              </w:rPr>
              <w:t>0.018</w:t>
            </w:r>
          </w:p>
        </w:tc>
        <w:tc>
          <w:tcPr>
            <w:tcW w:w="691" w:type="pct"/>
            <w:vAlign w:val="center"/>
          </w:tcPr>
          <w:p w14:paraId="3EAB9D39" w14:textId="4CD44892"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w:t>
            </w:r>
          </w:p>
        </w:tc>
      </w:tr>
      <w:tr w:rsidR="006C0101" w:rsidRPr="006C0101" w14:paraId="42F47EC8" w14:textId="77777777" w:rsidTr="00BE091A">
        <w:trPr>
          <w:trHeight w:val="284"/>
          <w:jc w:val="center"/>
        </w:trPr>
        <w:tc>
          <w:tcPr>
            <w:tcW w:w="704" w:type="pct"/>
            <w:vAlign w:val="center"/>
          </w:tcPr>
          <w:p w14:paraId="7236558F" w14:textId="6A88B800" w:rsidR="00C91AA1" w:rsidRPr="006C0101" w:rsidRDefault="00C91AA1" w:rsidP="00C91AA1">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色度</w:t>
            </w:r>
          </w:p>
        </w:tc>
        <w:tc>
          <w:tcPr>
            <w:tcW w:w="456" w:type="pct"/>
            <w:vAlign w:val="center"/>
          </w:tcPr>
          <w:p w14:paraId="297D36BA" w14:textId="1A07C998" w:rsidR="00C91AA1" w:rsidRPr="006C0101" w:rsidRDefault="00C91AA1" w:rsidP="00C91AA1">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w w:val="99"/>
                <w:sz w:val="21"/>
                <w:szCs w:val="21"/>
              </w:rPr>
              <w:t>度</w:t>
            </w:r>
          </w:p>
        </w:tc>
        <w:tc>
          <w:tcPr>
            <w:tcW w:w="1081" w:type="pct"/>
            <w:vAlign w:val="center"/>
          </w:tcPr>
          <w:p w14:paraId="43A94713" w14:textId="622C1EA9"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≤25</w:t>
            </w:r>
          </w:p>
        </w:tc>
        <w:tc>
          <w:tcPr>
            <w:tcW w:w="689" w:type="pct"/>
            <w:vAlign w:val="center"/>
          </w:tcPr>
          <w:p w14:paraId="50188502" w14:textId="208496F1"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color w:val="000000" w:themeColor="text1"/>
                <w:sz w:val="21"/>
                <w:szCs w:val="21"/>
              </w:rPr>
              <w:t>10</w:t>
            </w:r>
          </w:p>
        </w:tc>
        <w:tc>
          <w:tcPr>
            <w:tcW w:w="690" w:type="pct"/>
            <w:vAlign w:val="center"/>
          </w:tcPr>
          <w:p w14:paraId="57B38726" w14:textId="26D10C3D"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w:t>
            </w:r>
          </w:p>
        </w:tc>
        <w:tc>
          <w:tcPr>
            <w:tcW w:w="689" w:type="pct"/>
            <w:vAlign w:val="center"/>
          </w:tcPr>
          <w:p w14:paraId="1D54AC73" w14:textId="305CB483"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color w:val="000000" w:themeColor="text1"/>
                <w:sz w:val="21"/>
                <w:szCs w:val="21"/>
              </w:rPr>
              <w:t>10</w:t>
            </w:r>
          </w:p>
        </w:tc>
        <w:tc>
          <w:tcPr>
            <w:tcW w:w="691" w:type="pct"/>
            <w:vAlign w:val="center"/>
          </w:tcPr>
          <w:p w14:paraId="546883FA" w14:textId="06F0EF18"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w:t>
            </w:r>
          </w:p>
        </w:tc>
      </w:tr>
      <w:tr w:rsidR="006C0101" w:rsidRPr="006C0101" w14:paraId="4C12BC5B" w14:textId="77777777" w:rsidTr="00BE091A">
        <w:trPr>
          <w:trHeight w:val="284"/>
          <w:jc w:val="center"/>
        </w:trPr>
        <w:tc>
          <w:tcPr>
            <w:tcW w:w="704" w:type="pct"/>
            <w:vAlign w:val="center"/>
          </w:tcPr>
          <w:p w14:paraId="062AC6C5" w14:textId="71EE40E7" w:rsidR="00C91AA1" w:rsidRPr="006C0101" w:rsidRDefault="00C91AA1" w:rsidP="00C91AA1">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细菌总数</w:t>
            </w:r>
          </w:p>
        </w:tc>
        <w:tc>
          <w:tcPr>
            <w:tcW w:w="456" w:type="pct"/>
            <w:vAlign w:val="center"/>
          </w:tcPr>
          <w:p w14:paraId="32181FA0" w14:textId="5C3CD5E0" w:rsidR="00C91AA1" w:rsidRPr="006C0101" w:rsidRDefault="00C91AA1" w:rsidP="00C91AA1">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CFU/mL</w:t>
            </w:r>
          </w:p>
        </w:tc>
        <w:tc>
          <w:tcPr>
            <w:tcW w:w="1081" w:type="pct"/>
            <w:vAlign w:val="center"/>
          </w:tcPr>
          <w:p w14:paraId="62820F78" w14:textId="4162726D"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≤1000</w:t>
            </w:r>
            <w:r w:rsidRPr="006C0101">
              <w:rPr>
                <w:rFonts w:eastAsia="宋体"/>
                <w:color w:val="000000" w:themeColor="text1"/>
                <w:sz w:val="21"/>
                <w:szCs w:val="21"/>
              </w:rPr>
              <w:t>CFU/mL</w:t>
            </w:r>
          </w:p>
        </w:tc>
        <w:tc>
          <w:tcPr>
            <w:tcW w:w="689" w:type="pct"/>
            <w:vAlign w:val="center"/>
          </w:tcPr>
          <w:p w14:paraId="32986056" w14:textId="548F10F4"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40</w:t>
            </w:r>
          </w:p>
        </w:tc>
        <w:tc>
          <w:tcPr>
            <w:tcW w:w="690" w:type="pct"/>
            <w:vAlign w:val="center"/>
          </w:tcPr>
          <w:p w14:paraId="1AB492BE" w14:textId="0306F43C"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-0.524</w:t>
            </w:r>
          </w:p>
        </w:tc>
        <w:tc>
          <w:tcPr>
            <w:tcW w:w="689" w:type="pct"/>
            <w:vAlign w:val="center"/>
          </w:tcPr>
          <w:p w14:paraId="1C6E5226" w14:textId="45626D50"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30</w:t>
            </w:r>
          </w:p>
        </w:tc>
        <w:tc>
          <w:tcPr>
            <w:tcW w:w="691" w:type="pct"/>
            <w:vAlign w:val="center"/>
          </w:tcPr>
          <w:p w14:paraId="4F524E73" w14:textId="48573668"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-0.659</w:t>
            </w:r>
          </w:p>
        </w:tc>
      </w:tr>
      <w:tr w:rsidR="006C0101" w:rsidRPr="006C0101" w14:paraId="184F3E54" w14:textId="77777777" w:rsidTr="00BE091A">
        <w:trPr>
          <w:trHeight w:val="284"/>
          <w:jc w:val="center"/>
        </w:trPr>
        <w:tc>
          <w:tcPr>
            <w:tcW w:w="704" w:type="pct"/>
            <w:vAlign w:val="center"/>
          </w:tcPr>
          <w:p w14:paraId="7E5B3A9D" w14:textId="72FB06B7" w:rsidR="00C91AA1" w:rsidRPr="006C0101" w:rsidRDefault="00C91AA1" w:rsidP="00C91AA1">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总硬度</w:t>
            </w:r>
          </w:p>
        </w:tc>
        <w:tc>
          <w:tcPr>
            <w:tcW w:w="456" w:type="pct"/>
            <w:vAlign w:val="center"/>
          </w:tcPr>
          <w:p w14:paraId="0CE4938C" w14:textId="233D9E0E" w:rsidR="00C91AA1" w:rsidRPr="006C0101" w:rsidRDefault="00C91AA1" w:rsidP="00C91AA1">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mg/L</w:t>
            </w:r>
          </w:p>
        </w:tc>
        <w:tc>
          <w:tcPr>
            <w:tcW w:w="1081" w:type="pct"/>
            <w:vAlign w:val="center"/>
          </w:tcPr>
          <w:p w14:paraId="37FD14BD" w14:textId="086E1510"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≤650mg/L</w:t>
            </w:r>
          </w:p>
        </w:tc>
        <w:tc>
          <w:tcPr>
            <w:tcW w:w="689" w:type="pct"/>
            <w:vAlign w:val="center"/>
          </w:tcPr>
          <w:p w14:paraId="031156F4" w14:textId="142D5E2D"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264</w:t>
            </w:r>
          </w:p>
        </w:tc>
        <w:tc>
          <w:tcPr>
            <w:tcW w:w="690" w:type="pct"/>
            <w:vAlign w:val="center"/>
          </w:tcPr>
          <w:p w14:paraId="4B417C46" w14:textId="3C6671D6"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-0.561</w:t>
            </w:r>
          </w:p>
        </w:tc>
        <w:tc>
          <w:tcPr>
            <w:tcW w:w="689" w:type="pct"/>
            <w:vAlign w:val="center"/>
          </w:tcPr>
          <w:p w14:paraId="2A4954A9" w14:textId="58C1542E"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283</w:t>
            </w:r>
          </w:p>
        </w:tc>
        <w:tc>
          <w:tcPr>
            <w:tcW w:w="691" w:type="pct"/>
            <w:vAlign w:val="center"/>
          </w:tcPr>
          <w:p w14:paraId="5A41AFF5" w14:textId="2ED8A5A3"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-0.709</w:t>
            </w:r>
          </w:p>
        </w:tc>
      </w:tr>
      <w:tr w:rsidR="006C0101" w:rsidRPr="006C0101" w14:paraId="4FD80251" w14:textId="77777777" w:rsidTr="00BE091A">
        <w:trPr>
          <w:trHeight w:val="284"/>
          <w:jc w:val="center"/>
        </w:trPr>
        <w:tc>
          <w:tcPr>
            <w:tcW w:w="704" w:type="pct"/>
            <w:vAlign w:val="center"/>
          </w:tcPr>
          <w:p w14:paraId="29720E85" w14:textId="24D09A71" w:rsidR="00C91AA1" w:rsidRPr="006C0101" w:rsidRDefault="00C91AA1" w:rsidP="00C91AA1">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高锰酸盐指数</w:t>
            </w:r>
          </w:p>
        </w:tc>
        <w:tc>
          <w:tcPr>
            <w:tcW w:w="456" w:type="pct"/>
            <w:vAlign w:val="center"/>
          </w:tcPr>
          <w:p w14:paraId="17A3BAA4" w14:textId="71C1B3D8" w:rsidR="00C91AA1" w:rsidRPr="006C0101" w:rsidRDefault="00C91AA1" w:rsidP="00C91AA1">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mg/L</w:t>
            </w:r>
          </w:p>
        </w:tc>
        <w:tc>
          <w:tcPr>
            <w:tcW w:w="1081" w:type="pct"/>
            <w:vAlign w:val="center"/>
          </w:tcPr>
          <w:p w14:paraId="7F3BF380" w14:textId="7FD02C33"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≤10mg/L</w:t>
            </w:r>
          </w:p>
        </w:tc>
        <w:tc>
          <w:tcPr>
            <w:tcW w:w="689" w:type="pct"/>
            <w:vAlign w:val="center"/>
          </w:tcPr>
          <w:p w14:paraId="39F9721B" w14:textId="553A50C1"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color w:val="000000" w:themeColor="text1"/>
                <w:sz w:val="21"/>
                <w:szCs w:val="21"/>
              </w:rPr>
              <w:t>3.34</w:t>
            </w:r>
          </w:p>
        </w:tc>
        <w:tc>
          <w:tcPr>
            <w:tcW w:w="690" w:type="pct"/>
            <w:vAlign w:val="center"/>
          </w:tcPr>
          <w:p w14:paraId="319B5259" w14:textId="0096B35C"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1.088</w:t>
            </w:r>
          </w:p>
        </w:tc>
        <w:tc>
          <w:tcPr>
            <w:tcW w:w="689" w:type="pct"/>
            <w:vAlign w:val="center"/>
          </w:tcPr>
          <w:p w14:paraId="2EB2E052" w14:textId="1C5149C0"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color w:val="000000" w:themeColor="text1"/>
                <w:sz w:val="21"/>
                <w:szCs w:val="21"/>
              </w:rPr>
              <w:t>2.96</w:t>
            </w:r>
          </w:p>
        </w:tc>
        <w:tc>
          <w:tcPr>
            <w:tcW w:w="691" w:type="pct"/>
            <w:vAlign w:val="center"/>
          </w:tcPr>
          <w:p w14:paraId="1F548847" w14:textId="6BFB2F14"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0.287</w:t>
            </w:r>
          </w:p>
        </w:tc>
      </w:tr>
      <w:tr w:rsidR="006C0101" w:rsidRPr="006C0101" w14:paraId="004E181F" w14:textId="77777777" w:rsidTr="00BE091A">
        <w:trPr>
          <w:trHeight w:val="284"/>
          <w:jc w:val="center"/>
        </w:trPr>
        <w:tc>
          <w:tcPr>
            <w:tcW w:w="704" w:type="pct"/>
            <w:vAlign w:val="center"/>
          </w:tcPr>
          <w:p w14:paraId="7935BEE9" w14:textId="2F1D5AA8" w:rsidR="00C91AA1" w:rsidRPr="006C0101" w:rsidRDefault="00C91AA1" w:rsidP="00C91AA1">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可滤残渣（溶解性总固体）</w:t>
            </w:r>
          </w:p>
        </w:tc>
        <w:tc>
          <w:tcPr>
            <w:tcW w:w="456" w:type="pct"/>
            <w:vAlign w:val="center"/>
          </w:tcPr>
          <w:p w14:paraId="1DE9F472" w14:textId="142BBC2C" w:rsidR="00C91AA1" w:rsidRPr="006C0101" w:rsidRDefault="00C91AA1" w:rsidP="00C91AA1">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mg/L</w:t>
            </w:r>
          </w:p>
        </w:tc>
        <w:tc>
          <w:tcPr>
            <w:tcW w:w="1081" w:type="pct"/>
            <w:vAlign w:val="center"/>
          </w:tcPr>
          <w:p w14:paraId="3353805F" w14:textId="0C7D9EC0"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≤2000mg/L</w:t>
            </w:r>
          </w:p>
        </w:tc>
        <w:tc>
          <w:tcPr>
            <w:tcW w:w="689" w:type="pct"/>
            <w:vAlign w:val="center"/>
          </w:tcPr>
          <w:p w14:paraId="257096E1" w14:textId="3938D19B"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color w:val="000000" w:themeColor="text1"/>
                <w:sz w:val="21"/>
                <w:szCs w:val="21"/>
              </w:rPr>
              <w:t>744</w:t>
            </w:r>
          </w:p>
        </w:tc>
        <w:tc>
          <w:tcPr>
            <w:tcW w:w="690" w:type="pct"/>
            <w:vAlign w:val="center"/>
          </w:tcPr>
          <w:p w14:paraId="6B58EB76" w14:textId="51AD5485"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-0.175</w:t>
            </w:r>
          </w:p>
        </w:tc>
        <w:tc>
          <w:tcPr>
            <w:tcW w:w="689" w:type="pct"/>
            <w:vAlign w:val="center"/>
          </w:tcPr>
          <w:p w14:paraId="4D4DF0C6" w14:textId="75870305"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color w:val="000000" w:themeColor="text1"/>
                <w:sz w:val="21"/>
                <w:szCs w:val="21"/>
              </w:rPr>
              <w:t>702</w:t>
            </w:r>
          </w:p>
        </w:tc>
        <w:tc>
          <w:tcPr>
            <w:tcW w:w="691" w:type="pct"/>
            <w:vAlign w:val="center"/>
          </w:tcPr>
          <w:p w14:paraId="421AACC7" w14:textId="7D67105C"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-0.509</w:t>
            </w:r>
          </w:p>
        </w:tc>
      </w:tr>
      <w:tr w:rsidR="006C0101" w:rsidRPr="006C0101" w14:paraId="0BF5B2BE" w14:textId="77777777" w:rsidTr="00BE091A">
        <w:trPr>
          <w:trHeight w:val="284"/>
          <w:jc w:val="center"/>
        </w:trPr>
        <w:tc>
          <w:tcPr>
            <w:tcW w:w="704" w:type="pct"/>
            <w:vAlign w:val="center"/>
          </w:tcPr>
          <w:p w14:paraId="52146ECC" w14:textId="6CDE8EFE" w:rsidR="00C91AA1" w:rsidRPr="006C0101" w:rsidRDefault="00C91AA1" w:rsidP="00C91AA1">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阴离子表面活性剂</w:t>
            </w:r>
          </w:p>
        </w:tc>
        <w:tc>
          <w:tcPr>
            <w:tcW w:w="456" w:type="pct"/>
            <w:vAlign w:val="center"/>
          </w:tcPr>
          <w:p w14:paraId="74EB5ECC" w14:textId="31208A27" w:rsidR="00C91AA1" w:rsidRPr="006C0101" w:rsidRDefault="00C91AA1" w:rsidP="00C91AA1">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mg/L</w:t>
            </w:r>
          </w:p>
        </w:tc>
        <w:tc>
          <w:tcPr>
            <w:tcW w:w="1081" w:type="pct"/>
            <w:vAlign w:val="center"/>
          </w:tcPr>
          <w:p w14:paraId="04A0BE63" w14:textId="2E7BB664"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≤0.3mg/L</w:t>
            </w:r>
          </w:p>
        </w:tc>
        <w:tc>
          <w:tcPr>
            <w:tcW w:w="689" w:type="pct"/>
            <w:vAlign w:val="center"/>
          </w:tcPr>
          <w:p w14:paraId="25B47C43" w14:textId="53CE0AD0"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color w:val="000000" w:themeColor="text1"/>
                <w:sz w:val="21"/>
                <w:szCs w:val="21"/>
              </w:rPr>
              <w:t>0.152</w:t>
            </w:r>
          </w:p>
        </w:tc>
        <w:tc>
          <w:tcPr>
            <w:tcW w:w="690" w:type="pct"/>
            <w:vAlign w:val="center"/>
          </w:tcPr>
          <w:p w14:paraId="180FD4D5" w14:textId="2784A595"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w:t>
            </w:r>
          </w:p>
        </w:tc>
        <w:tc>
          <w:tcPr>
            <w:tcW w:w="689" w:type="pct"/>
            <w:vAlign w:val="center"/>
          </w:tcPr>
          <w:p w14:paraId="3264B596" w14:textId="578BC077"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color w:val="000000" w:themeColor="text1"/>
                <w:sz w:val="21"/>
                <w:szCs w:val="21"/>
              </w:rPr>
              <w:t>0.155</w:t>
            </w:r>
          </w:p>
        </w:tc>
        <w:tc>
          <w:tcPr>
            <w:tcW w:w="691" w:type="pct"/>
            <w:vAlign w:val="center"/>
          </w:tcPr>
          <w:p w14:paraId="5C971CE6" w14:textId="297B61E3"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1.214</w:t>
            </w:r>
          </w:p>
        </w:tc>
      </w:tr>
      <w:tr w:rsidR="006C0101" w:rsidRPr="006C0101" w14:paraId="460724E9" w14:textId="77777777" w:rsidTr="00BE091A">
        <w:trPr>
          <w:trHeight w:val="284"/>
          <w:jc w:val="center"/>
        </w:trPr>
        <w:tc>
          <w:tcPr>
            <w:tcW w:w="704" w:type="pct"/>
            <w:vAlign w:val="center"/>
          </w:tcPr>
          <w:p w14:paraId="320F824C" w14:textId="4860D8F4" w:rsidR="00C91AA1" w:rsidRPr="006C0101" w:rsidRDefault="00C91AA1" w:rsidP="00C91AA1">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氟化物</w:t>
            </w:r>
          </w:p>
        </w:tc>
        <w:tc>
          <w:tcPr>
            <w:tcW w:w="456" w:type="pct"/>
            <w:vAlign w:val="center"/>
          </w:tcPr>
          <w:p w14:paraId="18066997" w14:textId="466FD9DD" w:rsidR="00C91AA1" w:rsidRPr="006C0101" w:rsidRDefault="00C91AA1" w:rsidP="00C91AA1">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mg/L</w:t>
            </w:r>
          </w:p>
        </w:tc>
        <w:tc>
          <w:tcPr>
            <w:tcW w:w="1081" w:type="pct"/>
            <w:vAlign w:val="center"/>
          </w:tcPr>
          <w:p w14:paraId="490D8060" w14:textId="487B72A3"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≤2mg/L</w:t>
            </w:r>
          </w:p>
        </w:tc>
        <w:tc>
          <w:tcPr>
            <w:tcW w:w="689" w:type="pct"/>
            <w:vAlign w:val="center"/>
          </w:tcPr>
          <w:p w14:paraId="2602B765" w14:textId="2281AFCC"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color w:val="000000" w:themeColor="text1"/>
                <w:sz w:val="21"/>
                <w:szCs w:val="21"/>
              </w:rPr>
              <w:t>0.45</w:t>
            </w:r>
          </w:p>
        </w:tc>
        <w:tc>
          <w:tcPr>
            <w:tcW w:w="690" w:type="pct"/>
            <w:vAlign w:val="center"/>
          </w:tcPr>
          <w:p w14:paraId="51427355" w14:textId="18B18B6B"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0</w:t>
            </w:r>
          </w:p>
        </w:tc>
        <w:tc>
          <w:tcPr>
            <w:tcW w:w="689" w:type="pct"/>
            <w:vAlign w:val="center"/>
          </w:tcPr>
          <w:p w14:paraId="7D4F7551" w14:textId="27637391"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color w:val="000000" w:themeColor="text1"/>
                <w:sz w:val="21"/>
                <w:szCs w:val="21"/>
              </w:rPr>
              <w:t>0.46</w:t>
            </w:r>
          </w:p>
        </w:tc>
        <w:tc>
          <w:tcPr>
            <w:tcW w:w="691" w:type="pct"/>
            <w:vAlign w:val="center"/>
          </w:tcPr>
          <w:p w14:paraId="6C54A4C7" w14:textId="798CCC02"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-0.432</w:t>
            </w:r>
          </w:p>
        </w:tc>
      </w:tr>
      <w:tr w:rsidR="006C0101" w:rsidRPr="006C0101" w14:paraId="050F6C34" w14:textId="77777777" w:rsidTr="00BE091A">
        <w:trPr>
          <w:trHeight w:val="284"/>
          <w:jc w:val="center"/>
        </w:trPr>
        <w:tc>
          <w:tcPr>
            <w:tcW w:w="704" w:type="pct"/>
            <w:vAlign w:val="center"/>
          </w:tcPr>
          <w:p w14:paraId="2BC9AADA" w14:textId="4C05C93A" w:rsidR="00C91AA1" w:rsidRPr="006C0101" w:rsidRDefault="00C91AA1" w:rsidP="00C91AA1">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硝酸盐氮</w:t>
            </w:r>
          </w:p>
        </w:tc>
        <w:tc>
          <w:tcPr>
            <w:tcW w:w="456" w:type="pct"/>
            <w:vAlign w:val="center"/>
          </w:tcPr>
          <w:p w14:paraId="72AC24B7" w14:textId="15059D06" w:rsidR="00C91AA1" w:rsidRPr="006C0101" w:rsidRDefault="00C91AA1" w:rsidP="00C91AA1">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mg/L</w:t>
            </w:r>
          </w:p>
        </w:tc>
        <w:tc>
          <w:tcPr>
            <w:tcW w:w="1081" w:type="pct"/>
            <w:vAlign w:val="center"/>
          </w:tcPr>
          <w:p w14:paraId="5109712C" w14:textId="0D5A3372"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≤30mg/L</w:t>
            </w:r>
          </w:p>
        </w:tc>
        <w:tc>
          <w:tcPr>
            <w:tcW w:w="689" w:type="pct"/>
            <w:vAlign w:val="center"/>
          </w:tcPr>
          <w:p w14:paraId="72478604" w14:textId="6441DD9A"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color w:val="000000" w:themeColor="text1"/>
                <w:sz w:val="21"/>
                <w:szCs w:val="21"/>
              </w:rPr>
              <w:t>19.6</w:t>
            </w:r>
          </w:p>
        </w:tc>
        <w:tc>
          <w:tcPr>
            <w:tcW w:w="690" w:type="pct"/>
            <w:vAlign w:val="center"/>
          </w:tcPr>
          <w:p w14:paraId="3CED29E9" w14:textId="6E3E47DB"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27</w:t>
            </w:r>
          </w:p>
        </w:tc>
        <w:tc>
          <w:tcPr>
            <w:tcW w:w="689" w:type="pct"/>
            <w:vAlign w:val="center"/>
          </w:tcPr>
          <w:p w14:paraId="716D9D31" w14:textId="2D554F74"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color w:val="000000" w:themeColor="text1"/>
                <w:sz w:val="21"/>
                <w:szCs w:val="21"/>
              </w:rPr>
              <w:t>12.4</w:t>
            </w:r>
          </w:p>
        </w:tc>
        <w:tc>
          <w:tcPr>
            <w:tcW w:w="691" w:type="pct"/>
            <w:vAlign w:val="center"/>
          </w:tcPr>
          <w:p w14:paraId="153460EE" w14:textId="6D79ED2D"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14.897</w:t>
            </w:r>
          </w:p>
        </w:tc>
      </w:tr>
      <w:tr w:rsidR="006C0101" w:rsidRPr="006C0101" w14:paraId="376EEE57" w14:textId="77777777" w:rsidTr="00BE091A">
        <w:trPr>
          <w:trHeight w:val="284"/>
          <w:jc w:val="center"/>
        </w:trPr>
        <w:tc>
          <w:tcPr>
            <w:tcW w:w="704" w:type="pct"/>
            <w:vAlign w:val="center"/>
          </w:tcPr>
          <w:p w14:paraId="13711053" w14:textId="1365B8B0" w:rsidR="00C91AA1" w:rsidRPr="006C0101" w:rsidRDefault="00C91AA1" w:rsidP="00C91AA1">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亚硝酸盐氮</w:t>
            </w:r>
          </w:p>
        </w:tc>
        <w:tc>
          <w:tcPr>
            <w:tcW w:w="456" w:type="pct"/>
            <w:vAlign w:val="center"/>
          </w:tcPr>
          <w:p w14:paraId="738C0B87" w14:textId="406AF2AE" w:rsidR="00C91AA1" w:rsidRPr="006C0101" w:rsidRDefault="00C91AA1" w:rsidP="00C91AA1">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mg/L</w:t>
            </w:r>
          </w:p>
        </w:tc>
        <w:tc>
          <w:tcPr>
            <w:tcW w:w="1081" w:type="pct"/>
            <w:vAlign w:val="center"/>
          </w:tcPr>
          <w:p w14:paraId="5EA32FE7" w14:textId="6C751E16"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≤4.8mg/L</w:t>
            </w:r>
          </w:p>
        </w:tc>
        <w:tc>
          <w:tcPr>
            <w:tcW w:w="689" w:type="pct"/>
            <w:vAlign w:val="center"/>
          </w:tcPr>
          <w:p w14:paraId="3571A67B" w14:textId="4DDF5B80"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color w:val="000000" w:themeColor="text1"/>
                <w:sz w:val="21"/>
                <w:szCs w:val="21"/>
              </w:rPr>
              <w:t>0.314</w:t>
            </w:r>
          </w:p>
        </w:tc>
        <w:tc>
          <w:tcPr>
            <w:tcW w:w="690" w:type="pct"/>
            <w:vAlign w:val="center"/>
          </w:tcPr>
          <w:p w14:paraId="640C964C" w14:textId="031EDA67"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4.815</w:t>
            </w:r>
          </w:p>
        </w:tc>
        <w:tc>
          <w:tcPr>
            <w:tcW w:w="689" w:type="pct"/>
            <w:vAlign w:val="center"/>
          </w:tcPr>
          <w:p w14:paraId="51EEC4BD" w14:textId="3CD5DD72"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color w:val="000000" w:themeColor="text1"/>
                <w:sz w:val="21"/>
                <w:szCs w:val="21"/>
              </w:rPr>
              <w:t>0.284</w:t>
            </w:r>
          </w:p>
        </w:tc>
        <w:tc>
          <w:tcPr>
            <w:tcW w:w="691" w:type="pct"/>
            <w:vAlign w:val="center"/>
          </w:tcPr>
          <w:p w14:paraId="4FFE6C6A" w14:textId="122D4342"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3.438</w:t>
            </w:r>
          </w:p>
        </w:tc>
      </w:tr>
      <w:tr w:rsidR="006C0101" w:rsidRPr="006C0101" w14:paraId="326277AB" w14:textId="77777777" w:rsidTr="00BE091A">
        <w:trPr>
          <w:trHeight w:val="284"/>
          <w:jc w:val="center"/>
        </w:trPr>
        <w:tc>
          <w:tcPr>
            <w:tcW w:w="704" w:type="pct"/>
            <w:vAlign w:val="center"/>
          </w:tcPr>
          <w:p w14:paraId="0F3AE209" w14:textId="61ECE6A2" w:rsidR="00C91AA1" w:rsidRPr="006C0101" w:rsidRDefault="00C91AA1" w:rsidP="00C91AA1">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总石油烃</w:t>
            </w:r>
            <w:r w:rsidRPr="006C0101">
              <w:rPr>
                <w:rFonts w:eastAsia="宋体"/>
                <w:color w:val="000000" w:themeColor="text1"/>
                <w:position w:val="2"/>
                <w:sz w:val="21"/>
                <w:szCs w:val="21"/>
              </w:rPr>
              <w:t>（</w:t>
            </w:r>
            <w:r w:rsidRPr="006C0101">
              <w:rPr>
                <w:rFonts w:eastAsia="宋体"/>
                <w:color w:val="000000" w:themeColor="text1"/>
                <w:position w:val="2"/>
                <w:sz w:val="21"/>
                <w:szCs w:val="21"/>
              </w:rPr>
              <w:t>C</w:t>
            </w:r>
            <w:r w:rsidRPr="006C0101">
              <w:rPr>
                <w:rFonts w:eastAsia="宋体"/>
                <w:color w:val="000000" w:themeColor="text1"/>
                <w:position w:val="2"/>
                <w:sz w:val="21"/>
                <w:szCs w:val="21"/>
                <w:vertAlign w:val="subscript"/>
              </w:rPr>
              <w:t>10</w:t>
            </w:r>
            <w:r w:rsidRPr="006C0101">
              <w:rPr>
                <w:rFonts w:eastAsia="宋体"/>
                <w:color w:val="000000" w:themeColor="text1"/>
                <w:position w:val="2"/>
                <w:sz w:val="21"/>
                <w:szCs w:val="21"/>
              </w:rPr>
              <w:t>-C</w:t>
            </w:r>
            <w:r w:rsidRPr="006C0101">
              <w:rPr>
                <w:rFonts w:eastAsia="宋体"/>
                <w:color w:val="000000" w:themeColor="text1"/>
                <w:position w:val="2"/>
                <w:sz w:val="21"/>
                <w:szCs w:val="21"/>
                <w:vertAlign w:val="subscript"/>
              </w:rPr>
              <w:t>40</w:t>
            </w:r>
            <w:r w:rsidRPr="006C0101">
              <w:rPr>
                <w:rFonts w:eastAsia="宋体"/>
                <w:color w:val="000000" w:themeColor="text1"/>
                <w:position w:val="2"/>
                <w:sz w:val="21"/>
                <w:szCs w:val="21"/>
              </w:rPr>
              <w:t>）</w:t>
            </w:r>
          </w:p>
        </w:tc>
        <w:tc>
          <w:tcPr>
            <w:tcW w:w="456" w:type="pct"/>
            <w:vAlign w:val="center"/>
          </w:tcPr>
          <w:p w14:paraId="60FE1A61" w14:textId="5858C47E" w:rsidR="00C91AA1" w:rsidRPr="006C0101" w:rsidRDefault="00C91AA1" w:rsidP="00C91AA1">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mg/L</w:t>
            </w:r>
          </w:p>
        </w:tc>
        <w:tc>
          <w:tcPr>
            <w:tcW w:w="1081" w:type="pct"/>
            <w:vAlign w:val="center"/>
          </w:tcPr>
          <w:p w14:paraId="0F46F467" w14:textId="0E45ABD4"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w:t>
            </w:r>
          </w:p>
        </w:tc>
        <w:tc>
          <w:tcPr>
            <w:tcW w:w="689" w:type="pct"/>
            <w:vAlign w:val="center"/>
          </w:tcPr>
          <w:p w14:paraId="301ABBE1" w14:textId="0CC60F53"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color w:val="000000" w:themeColor="text1"/>
                <w:sz w:val="21"/>
                <w:szCs w:val="21"/>
              </w:rPr>
              <w:t>0.37</w:t>
            </w:r>
          </w:p>
        </w:tc>
        <w:tc>
          <w:tcPr>
            <w:tcW w:w="690" w:type="pct"/>
            <w:vAlign w:val="center"/>
          </w:tcPr>
          <w:p w14:paraId="0CA683E1" w14:textId="4AD7EE91"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8.25</w:t>
            </w:r>
          </w:p>
        </w:tc>
        <w:tc>
          <w:tcPr>
            <w:tcW w:w="689" w:type="pct"/>
            <w:vAlign w:val="center"/>
          </w:tcPr>
          <w:p w14:paraId="6B1DF9BF" w14:textId="739D431D"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color w:val="000000" w:themeColor="text1"/>
                <w:sz w:val="21"/>
                <w:szCs w:val="21"/>
              </w:rPr>
              <w:t>0.39</w:t>
            </w:r>
          </w:p>
        </w:tc>
        <w:tc>
          <w:tcPr>
            <w:tcW w:w="691" w:type="pct"/>
            <w:vAlign w:val="center"/>
          </w:tcPr>
          <w:p w14:paraId="7802F843" w14:textId="7D58BE2D"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12</w:t>
            </w:r>
          </w:p>
        </w:tc>
      </w:tr>
      <w:tr w:rsidR="006C0101" w:rsidRPr="006C0101" w14:paraId="4FE5BEFC" w14:textId="77777777" w:rsidTr="00BE091A">
        <w:trPr>
          <w:trHeight w:val="284"/>
          <w:jc w:val="center"/>
        </w:trPr>
        <w:tc>
          <w:tcPr>
            <w:tcW w:w="704" w:type="pct"/>
            <w:vAlign w:val="center"/>
          </w:tcPr>
          <w:p w14:paraId="16D6EFBC" w14:textId="60770856" w:rsidR="00C91AA1" w:rsidRPr="006C0101" w:rsidRDefault="00C91AA1" w:rsidP="00C91AA1">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Cl</w:t>
            </w:r>
            <w:r w:rsidRPr="006C0101">
              <w:rPr>
                <w:rFonts w:eastAsia="宋体"/>
                <w:color w:val="000000" w:themeColor="text1"/>
                <w:position w:val="7"/>
                <w:sz w:val="21"/>
                <w:szCs w:val="21"/>
              </w:rPr>
              <w:t>-</w:t>
            </w:r>
            <w:r w:rsidRPr="006C0101">
              <w:rPr>
                <w:rFonts w:eastAsia="宋体"/>
                <w:color w:val="000000" w:themeColor="text1"/>
                <w:sz w:val="21"/>
                <w:szCs w:val="21"/>
              </w:rPr>
              <w:t>（氯化物）</w:t>
            </w:r>
          </w:p>
        </w:tc>
        <w:tc>
          <w:tcPr>
            <w:tcW w:w="456" w:type="pct"/>
            <w:vAlign w:val="center"/>
          </w:tcPr>
          <w:p w14:paraId="4EB7C162" w14:textId="5187C107" w:rsidR="00C91AA1" w:rsidRPr="006C0101" w:rsidRDefault="00C91AA1" w:rsidP="00C91AA1">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mg/L</w:t>
            </w:r>
          </w:p>
        </w:tc>
        <w:tc>
          <w:tcPr>
            <w:tcW w:w="1081" w:type="pct"/>
            <w:vAlign w:val="center"/>
          </w:tcPr>
          <w:p w14:paraId="7A82AE61" w14:textId="412F21EB"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≤350mg/L</w:t>
            </w:r>
          </w:p>
        </w:tc>
        <w:tc>
          <w:tcPr>
            <w:tcW w:w="689" w:type="pct"/>
            <w:vAlign w:val="center"/>
          </w:tcPr>
          <w:p w14:paraId="0268C105" w14:textId="2546A41E"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color w:val="000000" w:themeColor="text1"/>
                <w:sz w:val="21"/>
                <w:szCs w:val="21"/>
              </w:rPr>
              <w:t>113</w:t>
            </w:r>
          </w:p>
        </w:tc>
        <w:tc>
          <w:tcPr>
            <w:tcW w:w="690" w:type="pct"/>
            <w:vAlign w:val="center"/>
          </w:tcPr>
          <w:p w14:paraId="07C18103" w14:textId="3B870F9D"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-0.711</w:t>
            </w:r>
          </w:p>
        </w:tc>
        <w:tc>
          <w:tcPr>
            <w:tcW w:w="689" w:type="pct"/>
            <w:vAlign w:val="center"/>
          </w:tcPr>
          <w:p w14:paraId="257EF94E" w14:textId="7324B488"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color w:val="000000" w:themeColor="text1"/>
                <w:sz w:val="21"/>
                <w:szCs w:val="21"/>
              </w:rPr>
              <w:t>284</w:t>
            </w:r>
          </w:p>
        </w:tc>
        <w:tc>
          <w:tcPr>
            <w:tcW w:w="691" w:type="pct"/>
            <w:vAlign w:val="center"/>
          </w:tcPr>
          <w:p w14:paraId="132EEC10" w14:textId="6093E195"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-0.599</w:t>
            </w:r>
          </w:p>
        </w:tc>
      </w:tr>
      <w:tr w:rsidR="006C0101" w:rsidRPr="006C0101" w14:paraId="5A1F012E" w14:textId="77777777" w:rsidTr="00BE091A">
        <w:trPr>
          <w:trHeight w:val="284"/>
          <w:jc w:val="center"/>
        </w:trPr>
        <w:tc>
          <w:tcPr>
            <w:tcW w:w="704" w:type="pct"/>
            <w:vAlign w:val="center"/>
          </w:tcPr>
          <w:p w14:paraId="1650E0F7" w14:textId="727D3373" w:rsidR="00C91AA1" w:rsidRPr="006C0101" w:rsidRDefault="00C91AA1" w:rsidP="00C91AA1">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SO</w:t>
            </w:r>
            <w:r w:rsidRPr="006C0101">
              <w:rPr>
                <w:rFonts w:eastAsia="宋体"/>
                <w:color w:val="000000" w:themeColor="text1"/>
                <w:sz w:val="21"/>
                <w:szCs w:val="21"/>
                <w:vertAlign w:val="subscript"/>
              </w:rPr>
              <w:t>4</w:t>
            </w:r>
            <w:r w:rsidRPr="006C0101">
              <w:rPr>
                <w:rFonts w:eastAsia="宋体"/>
                <w:color w:val="000000" w:themeColor="text1"/>
                <w:sz w:val="21"/>
                <w:szCs w:val="21"/>
                <w:vertAlign w:val="superscript"/>
              </w:rPr>
              <w:t>2-</w:t>
            </w:r>
            <w:r w:rsidRPr="006C0101">
              <w:rPr>
                <w:rFonts w:eastAsia="宋体"/>
                <w:color w:val="000000" w:themeColor="text1"/>
                <w:sz w:val="21"/>
                <w:szCs w:val="21"/>
              </w:rPr>
              <w:t>（硫酸盐）</w:t>
            </w:r>
          </w:p>
        </w:tc>
        <w:tc>
          <w:tcPr>
            <w:tcW w:w="456" w:type="pct"/>
            <w:vAlign w:val="center"/>
          </w:tcPr>
          <w:p w14:paraId="37D3290A" w14:textId="482BB8A4" w:rsidR="00C91AA1" w:rsidRPr="006C0101" w:rsidRDefault="00C91AA1" w:rsidP="00C91AA1">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mg/L</w:t>
            </w:r>
          </w:p>
        </w:tc>
        <w:tc>
          <w:tcPr>
            <w:tcW w:w="1081" w:type="pct"/>
            <w:vAlign w:val="center"/>
          </w:tcPr>
          <w:p w14:paraId="3ADA3F26" w14:textId="68D309EE"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≤350mg/L</w:t>
            </w:r>
          </w:p>
        </w:tc>
        <w:tc>
          <w:tcPr>
            <w:tcW w:w="689" w:type="pct"/>
            <w:vAlign w:val="center"/>
          </w:tcPr>
          <w:p w14:paraId="61B55877" w14:textId="2212D8E2"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color w:val="000000" w:themeColor="text1"/>
                <w:sz w:val="21"/>
                <w:szCs w:val="21"/>
              </w:rPr>
              <w:t>72.4</w:t>
            </w:r>
          </w:p>
        </w:tc>
        <w:tc>
          <w:tcPr>
            <w:tcW w:w="690" w:type="pct"/>
            <w:vAlign w:val="center"/>
          </w:tcPr>
          <w:p w14:paraId="050FA7E6" w14:textId="1F6C8ACF"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1.129</w:t>
            </w:r>
          </w:p>
        </w:tc>
        <w:tc>
          <w:tcPr>
            <w:tcW w:w="689" w:type="pct"/>
            <w:vAlign w:val="center"/>
          </w:tcPr>
          <w:p w14:paraId="44A8CDCA" w14:textId="622EAF21"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color w:val="000000" w:themeColor="text1"/>
                <w:sz w:val="21"/>
                <w:szCs w:val="21"/>
              </w:rPr>
              <w:t>98.9</w:t>
            </w:r>
          </w:p>
        </w:tc>
        <w:tc>
          <w:tcPr>
            <w:tcW w:w="691" w:type="pct"/>
            <w:vAlign w:val="center"/>
          </w:tcPr>
          <w:p w14:paraId="1AEB90CE" w14:textId="2558F3F6"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0.0727</w:t>
            </w:r>
          </w:p>
        </w:tc>
      </w:tr>
      <w:tr w:rsidR="006C0101" w:rsidRPr="006C0101" w14:paraId="2D60B136" w14:textId="77777777" w:rsidTr="00BE091A">
        <w:trPr>
          <w:trHeight w:val="284"/>
          <w:jc w:val="center"/>
        </w:trPr>
        <w:tc>
          <w:tcPr>
            <w:tcW w:w="704" w:type="pct"/>
            <w:vAlign w:val="center"/>
          </w:tcPr>
          <w:p w14:paraId="70825E8E" w14:textId="781D12C0" w:rsidR="00C91AA1" w:rsidRPr="006C0101" w:rsidRDefault="00C91AA1" w:rsidP="00C91AA1">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浊度</w:t>
            </w:r>
          </w:p>
        </w:tc>
        <w:tc>
          <w:tcPr>
            <w:tcW w:w="456" w:type="pct"/>
            <w:vAlign w:val="center"/>
          </w:tcPr>
          <w:p w14:paraId="547272CF" w14:textId="0E6539B4" w:rsidR="00C91AA1" w:rsidRPr="006C0101" w:rsidRDefault="00C91AA1" w:rsidP="00C91AA1">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NTU</w:t>
            </w:r>
          </w:p>
        </w:tc>
        <w:tc>
          <w:tcPr>
            <w:tcW w:w="1081" w:type="pct"/>
            <w:vAlign w:val="center"/>
          </w:tcPr>
          <w:p w14:paraId="45AB478A" w14:textId="5972C03E"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≤10</w:t>
            </w:r>
          </w:p>
        </w:tc>
        <w:tc>
          <w:tcPr>
            <w:tcW w:w="689" w:type="pct"/>
            <w:vAlign w:val="center"/>
          </w:tcPr>
          <w:p w14:paraId="56E458E4" w14:textId="3699E5DD"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9.9</w:t>
            </w:r>
          </w:p>
        </w:tc>
        <w:tc>
          <w:tcPr>
            <w:tcW w:w="690" w:type="pct"/>
            <w:vAlign w:val="center"/>
          </w:tcPr>
          <w:p w14:paraId="113301EA" w14:textId="4E0E37FA"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4.5</w:t>
            </w:r>
          </w:p>
        </w:tc>
        <w:tc>
          <w:tcPr>
            <w:tcW w:w="689" w:type="pct"/>
            <w:vAlign w:val="center"/>
          </w:tcPr>
          <w:p w14:paraId="6CDD34BD" w14:textId="67E576FF"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9.7</w:t>
            </w:r>
          </w:p>
        </w:tc>
        <w:tc>
          <w:tcPr>
            <w:tcW w:w="691" w:type="pct"/>
            <w:vAlign w:val="center"/>
          </w:tcPr>
          <w:p w14:paraId="7D3D227B" w14:textId="65A5412B"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3.85</w:t>
            </w:r>
          </w:p>
        </w:tc>
      </w:tr>
      <w:tr w:rsidR="006C0101" w:rsidRPr="006C0101" w14:paraId="407B7AC0" w14:textId="77777777" w:rsidTr="00BE091A">
        <w:trPr>
          <w:trHeight w:val="284"/>
          <w:jc w:val="center"/>
        </w:trPr>
        <w:tc>
          <w:tcPr>
            <w:tcW w:w="704" w:type="pct"/>
            <w:vAlign w:val="center"/>
          </w:tcPr>
          <w:p w14:paraId="111F5235" w14:textId="5C635BDF" w:rsidR="00C91AA1" w:rsidRPr="006C0101" w:rsidRDefault="00C91AA1" w:rsidP="00C91AA1">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氨氮</w:t>
            </w:r>
          </w:p>
        </w:tc>
        <w:tc>
          <w:tcPr>
            <w:tcW w:w="456" w:type="pct"/>
            <w:vAlign w:val="center"/>
          </w:tcPr>
          <w:p w14:paraId="79A185CE" w14:textId="6AC85DAA" w:rsidR="00C91AA1" w:rsidRPr="006C0101" w:rsidRDefault="00C91AA1" w:rsidP="00C91AA1">
            <w:pPr>
              <w:widowControl/>
              <w:adjustRightInd w:val="0"/>
              <w:snapToGrid w:val="0"/>
              <w:spacing w:line="240" w:lineRule="auto"/>
              <w:ind w:firstLineChars="0" w:firstLine="0"/>
              <w:jc w:val="center"/>
              <w:rPr>
                <w:rFonts w:eastAsia="宋体"/>
                <w:color w:val="000000" w:themeColor="text1"/>
                <w:sz w:val="21"/>
                <w:szCs w:val="21"/>
              </w:rPr>
            </w:pPr>
            <w:r w:rsidRPr="006C0101">
              <w:rPr>
                <w:rFonts w:eastAsia="宋体"/>
                <w:color w:val="000000" w:themeColor="text1"/>
                <w:sz w:val="21"/>
                <w:szCs w:val="21"/>
              </w:rPr>
              <w:t>mg/L</w:t>
            </w:r>
          </w:p>
        </w:tc>
        <w:tc>
          <w:tcPr>
            <w:tcW w:w="1081" w:type="pct"/>
            <w:vAlign w:val="center"/>
          </w:tcPr>
          <w:p w14:paraId="449725C6" w14:textId="63B2C489"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≤1.5mg/L</w:t>
            </w:r>
          </w:p>
        </w:tc>
        <w:tc>
          <w:tcPr>
            <w:tcW w:w="689" w:type="pct"/>
            <w:vAlign w:val="center"/>
          </w:tcPr>
          <w:p w14:paraId="7590F32B" w14:textId="66D00811"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0.534</w:t>
            </w:r>
          </w:p>
        </w:tc>
        <w:tc>
          <w:tcPr>
            <w:tcW w:w="690" w:type="pct"/>
            <w:vAlign w:val="center"/>
          </w:tcPr>
          <w:p w14:paraId="54CDBB72" w14:textId="5871C3AC"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1.189</w:t>
            </w:r>
          </w:p>
        </w:tc>
        <w:tc>
          <w:tcPr>
            <w:tcW w:w="689" w:type="pct"/>
            <w:vAlign w:val="center"/>
          </w:tcPr>
          <w:p w14:paraId="739CE3F2" w14:textId="5EA758C4"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宋体"/>
                <w:bCs/>
                <w:color w:val="000000" w:themeColor="text1"/>
                <w:kern w:val="0"/>
                <w:sz w:val="21"/>
                <w:szCs w:val="21"/>
              </w:rPr>
              <w:t>0.504</w:t>
            </w:r>
          </w:p>
        </w:tc>
        <w:tc>
          <w:tcPr>
            <w:tcW w:w="691" w:type="pct"/>
            <w:vAlign w:val="center"/>
          </w:tcPr>
          <w:p w14:paraId="64E1AB74" w14:textId="0FC20A55" w:rsidR="00C91AA1" w:rsidRPr="006C0101" w:rsidRDefault="00C91AA1" w:rsidP="00C91AA1">
            <w:pPr>
              <w:widowControl/>
              <w:adjustRightInd w:val="0"/>
              <w:snapToGrid w:val="0"/>
              <w:spacing w:line="240" w:lineRule="auto"/>
              <w:ind w:firstLineChars="0" w:firstLine="0"/>
              <w:jc w:val="center"/>
              <w:rPr>
                <w:rFonts w:eastAsia="宋体"/>
                <w:bCs/>
                <w:color w:val="000000" w:themeColor="text1"/>
                <w:kern w:val="0"/>
                <w:sz w:val="21"/>
                <w:szCs w:val="21"/>
              </w:rPr>
            </w:pPr>
            <w:r w:rsidRPr="006C0101">
              <w:rPr>
                <w:rFonts w:eastAsia="等线"/>
                <w:color w:val="000000" w:themeColor="text1"/>
                <w:sz w:val="21"/>
                <w:szCs w:val="21"/>
              </w:rPr>
              <w:t>0.68</w:t>
            </w:r>
          </w:p>
        </w:tc>
      </w:tr>
    </w:tbl>
    <w:bookmarkEnd w:id="79"/>
    <w:p w14:paraId="1C3E8790" w14:textId="0BE6EDEC" w:rsidR="003974FF" w:rsidRPr="006C0101" w:rsidRDefault="003974FF" w:rsidP="00C75898">
      <w:pPr>
        <w:ind w:firstLine="482"/>
        <w:rPr>
          <w:rFonts w:eastAsia="宋体"/>
          <w:b/>
          <w:snapToGrid w:val="0"/>
          <w:color w:val="000000" w:themeColor="text1"/>
          <w:kern w:val="0"/>
          <w:szCs w:val="24"/>
        </w:rPr>
      </w:pPr>
      <w:r w:rsidRPr="006C0101">
        <w:rPr>
          <w:rFonts w:eastAsia="宋体"/>
          <w:b/>
          <w:snapToGrid w:val="0"/>
          <w:color w:val="000000" w:themeColor="text1"/>
          <w:kern w:val="0"/>
          <w:szCs w:val="24"/>
        </w:rPr>
        <w:t>根据表</w:t>
      </w:r>
      <w:r w:rsidRPr="006C0101">
        <w:rPr>
          <w:rFonts w:eastAsia="宋体"/>
          <w:b/>
          <w:snapToGrid w:val="0"/>
          <w:color w:val="000000" w:themeColor="text1"/>
          <w:kern w:val="0"/>
          <w:szCs w:val="24"/>
        </w:rPr>
        <w:t>6.3-4</w:t>
      </w:r>
      <w:r w:rsidRPr="006C0101">
        <w:rPr>
          <w:rFonts w:eastAsia="宋体"/>
          <w:b/>
          <w:snapToGrid w:val="0"/>
          <w:color w:val="000000" w:themeColor="text1"/>
          <w:kern w:val="0"/>
          <w:szCs w:val="24"/>
        </w:rPr>
        <w:t>可知，</w:t>
      </w:r>
      <w:r w:rsidR="00D5046A" w:rsidRPr="006C0101">
        <w:rPr>
          <w:rFonts w:eastAsia="宋体" w:hint="eastAsia"/>
          <w:b/>
          <w:snapToGrid w:val="0"/>
          <w:color w:val="000000" w:themeColor="text1"/>
          <w:kern w:val="0"/>
          <w:szCs w:val="24"/>
        </w:rPr>
        <w:t>D</w:t>
      </w:r>
      <w:r w:rsidR="00D5046A" w:rsidRPr="006C0101">
        <w:rPr>
          <w:rFonts w:eastAsia="宋体"/>
          <w:b/>
          <w:snapToGrid w:val="0"/>
          <w:color w:val="000000" w:themeColor="text1"/>
          <w:kern w:val="0"/>
          <w:szCs w:val="24"/>
        </w:rPr>
        <w:t>1</w:t>
      </w:r>
      <w:r w:rsidR="00D5046A" w:rsidRPr="006C0101">
        <w:rPr>
          <w:rFonts w:eastAsia="宋体" w:hint="eastAsia"/>
          <w:b/>
          <w:snapToGrid w:val="0"/>
          <w:color w:val="000000" w:themeColor="text1"/>
          <w:kern w:val="0"/>
          <w:szCs w:val="24"/>
        </w:rPr>
        <w:t>、</w:t>
      </w:r>
      <w:r w:rsidR="00D5046A" w:rsidRPr="006C0101">
        <w:rPr>
          <w:rFonts w:eastAsia="宋体" w:hint="eastAsia"/>
          <w:b/>
          <w:snapToGrid w:val="0"/>
          <w:color w:val="000000" w:themeColor="text1"/>
          <w:kern w:val="0"/>
          <w:szCs w:val="24"/>
        </w:rPr>
        <w:t>D</w:t>
      </w:r>
      <w:r w:rsidR="00D5046A" w:rsidRPr="006C0101">
        <w:rPr>
          <w:rFonts w:eastAsia="宋体"/>
          <w:b/>
          <w:snapToGrid w:val="0"/>
          <w:color w:val="000000" w:themeColor="text1"/>
          <w:kern w:val="0"/>
          <w:szCs w:val="24"/>
        </w:rPr>
        <w:t>2</w:t>
      </w:r>
      <w:r w:rsidR="00D5046A" w:rsidRPr="006C0101">
        <w:rPr>
          <w:rFonts w:eastAsia="宋体" w:hint="eastAsia"/>
          <w:b/>
          <w:snapToGrid w:val="0"/>
          <w:color w:val="000000" w:themeColor="text1"/>
          <w:kern w:val="0"/>
          <w:szCs w:val="24"/>
        </w:rPr>
        <w:t>点位高锰酸盐指数</w:t>
      </w:r>
      <w:r w:rsidR="00D5046A" w:rsidRPr="006C0101">
        <w:rPr>
          <w:rFonts w:eastAsia="宋体"/>
          <w:b/>
          <w:snapToGrid w:val="0"/>
          <w:color w:val="000000" w:themeColor="text1"/>
          <w:kern w:val="0"/>
          <w:szCs w:val="24"/>
        </w:rPr>
        <w:t>监测值高于该点位前次监测值</w:t>
      </w:r>
      <w:r w:rsidR="00D5046A" w:rsidRPr="006C0101">
        <w:rPr>
          <w:rFonts w:eastAsia="宋体"/>
          <w:b/>
          <w:snapToGrid w:val="0"/>
          <w:color w:val="000000" w:themeColor="text1"/>
          <w:kern w:val="0"/>
          <w:szCs w:val="24"/>
        </w:rPr>
        <w:t>30%</w:t>
      </w:r>
      <w:r w:rsidR="00D5046A" w:rsidRPr="006C0101">
        <w:rPr>
          <w:rFonts w:eastAsia="宋体"/>
          <w:b/>
          <w:snapToGrid w:val="0"/>
          <w:color w:val="000000" w:themeColor="text1"/>
          <w:kern w:val="0"/>
          <w:szCs w:val="24"/>
        </w:rPr>
        <w:t>以上</w:t>
      </w:r>
      <w:r w:rsidR="00D5046A" w:rsidRPr="006C0101">
        <w:rPr>
          <w:rFonts w:eastAsia="宋体" w:hint="eastAsia"/>
          <w:b/>
          <w:snapToGrid w:val="0"/>
          <w:color w:val="000000" w:themeColor="text1"/>
          <w:kern w:val="0"/>
          <w:szCs w:val="24"/>
        </w:rPr>
        <w:t>，</w:t>
      </w:r>
      <w:r w:rsidR="00C75898" w:rsidRPr="006C0101">
        <w:rPr>
          <w:rFonts w:eastAsia="宋体"/>
          <w:b/>
          <w:snapToGrid w:val="0"/>
          <w:color w:val="000000" w:themeColor="text1"/>
          <w:kern w:val="0"/>
          <w:szCs w:val="24"/>
        </w:rPr>
        <w:t>D1</w:t>
      </w:r>
      <w:r w:rsidR="00C75898" w:rsidRPr="006C0101">
        <w:rPr>
          <w:rFonts w:eastAsia="宋体"/>
          <w:b/>
          <w:snapToGrid w:val="0"/>
          <w:color w:val="000000" w:themeColor="text1"/>
          <w:kern w:val="0"/>
          <w:szCs w:val="24"/>
        </w:rPr>
        <w:t>、</w:t>
      </w:r>
      <w:r w:rsidR="00C75898" w:rsidRPr="006C0101">
        <w:rPr>
          <w:rFonts w:eastAsia="宋体"/>
          <w:b/>
          <w:snapToGrid w:val="0"/>
          <w:color w:val="000000" w:themeColor="text1"/>
          <w:kern w:val="0"/>
          <w:szCs w:val="24"/>
        </w:rPr>
        <w:t>D2</w:t>
      </w:r>
      <w:r w:rsidR="00C75898" w:rsidRPr="006C0101">
        <w:rPr>
          <w:rFonts w:eastAsia="宋体"/>
          <w:b/>
          <w:snapToGrid w:val="0"/>
          <w:color w:val="000000" w:themeColor="text1"/>
          <w:kern w:val="0"/>
          <w:szCs w:val="24"/>
        </w:rPr>
        <w:t>、</w:t>
      </w:r>
      <w:r w:rsidR="00C75898" w:rsidRPr="006C0101">
        <w:rPr>
          <w:rFonts w:eastAsia="宋体"/>
          <w:b/>
          <w:snapToGrid w:val="0"/>
          <w:color w:val="000000" w:themeColor="text1"/>
          <w:kern w:val="0"/>
          <w:szCs w:val="24"/>
        </w:rPr>
        <w:t>D3</w:t>
      </w:r>
      <w:r w:rsidR="00C75898" w:rsidRPr="006C0101">
        <w:rPr>
          <w:rFonts w:eastAsia="宋体"/>
          <w:b/>
          <w:snapToGrid w:val="0"/>
          <w:color w:val="000000" w:themeColor="text1"/>
          <w:kern w:val="0"/>
          <w:szCs w:val="24"/>
        </w:rPr>
        <w:t>点位</w:t>
      </w:r>
      <w:r w:rsidR="00D5046A" w:rsidRPr="006C0101">
        <w:rPr>
          <w:rFonts w:eastAsia="宋体" w:hint="eastAsia"/>
          <w:b/>
          <w:snapToGrid w:val="0"/>
          <w:color w:val="000000" w:themeColor="text1"/>
          <w:kern w:val="0"/>
          <w:szCs w:val="24"/>
        </w:rPr>
        <w:t>铁、</w:t>
      </w:r>
      <w:r w:rsidR="0004290D" w:rsidRPr="006C0101">
        <w:rPr>
          <w:rFonts w:eastAsia="宋体"/>
          <w:b/>
          <w:snapToGrid w:val="0"/>
          <w:color w:val="000000" w:themeColor="text1"/>
          <w:kern w:val="0"/>
          <w:szCs w:val="24"/>
        </w:rPr>
        <w:t>浊度、硝酸盐氮、亚硝酸盐氮、总石油烃（</w:t>
      </w:r>
      <w:r w:rsidR="0004290D" w:rsidRPr="006C0101">
        <w:rPr>
          <w:rFonts w:eastAsia="宋体"/>
          <w:b/>
          <w:snapToGrid w:val="0"/>
          <w:color w:val="000000" w:themeColor="text1"/>
          <w:kern w:val="0"/>
          <w:szCs w:val="24"/>
        </w:rPr>
        <w:t>C</w:t>
      </w:r>
      <w:r w:rsidR="0004290D" w:rsidRPr="006C0101">
        <w:rPr>
          <w:rFonts w:eastAsia="宋体"/>
          <w:b/>
          <w:snapToGrid w:val="0"/>
          <w:color w:val="000000" w:themeColor="text1"/>
          <w:kern w:val="0"/>
          <w:szCs w:val="24"/>
          <w:vertAlign w:val="subscript"/>
        </w:rPr>
        <w:t>10</w:t>
      </w:r>
      <w:r w:rsidR="0004290D" w:rsidRPr="006C0101">
        <w:rPr>
          <w:rFonts w:eastAsia="宋体"/>
          <w:b/>
          <w:snapToGrid w:val="0"/>
          <w:color w:val="000000" w:themeColor="text1"/>
          <w:kern w:val="0"/>
          <w:szCs w:val="24"/>
        </w:rPr>
        <w:t>-C</w:t>
      </w:r>
      <w:r w:rsidR="0004290D" w:rsidRPr="006C0101">
        <w:rPr>
          <w:rFonts w:eastAsia="宋体"/>
          <w:b/>
          <w:snapToGrid w:val="0"/>
          <w:color w:val="000000" w:themeColor="text1"/>
          <w:kern w:val="0"/>
          <w:szCs w:val="24"/>
          <w:vertAlign w:val="subscript"/>
        </w:rPr>
        <w:t>40</w:t>
      </w:r>
      <w:r w:rsidR="0004290D" w:rsidRPr="006C0101">
        <w:rPr>
          <w:rFonts w:eastAsia="宋体"/>
          <w:b/>
          <w:snapToGrid w:val="0"/>
          <w:color w:val="000000" w:themeColor="text1"/>
          <w:kern w:val="0"/>
          <w:szCs w:val="24"/>
        </w:rPr>
        <w:t>）</w:t>
      </w:r>
      <w:r w:rsidR="00D5046A" w:rsidRPr="006C0101">
        <w:rPr>
          <w:rFonts w:eastAsia="宋体" w:hint="eastAsia"/>
          <w:b/>
          <w:snapToGrid w:val="0"/>
          <w:color w:val="000000" w:themeColor="text1"/>
          <w:kern w:val="0"/>
          <w:szCs w:val="24"/>
        </w:rPr>
        <w:t>、氨氮</w:t>
      </w:r>
      <w:r w:rsidR="0004290D" w:rsidRPr="006C0101">
        <w:rPr>
          <w:rFonts w:eastAsia="宋体"/>
          <w:b/>
          <w:snapToGrid w:val="0"/>
          <w:color w:val="000000" w:themeColor="text1"/>
          <w:kern w:val="0"/>
          <w:szCs w:val="24"/>
        </w:rPr>
        <w:t>监测值高于该点位前次监测</w:t>
      </w:r>
      <w:r w:rsidR="00C75898" w:rsidRPr="006C0101">
        <w:rPr>
          <w:rFonts w:eastAsia="宋体"/>
          <w:b/>
          <w:snapToGrid w:val="0"/>
          <w:color w:val="000000" w:themeColor="text1"/>
          <w:kern w:val="0"/>
          <w:szCs w:val="24"/>
        </w:rPr>
        <w:t>值</w:t>
      </w:r>
      <w:r w:rsidR="0004290D" w:rsidRPr="006C0101">
        <w:rPr>
          <w:rFonts w:eastAsia="宋体"/>
          <w:b/>
          <w:snapToGrid w:val="0"/>
          <w:color w:val="000000" w:themeColor="text1"/>
          <w:kern w:val="0"/>
          <w:szCs w:val="24"/>
        </w:rPr>
        <w:t>30%</w:t>
      </w:r>
      <w:r w:rsidR="0004290D" w:rsidRPr="006C0101">
        <w:rPr>
          <w:rFonts w:eastAsia="宋体"/>
          <w:b/>
          <w:snapToGrid w:val="0"/>
          <w:color w:val="000000" w:themeColor="text1"/>
          <w:kern w:val="0"/>
          <w:szCs w:val="24"/>
        </w:rPr>
        <w:t>以上，其余</w:t>
      </w:r>
      <w:r w:rsidRPr="006C0101">
        <w:rPr>
          <w:rFonts w:eastAsia="宋体"/>
          <w:b/>
          <w:snapToGrid w:val="0"/>
          <w:color w:val="000000" w:themeColor="text1"/>
          <w:kern w:val="0"/>
          <w:szCs w:val="24"/>
        </w:rPr>
        <w:t>地下水监测因子</w:t>
      </w:r>
      <w:r w:rsidR="00C75898" w:rsidRPr="006C0101">
        <w:rPr>
          <w:rFonts w:eastAsia="宋体"/>
          <w:b/>
          <w:snapToGrid w:val="0"/>
          <w:color w:val="000000" w:themeColor="text1"/>
          <w:kern w:val="0"/>
          <w:szCs w:val="24"/>
        </w:rPr>
        <w:t>监测值</w:t>
      </w:r>
      <w:r w:rsidRPr="006C0101">
        <w:rPr>
          <w:rFonts w:eastAsia="宋体"/>
          <w:b/>
          <w:snapToGrid w:val="0"/>
          <w:color w:val="000000" w:themeColor="text1"/>
          <w:kern w:val="0"/>
          <w:szCs w:val="24"/>
        </w:rPr>
        <w:t>与</w:t>
      </w:r>
      <w:r w:rsidR="0004290D" w:rsidRPr="006C0101">
        <w:rPr>
          <w:rFonts w:eastAsia="宋体"/>
          <w:b/>
          <w:snapToGrid w:val="0"/>
          <w:color w:val="000000" w:themeColor="text1"/>
          <w:kern w:val="0"/>
          <w:szCs w:val="24"/>
        </w:rPr>
        <w:t>前次</w:t>
      </w:r>
      <w:r w:rsidR="00C75898" w:rsidRPr="006C0101">
        <w:rPr>
          <w:rFonts w:eastAsia="宋体"/>
          <w:b/>
          <w:snapToGrid w:val="0"/>
          <w:color w:val="000000" w:themeColor="text1"/>
          <w:kern w:val="0"/>
          <w:szCs w:val="24"/>
        </w:rPr>
        <w:t>监测值</w:t>
      </w:r>
      <w:r w:rsidRPr="006C0101">
        <w:rPr>
          <w:rFonts w:eastAsia="宋体"/>
          <w:b/>
          <w:snapToGrid w:val="0"/>
          <w:color w:val="000000" w:themeColor="text1"/>
          <w:kern w:val="0"/>
          <w:szCs w:val="24"/>
        </w:rPr>
        <w:t>较为接近，无明显变化</w:t>
      </w:r>
      <w:r w:rsidR="0004290D" w:rsidRPr="006C0101">
        <w:rPr>
          <w:rFonts w:eastAsia="宋体"/>
          <w:b/>
          <w:snapToGrid w:val="0"/>
          <w:color w:val="000000" w:themeColor="text1"/>
          <w:kern w:val="0"/>
          <w:szCs w:val="24"/>
        </w:rPr>
        <w:t>。</w:t>
      </w:r>
    </w:p>
    <w:p w14:paraId="1E888132" w14:textId="77777777" w:rsidR="00D63F41" w:rsidRPr="00572186" w:rsidRDefault="00D63F41" w:rsidP="00654EC7">
      <w:pPr>
        <w:widowControl/>
        <w:adjustRightInd w:val="0"/>
        <w:snapToGrid w:val="0"/>
        <w:ind w:firstLineChars="0" w:firstLine="0"/>
        <w:rPr>
          <w:rFonts w:eastAsia="宋体"/>
          <w:szCs w:val="24"/>
        </w:rPr>
        <w:sectPr w:rsidR="00D63F41" w:rsidRPr="00572186" w:rsidSect="00D63F41">
          <w:pgSz w:w="16838" w:h="11906" w:orient="landscape"/>
          <w:pgMar w:top="1797" w:right="1440" w:bottom="1797" w:left="1440" w:header="851" w:footer="992" w:gutter="0"/>
          <w:cols w:space="425"/>
          <w:docGrid w:type="linesAndChars" w:linePitch="312"/>
        </w:sectPr>
      </w:pPr>
    </w:p>
    <w:p w14:paraId="51ADBDCB" w14:textId="2D6688FD" w:rsidR="00D5114F" w:rsidRPr="002E5E8F" w:rsidRDefault="006F5444" w:rsidP="006F5444">
      <w:pPr>
        <w:ind w:firstLineChars="0" w:firstLine="0"/>
        <w:outlineLvl w:val="1"/>
        <w:rPr>
          <w:rFonts w:eastAsia="宋体"/>
          <w:b/>
          <w:color w:val="000000" w:themeColor="text1"/>
          <w:sz w:val="30"/>
          <w:szCs w:val="30"/>
        </w:rPr>
      </w:pPr>
      <w:bookmarkStart w:id="80" w:name="_Toc120540611"/>
      <w:r w:rsidRPr="002E5E8F">
        <w:rPr>
          <w:rFonts w:eastAsia="宋体"/>
          <w:b/>
          <w:color w:val="000000" w:themeColor="text1"/>
          <w:sz w:val="30"/>
          <w:szCs w:val="30"/>
        </w:rPr>
        <w:lastRenderedPageBreak/>
        <w:t>6.4</w:t>
      </w:r>
      <w:r w:rsidRPr="002E5E8F">
        <w:rPr>
          <w:rFonts w:eastAsia="宋体"/>
          <w:b/>
          <w:color w:val="000000" w:themeColor="text1"/>
          <w:sz w:val="30"/>
          <w:szCs w:val="30"/>
        </w:rPr>
        <w:t>质控结果分析</w:t>
      </w:r>
      <w:bookmarkEnd w:id="80"/>
    </w:p>
    <w:p w14:paraId="4C0FEA50" w14:textId="015768B3" w:rsidR="006F5444" w:rsidRPr="00572186" w:rsidRDefault="006F5444" w:rsidP="006F5444">
      <w:pPr>
        <w:widowControl/>
        <w:adjustRightInd w:val="0"/>
        <w:snapToGrid w:val="0"/>
        <w:ind w:firstLineChars="0" w:firstLine="0"/>
        <w:outlineLvl w:val="2"/>
        <w:rPr>
          <w:rFonts w:eastAsia="宋体"/>
          <w:b/>
          <w:bCs/>
          <w:sz w:val="28"/>
          <w:szCs w:val="28"/>
        </w:rPr>
      </w:pPr>
      <w:bookmarkStart w:id="81" w:name="_Toc120540612"/>
      <w:r w:rsidRPr="00572186">
        <w:rPr>
          <w:rFonts w:eastAsia="宋体"/>
          <w:b/>
          <w:bCs/>
          <w:sz w:val="28"/>
          <w:szCs w:val="28"/>
        </w:rPr>
        <w:t>6.4.1</w:t>
      </w:r>
      <w:r w:rsidRPr="00572186">
        <w:rPr>
          <w:rFonts w:eastAsia="宋体"/>
          <w:b/>
          <w:bCs/>
          <w:sz w:val="28"/>
          <w:szCs w:val="28"/>
        </w:rPr>
        <w:t>现场采样过程的质控结果分析</w:t>
      </w:r>
      <w:bookmarkEnd w:id="81"/>
    </w:p>
    <w:p w14:paraId="0AC6D708" w14:textId="77777777" w:rsidR="006F5444" w:rsidRPr="00572186" w:rsidRDefault="006F5444" w:rsidP="00E50177">
      <w:pPr>
        <w:ind w:firstLine="480"/>
        <w:contextualSpacing/>
        <w:mirrorIndents/>
        <w:rPr>
          <w:rFonts w:eastAsia="宋体"/>
          <w:bCs/>
          <w:snapToGrid w:val="0"/>
          <w:kern w:val="0"/>
          <w:szCs w:val="20"/>
        </w:rPr>
      </w:pPr>
      <w:r w:rsidRPr="00572186">
        <w:rPr>
          <w:rFonts w:eastAsia="宋体"/>
          <w:bCs/>
          <w:snapToGrid w:val="0"/>
          <w:kern w:val="0"/>
          <w:szCs w:val="20"/>
        </w:rPr>
        <w:t>1</w:t>
      </w:r>
      <w:r w:rsidRPr="00572186">
        <w:rPr>
          <w:rFonts w:eastAsia="宋体"/>
          <w:bCs/>
          <w:snapToGrid w:val="0"/>
          <w:kern w:val="0"/>
          <w:szCs w:val="20"/>
        </w:rPr>
        <w:t>、仪器校准和清洗</w:t>
      </w:r>
    </w:p>
    <w:p w14:paraId="0933F8EB" w14:textId="164446AB" w:rsidR="006F5444" w:rsidRPr="00572186" w:rsidRDefault="006F5444" w:rsidP="00E50177">
      <w:pPr>
        <w:ind w:firstLine="480"/>
        <w:contextualSpacing/>
        <w:mirrorIndents/>
        <w:rPr>
          <w:rFonts w:eastAsia="宋体"/>
          <w:bCs/>
          <w:snapToGrid w:val="0"/>
          <w:kern w:val="0"/>
          <w:szCs w:val="20"/>
        </w:rPr>
      </w:pPr>
      <w:r w:rsidRPr="00572186">
        <w:rPr>
          <w:rFonts w:eastAsia="宋体"/>
          <w:bCs/>
          <w:snapToGrid w:val="0"/>
          <w:kern w:val="0"/>
          <w:szCs w:val="20"/>
        </w:rPr>
        <w:t>在现场使用的所有仪器在使用前都进行校准，钻井和取样设备在使用前和两次使用间都进行清洗，以防止交叉污染，淋洗样各项数据均未检出。</w:t>
      </w:r>
    </w:p>
    <w:p w14:paraId="29E10CE4" w14:textId="77777777" w:rsidR="006F5444" w:rsidRPr="00572186" w:rsidRDefault="006F5444" w:rsidP="00E50177">
      <w:pPr>
        <w:ind w:firstLine="480"/>
        <w:contextualSpacing/>
        <w:mirrorIndents/>
        <w:rPr>
          <w:rFonts w:eastAsia="宋体"/>
          <w:bCs/>
          <w:snapToGrid w:val="0"/>
          <w:kern w:val="0"/>
          <w:szCs w:val="20"/>
        </w:rPr>
      </w:pPr>
      <w:r w:rsidRPr="00572186">
        <w:rPr>
          <w:rFonts w:eastAsia="宋体"/>
          <w:bCs/>
          <w:snapToGrid w:val="0"/>
          <w:kern w:val="0"/>
          <w:szCs w:val="20"/>
        </w:rPr>
        <w:t>采用一次性手套进行土壤样品的采集，每次采样时，均更换新手套。</w:t>
      </w:r>
    </w:p>
    <w:p w14:paraId="3098CD03" w14:textId="6E059B6B" w:rsidR="006F5444" w:rsidRPr="00572186" w:rsidRDefault="0089773B" w:rsidP="00E50177">
      <w:pPr>
        <w:ind w:firstLine="480"/>
        <w:contextualSpacing/>
        <w:mirrorIndents/>
        <w:rPr>
          <w:rFonts w:eastAsia="宋体"/>
          <w:snapToGrid w:val="0"/>
          <w:kern w:val="0"/>
        </w:rPr>
      </w:pPr>
      <w:r w:rsidRPr="00572186">
        <w:rPr>
          <w:rFonts w:eastAsia="宋体"/>
          <w:snapToGrid w:val="0"/>
          <w:kern w:val="0"/>
        </w:rPr>
        <w:t>2</w:t>
      </w:r>
      <w:r w:rsidR="006F5444" w:rsidRPr="00572186">
        <w:rPr>
          <w:rFonts w:eastAsia="宋体"/>
          <w:snapToGrid w:val="0"/>
          <w:kern w:val="0"/>
        </w:rPr>
        <w:t>、土壤及地下水样品都采集了质量控制样。质量保证</w:t>
      </w:r>
      <w:r w:rsidR="006F5444" w:rsidRPr="00572186">
        <w:rPr>
          <w:rFonts w:eastAsia="宋体"/>
          <w:snapToGrid w:val="0"/>
          <w:kern w:val="0"/>
        </w:rPr>
        <w:t>/</w:t>
      </w:r>
      <w:r w:rsidR="006F5444" w:rsidRPr="00572186">
        <w:rPr>
          <w:rFonts w:eastAsia="宋体"/>
          <w:snapToGrid w:val="0"/>
          <w:kern w:val="0"/>
        </w:rPr>
        <w:t>质量控制和现场采样过程都记录在现场日志中，现场记录了采样步骤、采样工具、现场观察情况（如样品颜色和气味）以及采样状况。</w:t>
      </w:r>
    </w:p>
    <w:p w14:paraId="3AA3DC90" w14:textId="6E302895" w:rsidR="006F5444" w:rsidRPr="00572186" w:rsidRDefault="006F5444" w:rsidP="006F5444">
      <w:pPr>
        <w:widowControl/>
        <w:adjustRightInd w:val="0"/>
        <w:snapToGrid w:val="0"/>
        <w:ind w:firstLineChars="0" w:firstLine="0"/>
        <w:outlineLvl w:val="2"/>
        <w:rPr>
          <w:rFonts w:eastAsia="宋体"/>
          <w:b/>
          <w:bCs/>
          <w:sz w:val="28"/>
          <w:szCs w:val="28"/>
        </w:rPr>
      </w:pPr>
      <w:bookmarkStart w:id="82" w:name="_Toc120540613"/>
      <w:r w:rsidRPr="00572186">
        <w:rPr>
          <w:rFonts w:eastAsia="宋体"/>
          <w:b/>
          <w:bCs/>
          <w:sz w:val="28"/>
          <w:szCs w:val="28"/>
        </w:rPr>
        <w:t>6.4.2</w:t>
      </w:r>
      <w:r w:rsidRPr="00572186">
        <w:rPr>
          <w:rFonts w:eastAsia="宋体"/>
          <w:b/>
          <w:bCs/>
          <w:sz w:val="28"/>
          <w:szCs w:val="28"/>
        </w:rPr>
        <w:t>运输及流转过程的质控结果分析</w:t>
      </w:r>
      <w:bookmarkEnd w:id="82"/>
    </w:p>
    <w:p w14:paraId="3C35ADBE" w14:textId="751FF5D2" w:rsidR="006F5444" w:rsidRPr="00572186" w:rsidRDefault="006F5444" w:rsidP="00E50177">
      <w:pPr>
        <w:widowControl/>
        <w:ind w:firstLine="480"/>
        <w:contextualSpacing/>
        <w:mirrorIndents/>
        <w:rPr>
          <w:rFonts w:eastAsia="宋体"/>
          <w:color w:val="000000" w:themeColor="text1"/>
          <w:szCs w:val="24"/>
        </w:rPr>
      </w:pPr>
      <w:r w:rsidRPr="00572186">
        <w:rPr>
          <w:rFonts w:eastAsia="宋体"/>
          <w:snapToGrid w:val="0"/>
          <w:kern w:val="0"/>
        </w:rPr>
        <w:t>样品一经采集做好标记后，立刻转移到装有冰块的保温箱中直至送到实验室。采用运输流转单追踪每个样品从采集到实验室分析的全过程，流转单中记录了样品采集的信息以及每个样品具体的分析参数。现场工作人员应在流转单上填写如下内容：样品采集日期和时间、样品标识、数量、所需分析参数等。</w:t>
      </w:r>
    </w:p>
    <w:p w14:paraId="1DC7FB49" w14:textId="77777777" w:rsidR="001847D7" w:rsidRPr="00572186" w:rsidRDefault="001847D7" w:rsidP="001847D7">
      <w:pPr>
        <w:widowControl/>
        <w:adjustRightInd w:val="0"/>
        <w:snapToGrid w:val="0"/>
        <w:ind w:firstLineChars="0" w:firstLine="0"/>
        <w:outlineLvl w:val="2"/>
        <w:rPr>
          <w:rFonts w:eastAsia="宋体"/>
          <w:b/>
          <w:bCs/>
          <w:sz w:val="28"/>
          <w:szCs w:val="28"/>
        </w:rPr>
        <w:sectPr w:rsidR="001847D7" w:rsidRPr="00572186" w:rsidSect="00D5114F">
          <w:pgSz w:w="11906" w:h="16838"/>
          <w:pgMar w:top="1440" w:right="1797" w:bottom="1440" w:left="1797" w:header="851" w:footer="992" w:gutter="0"/>
          <w:cols w:space="425"/>
          <w:docGrid w:type="lines" w:linePitch="312"/>
        </w:sectPr>
      </w:pPr>
    </w:p>
    <w:p w14:paraId="223A2371" w14:textId="052EBF61" w:rsidR="002A7464" w:rsidRPr="00572186" w:rsidRDefault="00057DFA" w:rsidP="00057DFA">
      <w:pPr>
        <w:ind w:firstLineChars="0" w:firstLine="0"/>
        <w:outlineLvl w:val="0"/>
        <w:rPr>
          <w:rFonts w:eastAsia="宋体"/>
          <w:b/>
          <w:sz w:val="32"/>
          <w:szCs w:val="32"/>
        </w:rPr>
      </w:pPr>
      <w:bookmarkStart w:id="83" w:name="_Toc120540615"/>
      <w:r w:rsidRPr="00572186">
        <w:rPr>
          <w:rFonts w:eastAsia="宋体"/>
          <w:b/>
          <w:sz w:val="32"/>
          <w:szCs w:val="32"/>
        </w:rPr>
        <w:lastRenderedPageBreak/>
        <w:t>7</w:t>
      </w:r>
      <w:r w:rsidRPr="00572186">
        <w:rPr>
          <w:rFonts w:eastAsia="宋体"/>
          <w:b/>
          <w:sz w:val="32"/>
          <w:szCs w:val="32"/>
        </w:rPr>
        <w:t>、结论与建议</w:t>
      </w:r>
      <w:bookmarkEnd w:id="83"/>
    </w:p>
    <w:p w14:paraId="52E448E4" w14:textId="63BF1526" w:rsidR="00057DFA" w:rsidRPr="002E5E8F" w:rsidRDefault="00057DFA" w:rsidP="00057DFA">
      <w:pPr>
        <w:ind w:firstLineChars="0" w:firstLine="0"/>
        <w:outlineLvl w:val="1"/>
        <w:rPr>
          <w:rFonts w:eastAsia="宋体"/>
          <w:b/>
          <w:color w:val="000000" w:themeColor="text1"/>
          <w:sz w:val="30"/>
          <w:szCs w:val="30"/>
        </w:rPr>
      </w:pPr>
      <w:bookmarkStart w:id="84" w:name="_Toc120540616"/>
      <w:r w:rsidRPr="002E5E8F">
        <w:rPr>
          <w:rFonts w:eastAsia="宋体"/>
          <w:b/>
          <w:color w:val="000000" w:themeColor="text1"/>
          <w:sz w:val="30"/>
          <w:szCs w:val="30"/>
        </w:rPr>
        <w:t>7.1</w:t>
      </w:r>
      <w:r w:rsidRPr="002E5E8F">
        <w:rPr>
          <w:rFonts w:eastAsia="宋体"/>
          <w:b/>
          <w:color w:val="000000" w:themeColor="text1"/>
          <w:sz w:val="30"/>
          <w:szCs w:val="30"/>
        </w:rPr>
        <w:t>结论</w:t>
      </w:r>
      <w:bookmarkEnd w:id="84"/>
    </w:p>
    <w:p w14:paraId="3B96A93D" w14:textId="07E43618" w:rsidR="00747F98" w:rsidRPr="00572186" w:rsidRDefault="00747F98" w:rsidP="00747F98">
      <w:pPr>
        <w:ind w:firstLine="480"/>
        <w:rPr>
          <w:rFonts w:eastAsia="宋体"/>
          <w:snapToGrid w:val="0"/>
          <w:kern w:val="0"/>
        </w:rPr>
      </w:pPr>
      <w:r w:rsidRPr="00572186">
        <w:rPr>
          <w:rFonts w:eastAsia="宋体"/>
          <w:snapToGrid w:val="0"/>
          <w:kern w:val="0"/>
        </w:rPr>
        <w:t>根据前期资料搜集、现场踏勘及隐患排查结果，扬州天启新材料股份有限公司厂区可分为</w:t>
      </w:r>
      <w:r w:rsidRPr="00572186">
        <w:rPr>
          <w:rFonts w:eastAsia="宋体"/>
          <w:snapToGrid w:val="0"/>
          <w:kern w:val="0"/>
        </w:rPr>
        <w:t>A</w:t>
      </w:r>
      <w:r w:rsidRPr="00572186">
        <w:rPr>
          <w:rFonts w:eastAsia="宋体"/>
          <w:snapToGrid w:val="0"/>
          <w:kern w:val="0"/>
        </w:rPr>
        <w:t>仓库区、</w:t>
      </w:r>
      <w:r w:rsidRPr="00572186">
        <w:rPr>
          <w:rFonts w:eastAsia="宋体"/>
          <w:snapToGrid w:val="0"/>
          <w:kern w:val="0"/>
        </w:rPr>
        <w:t>B</w:t>
      </w:r>
      <w:r w:rsidRPr="00572186">
        <w:rPr>
          <w:rFonts w:eastAsia="宋体"/>
          <w:snapToGrid w:val="0"/>
          <w:kern w:val="0"/>
        </w:rPr>
        <w:t>生产区及三废处理区，</w:t>
      </w:r>
      <w:r w:rsidR="00F02A19" w:rsidRPr="00F02A19">
        <w:rPr>
          <w:rFonts w:eastAsia="宋体" w:hint="eastAsia"/>
          <w:snapToGrid w:val="0"/>
          <w:kern w:val="0"/>
        </w:rPr>
        <w:t>由于污水站存在地下集水池，故</w:t>
      </w:r>
      <w:r w:rsidR="00F02A19" w:rsidRPr="00F02A19">
        <w:rPr>
          <w:rFonts w:eastAsia="宋体" w:hint="eastAsia"/>
          <w:snapToGrid w:val="0"/>
          <w:kern w:val="0"/>
        </w:rPr>
        <w:t>A</w:t>
      </w:r>
      <w:r w:rsidR="00F02A19" w:rsidRPr="00F02A19">
        <w:rPr>
          <w:rFonts w:eastAsia="宋体" w:hint="eastAsia"/>
          <w:snapToGrid w:val="0"/>
          <w:kern w:val="0"/>
        </w:rPr>
        <w:t>区为二类单元区，</w:t>
      </w:r>
      <w:r w:rsidR="00F02A19" w:rsidRPr="00F02A19">
        <w:rPr>
          <w:rFonts w:eastAsia="宋体" w:hint="eastAsia"/>
          <w:snapToGrid w:val="0"/>
          <w:kern w:val="0"/>
        </w:rPr>
        <w:t>B</w:t>
      </w:r>
      <w:r w:rsidR="00F02A19" w:rsidRPr="00F02A19">
        <w:rPr>
          <w:rFonts w:eastAsia="宋体" w:hint="eastAsia"/>
          <w:snapToGrid w:val="0"/>
          <w:kern w:val="0"/>
        </w:rPr>
        <w:t>区为一类单元区。</w:t>
      </w:r>
    </w:p>
    <w:p w14:paraId="46EFBA80" w14:textId="29EB25AB" w:rsidR="00747F98" w:rsidRPr="00572186" w:rsidRDefault="00747F98" w:rsidP="00747F98">
      <w:pPr>
        <w:ind w:firstLine="480"/>
        <w:rPr>
          <w:rFonts w:eastAsia="宋体"/>
          <w:snapToGrid w:val="0"/>
          <w:kern w:val="0"/>
        </w:rPr>
      </w:pPr>
      <w:r w:rsidRPr="00572186">
        <w:rPr>
          <w:rFonts w:eastAsia="宋体"/>
          <w:snapToGrid w:val="0"/>
          <w:kern w:val="0"/>
        </w:rPr>
        <w:t>本次自行监测场地土壤和地下水现状调查采用专业判断布点法，点位布设兼顾重点区域，同时根据现场踏勘结果，存在泄漏隐患区域及在现场如发现人为感知（肉眼可见、或嗅觉可识别）的疑似污染区重点布点。</w:t>
      </w:r>
    </w:p>
    <w:p w14:paraId="2DCDB261" w14:textId="5E722572" w:rsidR="00747F98" w:rsidRPr="00572186" w:rsidRDefault="00747F98" w:rsidP="00C4477A">
      <w:pPr>
        <w:ind w:firstLine="480"/>
        <w:rPr>
          <w:rFonts w:eastAsia="宋体"/>
          <w:snapToGrid w:val="0"/>
          <w:kern w:val="0"/>
        </w:rPr>
      </w:pPr>
      <w:r w:rsidRPr="00572186">
        <w:rPr>
          <w:rFonts w:eastAsia="宋体"/>
          <w:snapToGrid w:val="0"/>
          <w:kern w:val="0"/>
        </w:rPr>
        <w:t>本次调查为采集土壤和地下水样品，并于</w:t>
      </w:r>
      <w:r w:rsidRPr="00572186">
        <w:rPr>
          <w:rFonts w:eastAsia="宋体"/>
          <w:snapToGrid w:val="0"/>
          <w:kern w:val="0"/>
        </w:rPr>
        <w:t>2022</w:t>
      </w:r>
      <w:r w:rsidRPr="00572186">
        <w:rPr>
          <w:rFonts w:eastAsia="宋体"/>
          <w:snapToGrid w:val="0"/>
          <w:kern w:val="0"/>
        </w:rPr>
        <w:t>年</w:t>
      </w:r>
      <w:r w:rsidRPr="00572186">
        <w:rPr>
          <w:rFonts w:eastAsia="宋体"/>
          <w:snapToGrid w:val="0"/>
          <w:kern w:val="0"/>
        </w:rPr>
        <w:t>11</w:t>
      </w:r>
      <w:r w:rsidRPr="00572186">
        <w:rPr>
          <w:rFonts w:eastAsia="宋体"/>
          <w:snapToGrid w:val="0"/>
          <w:kern w:val="0"/>
        </w:rPr>
        <w:t>月</w:t>
      </w:r>
      <w:r w:rsidRPr="00572186">
        <w:rPr>
          <w:rFonts w:eastAsia="宋体"/>
          <w:snapToGrid w:val="0"/>
          <w:kern w:val="0"/>
        </w:rPr>
        <w:t>13</w:t>
      </w:r>
      <w:r w:rsidRPr="00572186">
        <w:rPr>
          <w:rFonts w:eastAsia="宋体"/>
          <w:snapToGrid w:val="0"/>
          <w:kern w:val="0"/>
        </w:rPr>
        <w:t>日</w:t>
      </w:r>
      <w:r w:rsidR="000F4094">
        <w:rPr>
          <w:rFonts w:eastAsia="宋体" w:hint="eastAsia"/>
          <w:snapToGrid w:val="0"/>
          <w:kern w:val="0"/>
        </w:rPr>
        <w:t>及</w:t>
      </w:r>
      <w:r w:rsidR="000F4094">
        <w:rPr>
          <w:rFonts w:eastAsia="宋体" w:hint="eastAsia"/>
          <w:snapToGrid w:val="0"/>
          <w:kern w:val="0"/>
        </w:rPr>
        <w:t>2</w:t>
      </w:r>
      <w:r w:rsidR="000F4094">
        <w:rPr>
          <w:rFonts w:eastAsia="宋体"/>
          <w:snapToGrid w:val="0"/>
          <w:kern w:val="0"/>
        </w:rPr>
        <w:t>022</w:t>
      </w:r>
      <w:r w:rsidR="000F4094">
        <w:rPr>
          <w:rFonts w:eastAsia="宋体" w:hint="eastAsia"/>
          <w:snapToGrid w:val="0"/>
          <w:kern w:val="0"/>
        </w:rPr>
        <w:t>年</w:t>
      </w:r>
      <w:r w:rsidR="000F4094">
        <w:rPr>
          <w:rFonts w:eastAsia="宋体" w:hint="eastAsia"/>
          <w:snapToGrid w:val="0"/>
          <w:kern w:val="0"/>
        </w:rPr>
        <w:t>1</w:t>
      </w:r>
      <w:r w:rsidR="000F4094">
        <w:rPr>
          <w:rFonts w:eastAsia="宋体"/>
          <w:snapToGrid w:val="0"/>
          <w:kern w:val="0"/>
        </w:rPr>
        <w:t>1</w:t>
      </w:r>
      <w:r w:rsidR="000F4094">
        <w:rPr>
          <w:rFonts w:eastAsia="宋体" w:hint="eastAsia"/>
          <w:snapToGrid w:val="0"/>
          <w:kern w:val="0"/>
        </w:rPr>
        <w:t>月</w:t>
      </w:r>
      <w:r w:rsidR="000F4094">
        <w:rPr>
          <w:rFonts w:eastAsia="宋体" w:hint="eastAsia"/>
          <w:snapToGrid w:val="0"/>
          <w:kern w:val="0"/>
        </w:rPr>
        <w:t>1</w:t>
      </w:r>
      <w:r w:rsidR="000F4094">
        <w:rPr>
          <w:rFonts w:eastAsia="宋体"/>
          <w:snapToGrid w:val="0"/>
          <w:kern w:val="0"/>
        </w:rPr>
        <w:t>8</w:t>
      </w:r>
      <w:r w:rsidR="000F4094">
        <w:rPr>
          <w:rFonts w:eastAsia="宋体" w:hint="eastAsia"/>
          <w:snapToGrid w:val="0"/>
          <w:kern w:val="0"/>
        </w:rPr>
        <w:t>日</w:t>
      </w:r>
      <w:r w:rsidRPr="00572186">
        <w:rPr>
          <w:rFonts w:eastAsia="宋体"/>
          <w:snapToGrid w:val="0"/>
          <w:kern w:val="0"/>
        </w:rPr>
        <w:t>对该场地开展了现场采样工作，本次共布设</w:t>
      </w:r>
      <w:r w:rsidRPr="00572186">
        <w:rPr>
          <w:rFonts w:eastAsia="宋体"/>
          <w:snapToGrid w:val="0"/>
          <w:kern w:val="0"/>
        </w:rPr>
        <w:t>3</w:t>
      </w:r>
      <w:r w:rsidRPr="00572186">
        <w:rPr>
          <w:rFonts w:eastAsia="宋体"/>
          <w:snapToGrid w:val="0"/>
          <w:kern w:val="0"/>
        </w:rPr>
        <w:t>个地下水采样点，采样点深度达</w:t>
      </w:r>
      <w:r w:rsidRPr="00572186">
        <w:rPr>
          <w:rFonts w:eastAsia="宋体"/>
          <w:snapToGrid w:val="0"/>
          <w:kern w:val="0"/>
        </w:rPr>
        <w:t>6</w:t>
      </w:r>
      <w:r w:rsidRPr="00572186">
        <w:rPr>
          <w:rFonts w:eastAsia="宋体"/>
          <w:snapToGrid w:val="0"/>
          <w:kern w:val="0"/>
        </w:rPr>
        <w:t>米，共采集</w:t>
      </w:r>
      <w:r w:rsidRPr="00572186">
        <w:rPr>
          <w:rFonts w:eastAsia="宋体"/>
          <w:snapToGrid w:val="0"/>
          <w:kern w:val="0"/>
        </w:rPr>
        <w:t>3</w:t>
      </w:r>
      <w:r w:rsidRPr="00572186">
        <w:rPr>
          <w:rFonts w:eastAsia="宋体"/>
          <w:snapToGrid w:val="0"/>
          <w:kern w:val="0"/>
        </w:rPr>
        <w:t>个地下水样品，</w:t>
      </w:r>
      <w:r w:rsidRPr="00572186">
        <w:rPr>
          <w:rFonts w:eastAsia="宋体"/>
          <w:snapToGrid w:val="0"/>
          <w:kern w:val="0"/>
        </w:rPr>
        <w:t>1</w:t>
      </w:r>
      <w:r w:rsidRPr="00572186">
        <w:rPr>
          <w:rFonts w:eastAsia="宋体"/>
          <w:snapToGrid w:val="0"/>
          <w:kern w:val="0"/>
        </w:rPr>
        <w:t>个地下水现场平行样品。本次共布设</w:t>
      </w:r>
      <w:r w:rsidRPr="00572186">
        <w:rPr>
          <w:rFonts w:eastAsia="宋体"/>
          <w:snapToGrid w:val="0"/>
          <w:kern w:val="0"/>
        </w:rPr>
        <w:t>5</w:t>
      </w:r>
      <w:r w:rsidRPr="00572186">
        <w:rPr>
          <w:rFonts w:eastAsia="宋体"/>
          <w:snapToGrid w:val="0"/>
          <w:kern w:val="0"/>
        </w:rPr>
        <w:t>个土壤采样点，采样点最大调查深度达</w:t>
      </w:r>
      <w:r w:rsidRPr="00572186">
        <w:rPr>
          <w:rFonts w:eastAsia="宋体"/>
          <w:snapToGrid w:val="0"/>
          <w:kern w:val="0"/>
        </w:rPr>
        <w:t>6</w:t>
      </w:r>
      <w:r w:rsidRPr="00572186">
        <w:rPr>
          <w:rFonts w:eastAsia="宋体"/>
          <w:snapToGrid w:val="0"/>
          <w:kern w:val="0"/>
        </w:rPr>
        <w:t>米，共采集</w:t>
      </w:r>
      <w:r w:rsidRPr="00572186">
        <w:rPr>
          <w:rFonts w:eastAsia="宋体"/>
          <w:snapToGrid w:val="0"/>
          <w:kern w:val="0"/>
        </w:rPr>
        <w:t>8</w:t>
      </w:r>
      <w:r w:rsidRPr="00572186">
        <w:rPr>
          <w:rFonts w:eastAsia="宋体"/>
          <w:snapToGrid w:val="0"/>
          <w:kern w:val="0"/>
        </w:rPr>
        <w:t>个土壤样品，</w:t>
      </w:r>
      <w:r w:rsidRPr="00572186">
        <w:rPr>
          <w:rFonts w:eastAsia="宋体"/>
          <w:snapToGrid w:val="0"/>
          <w:kern w:val="0"/>
        </w:rPr>
        <w:t>1</w:t>
      </w:r>
      <w:r w:rsidRPr="00572186">
        <w:rPr>
          <w:rFonts w:eastAsia="宋体"/>
          <w:snapToGrid w:val="0"/>
          <w:kern w:val="0"/>
        </w:rPr>
        <w:t>个土壤现场平行样品。</w:t>
      </w:r>
    </w:p>
    <w:p w14:paraId="6FD182B8" w14:textId="7070C38E" w:rsidR="00747F98" w:rsidRPr="00572186" w:rsidRDefault="00747F98" w:rsidP="00747F98">
      <w:pPr>
        <w:ind w:firstLine="480"/>
        <w:rPr>
          <w:rFonts w:eastAsia="宋体"/>
          <w:snapToGrid w:val="0"/>
          <w:kern w:val="0"/>
          <w:szCs w:val="24"/>
        </w:rPr>
      </w:pPr>
      <w:r w:rsidRPr="00572186">
        <w:rPr>
          <w:rFonts w:eastAsia="宋体"/>
          <w:snapToGrid w:val="0"/>
          <w:kern w:val="0"/>
        </w:rPr>
        <w:t>本次自行监测对场地内可能受到污染的地下水进行了采样分析，较真实、全面、准确地反映了该场地的环境质量状况。土壤样品检测指标包括</w:t>
      </w:r>
      <w:r w:rsidRPr="00572186">
        <w:rPr>
          <w:rFonts w:eastAsia="宋体"/>
          <w:snapToGrid w:val="0"/>
          <w:kern w:val="0"/>
        </w:rPr>
        <w:t>GB36600</w:t>
      </w:r>
      <w:r w:rsidRPr="00572186">
        <w:rPr>
          <w:rFonts w:eastAsia="宋体"/>
          <w:snapToGrid w:val="0"/>
          <w:kern w:val="0"/>
        </w:rPr>
        <w:t>中</w:t>
      </w:r>
      <w:r w:rsidRPr="00572186">
        <w:rPr>
          <w:rFonts w:eastAsia="宋体"/>
          <w:snapToGrid w:val="0"/>
          <w:kern w:val="0"/>
        </w:rPr>
        <w:t>45</w:t>
      </w:r>
      <w:r w:rsidRPr="00572186">
        <w:rPr>
          <w:rFonts w:eastAsia="宋体"/>
          <w:snapToGrid w:val="0"/>
          <w:kern w:val="0"/>
        </w:rPr>
        <w:t>项基本项，同时监测</w:t>
      </w:r>
      <w:r w:rsidRPr="00572186">
        <w:rPr>
          <w:rFonts w:eastAsia="宋体"/>
          <w:snapToGrid w:val="0"/>
          <w:kern w:val="0"/>
        </w:rPr>
        <w:t>pH</w:t>
      </w:r>
      <w:r w:rsidRPr="00572186">
        <w:rPr>
          <w:rFonts w:eastAsia="宋体"/>
          <w:snapToGrid w:val="0"/>
          <w:kern w:val="0"/>
        </w:rPr>
        <w:t>值、氰化物、石油烃等特征污染因子。地下水样品检测指标包括《地下水质量标准》（</w:t>
      </w:r>
      <w:r w:rsidRPr="00572186">
        <w:rPr>
          <w:rFonts w:eastAsia="宋体"/>
          <w:snapToGrid w:val="0"/>
          <w:kern w:val="0"/>
        </w:rPr>
        <w:t>GB/T14848-2017</w:t>
      </w:r>
      <w:r w:rsidRPr="00572186">
        <w:rPr>
          <w:rFonts w:eastAsia="宋体"/>
          <w:snapToGrid w:val="0"/>
          <w:kern w:val="0"/>
        </w:rPr>
        <w:t>）表</w:t>
      </w:r>
      <w:r w:rsidRPr="00572186">
        <w:rPr>
          <w:rFonts w:eastAsia="宋体"/>
          <w:snapToGrid w:val="0"/>
          <w:kern w:val="0"/>
        </w:rPr>
        <w:t>1</w:t>
      </w:r>
      <w:r w:rsidRPr="00572186">
        <w:rPr>
          <w:rFonts w:eastAsia="宋体"/>
          <w:snapToGrid w:val="0"/>
          <w:kern w:val="0"/>
        </w:rPr>
        <w:t>中</w:t>
      </w:r>
      <w:r w:rsidRPr="00572186">
        <w:rPr>
          <w:rFonts w:eastAsia="宋体"/>
          <w:snapToGrid w:val="0"/>
          <w:kern w:val="0"/>
        </w:rPr>
        <w:t>37</w:t>
      </w:r>
      <w:r w:rsidRPr="00572186">
        <w:rPr>
          <w:rFonts w:eastAsia="宋体"/>
          <w:snapToGrid w:val="0"/>
          <w:kern w:val="0"/>
        </w:rPr>
        <w:t>项，同时监测</w:t>
      </w:r>
      <w:r w:rsidRPr="00572186">
        <w:rPr>
          <w:rFonts w:eastAsia="宋体"/>
          <w:snapToGrid w:val="0"/>
          <w:kern w:val="0"/>
        </w:rPr>
        <w:t>pH</w:t>
      </w:r>
      <w:r w:rsidRPr="00572186">
        <w:rPr>
          <w:rFonts w:eastAsia="宋体"/>
          <w:snapToGrid w:val="0"/>
          <w:kern w:val="0"/>
        </w:rPr>
        <w:t>值、氰化物、石油烃等特征污染因子。</w:t>
      </w:r>
    </w:p>
    <w:p w14:paraId="5390D13E" w14:textId="310E70A2" w:rsidR="00747F98" w:rsidRPr="00572186" w:rsidRDefault="00747F98" w:rsidP="00747F98">
      <w:pPr>
        <w:widowControl/>
        <w:ind w:firstLine="480"/>
        <w:rPr>
          <w:rFonts w:eastAsia="宋体"/>
          <w:szCs w:val="24"/>
        </w:rPr>
      </w:pPr>
      <w:r w:rsidRPr="00572186">
        <w:rPr>
          <w:rFonts w:eastAsia="宋体"/>
          <w:szCs w:val="24"/>
        </w:rPr>
        <w:t>各样品的分析测试工作均由获得国家计量认证（</w:t>
      </w:r>
      <w:r w:rsidRPr="00572186">
        <w:rPr>
          <w:rFonts w:eastAsia="宋体"/>
          <w:szCs w:val="24"/>
        </w:rPr>
        <w:t>CMA</w:t>
      </w:r>
      <w:r w:rsidRPr="00572186">
        <w:rPr>
          <w:rFonts w:eastAsia="宋体"/>
          <w:szCs w:val="24"/>
        </w:rPr>
        <w:t>）的江苏久诚检验检测有限公司完成。以《土壤环境质量</w:t>
      </w:r>
      <w:r w:rsidRPr="00572186">
        <w:rPr>
          <w:rFonts w:eastAsia="宋体"/>
          <w:szCs w:val="24"/>
        </w:rPr>
        <w:t xml:space="preserve"> </w:t>
      </w:r>
      <w:r w:rsidRPr="00572186">
        <w:rPr>
          <w:rFonts w:eastAsia="宋体"/>
          <w:szCs w:val="24"/>
        </w:rPr>
        <w:t>建设用地土壤污染风险管控标准（试行）》（</w:t>
      </w:r>
      <w:r w:rsidRPr="00572186">
        <w:rPr>
          <w:rFonts w:eastAsia="宋体"/>
          <w:szCs w:val="24"/>
        </w:rPr>
        <w:t>GB36600-2018</w:t>
      </w:r>
      <w:r w:rsidRPr="00572186">
        <w:rPr>
          <w:rFonts w:eastAsia="宋体"/>
          <w:szCs w:val="24"/>
        </w:rPr>
        <w:t>）作为检出土壤污染物质是否超标的评价依据，</w:t>
      </w:r>
      <w:r w:rsidRPr="00572186">
        <w:rPr>
          <w:rFonts w:eastAsia="宋体"/>
          <w:snapToGrid w:val="0"/>
          <w:kern w:val="0"/>
        </w:rPr>
        <w:t>以《地下水环境监测技术规范》（</w:t>
      </w:r>
      <w:r w:rsidRPr="00572186">
        <w:rPr>
          <w:rFonts w:eastAsia="宋体"/>
          <w:snapToGrid w:val="0"/>
          <w:kern w:val="0"/>
        </w:rPr>
        <w:t>HJ 164-2020</w:t>
      </w:r>
      <w:r w:rsidRPr="00572186">
        <w:rPr>
          <w:rFonts w:eastAsia="宋体"/>
          <w:snapToGrid w:val="0"/>
          <w:kern w:val="0"/>
        </w:rPr>
        <w:t>）作为地下水检出污染物质是否超标的评价依据</w:t>
      </w:r>
      <w:r w:rsidRPr="00572186">
        <w:rPr>
          <w:rFonts w:eastAsia="宋体"/>
          <w:szCs w:val="24"/>
        </w:rPr>
        <w:t>。环境样品污染调查结论如下：</w:t>
      </w:r>
    </w:p>
    <w:p w14:paraId="7EB5C360" w14:textId="77777777" w:rsidR="00747F98" w:rsidRPr="00572186" w:rsidRDefault="00747F98" w:rsidP="00747F98">
      <w:pPr>
        <w:widowControl/>
        <w:ind w:firstLine="480"/>
        <w:rPr>
          <w:rFonts w:eastAsia="宋体"/>
          <w:szCs w:val="24"/>
        </w:rPr>
      </w:pPr>
      <w:r w:rsidRPr="00572186">
        <w:rPr>
          <w:rFonts w:eastAsia="宋体"/>
          <w:szCs w:val="24"/>
        </w:rPr>
        <w:t>（</w:t>
      </w:r>
      <w:r w:rsidRPr="00572186">
        <w:rPr>
          <w:rFonts w:eastAsia="宋体"/>
          <w:szCs w:val="24"/>
        </w:rPr>
        <w:t>1</w:t>
      </w:r>
      <w:r w:rsidRPr="00572186">
        <w:rPr>
          <w:rFonts w:eastAsia="宋体"/>
          <w:szCs w:val="24"/>
        </w:rPr>
        <w:t>）污染物检出情况：</w:t>
      </w:r>
    </w:p>
    <w:p w14:paraId="43CDBBEB" w14:textId="2193522A" w:rsidR="00747F98" w:rsidRPr="00C168D9" w:rsidRDefault="00747F98" w:rsidP="00747F98">
      <w:pPr>
        <w:widowControl/>
        <w:ind w:firstLine="480"/>
        <w:rPr>
          <w:rFonts w:eastAsia="宋体"/>
          <w:color w:val="000000" w:themeColor="text1"/>
          <w:szCs w:val="24"/>
        </w:rPr>
      </w:pPr>
      <w:r w:rsidRPr="00C168D9">
        <w:rPr>
          <w:rFonts w:eastAsia="宋体"/>
          <w:color w:val="000000" w:themeColor="text1"/>
          <w:szCs w:val="24"/>
        </w:rPr>
        <w:t>根据检测结果，土壤</w:t>
      </w:r>
      <w:r w:rsidRPr="00C168D9">
        <w:rPr>
          <w:rFonts w:eastAsia="宋体"/>
          <w:color w:val="000000" w:themeColor="text1"/>
          <w:szCs w:val="24"/>
        </w:rPr>
        <w:t>pH</w:t>
      </w:r>
      <w:r w:rsidRPr="00C168D9">
        <w:rPr>
          <w:rFonts w:eastAsia="宋体"/>
          <w:color w:val="000000" w:themeColor="text1"/>
          <w:szCs w:val="24"/>
        </w:rPr>
        <w:t>在</w:t>
      </w:r>
      <w:r w:rsidR="00C168D9" w:rsidRPr="00C168D9">
        <w:rPr>
          <w:rFonts w:eastAsia="宋体"/>
          <w:color w:val="000000" w:themeColor="text1"/>
          <w:szCs w:val="24"/>
        </w:rPr>
        <w:t>6.21—7.21</w:t>
      </w:r>
      <w:r w:rsidRPr="00C168D9">
        <w:rPr>
          <w:rFonts w:eastAsia="宋体"/>
          <w:color w:val="000000" w:themeColor="text1"/>
          <w:szCs w:val="24"/>
        </w:rPr>
        <w:t>之间，土壤中的重金属和无机物砷、镉、铜、铅、汞、镍检出率均为</w:t>
      </w:r>
      <w:r w:rsidRPr="00C168D9">
        <w:rPr>
          <w:rFonts w:eastAsia="宋体"/>
          <w:color w:val="000000" w:themeColor="text1"/>
          <w:szCs w:val="24"/>
        </w:rPr>
        <w:t>100%</w:t>
      </w:r>
      <w:r w:rsidR="00C168D9" w:rsidRPr="00C168D9">
        <w:rPr>
          <w:rFonts w:eastAsia="宋体" w:hint="eastAsia"/>
          <w:color w:val="000000" w:themeColor="text1"/>
          <w:szCs w:val="24"/>
        </w:rPr>
        <w:t>，六价铬未检出</w:t>
      </w:r>
      <w:r w:rsidRPr="00C168D9">
        <w:rPr>
          <w:rFonts w:eastAsia="宋体"/>
          <w:color w:val="000000" w:themeColor="text1"/>
          <w:szCs w:val="24"/>
        </w:rPr>
        <w:t>；土壤中挥发性有机物、半挥发性有机物均未检出；特征因子中石油烃有检出，检出率为</w:t>
      </w:r>
      <w:r w:rsidRPr="00C168D9">
        <w:rPr>
          <w:rFonts w:eastAsia="宋体"/>
          <w:color w:val="000000" w:themeColor="text1"/>
          <w:szCs w:val="24"/>
        </w:rPr>
        <w:t>100%</w:t>
      </w:r>
      <w:r w:rsidR="00C168D9" w:rsidRPr="00C168D9">
        <w:rPr>
          <w:rFonts w:eastAsia="宋体" w:hint="eastAsia"/>
          <w:color w:val="000000" w:themeColor="text1"/>
          <w:szCs w:val="24"/>
        </w:rPr>
        <w:t>，氰化物未检出</w:t>
      </w:r>
      <w:r w:rsidRPr="00C168D9">
        <w:rPr>
          <w:rFonts w:eastAsia="宋体"/>
          <w:color w:val="000000" w:themeColor="text1"/>
          <w:szCs w:val="24"/>
        </w:rPr>
        <w:t>。</w:t>
      </w:r>
    </w:p>
    <w:p w14:paraId="49163EF3" w14:textId="5489951F" w:rsidR="00747F98" w:rsidRPr="00572186" w:rsidRDefault="00747F98" w:rsidP="00C4477A">
      <w:pPr>
        <w:ind w:firstLine="480"/>
        <w:rPr>
          <w:rFonts w:eastAsia="宋体"/>
          <w:snapToGrid w:val="0"/>
          <w:kern w:val="0"/>
        </w:rPr>
      </w:pPr>
      <w:r w:rsidRPr="00572186">
        <w:rPr>
          <w:rFonts w:eastAsia="宋体"/>
          <w:color w:val="000000" w:themeColor="text1"/>
          <w:szCs w:val="24"/>
        </w:rPr>
        <w:t>根据检测结果，地下水</w:t>
      </w:r>
      <w:r w:rsidRPr="00572186">
        <w:rPr>
          <w:rFonts w:eastAsia="宋体"/>
          <w:color w:val="000000" w:themeColor="text1"/>
          <w:szCs w:val="24"/>
        </w:rPr>
        <w:t>pH</w:t>
      </w:r>
      <w:r w:rsidRPr="00572186">
        <w:rPr>
          <w:rFonts w:eastAsia="宋体"/>
          <w:color w:val="000000" w:themeColor="text1"/>
          <w:szCs w:val="24"/>
        </w:rPr>
        <w:t>在</w:t>
      </w:r>
      <w:r w:rsidRPr="00572186">
        <w:rPr>
          <w:rFonts w:eastAsia="宋体"/>
          <w:color w:val="000000" w:themeColor="text1"/>
          <w:szCs w:val="24"/>
        </w:rPr>
        <w:t>7.1—7.5</w:t>
      </w:r>
      <w:r w:rsidRPr="00572186">
        <w:rPr>
          <w:rFonts w:eastAsia="宋体"/>
          <w:color w:val="000000" w:themeColor="text1"/>
          <w:szCs w:val="24"/>
        </w:rPr>
        <w:t>之间，感官性状及一般化学指标中色</w:t>
      </w:r>
      <w:r w:rsidRPr="00572186">
        <w:rPr>
          <w:rFonts w:eastAsia="宋体"/>
          <w:color w:val="000000" w:themeColor="text1"/>
          <w:szCs w:val="24"/>
        </w:rPr>
        <w:lastRenderedPageBreak/>
        <w:t>度、浊度、总硬度、溶解性总固体、硫酸盐、氯化物、铁、锰、铜、锌、铝、阴离子表面活性剂、高锰酸盐指数、氨氮、钠均有检出，其中铜的检出率为</w:t>
      </w:r>
      <w:r w:rsidRPr="00572186">
        <w:rPr>
          <w:rFonts w:eastAsia="宋体"/>
          <w:color w:val="000000" w:themeColor="text1"/>
          <w:szCs w:val="24"/>
        </w:rPr>
        <w:t>50%</w:t>
      </w:r>
      <w:r w:rsidRPr="00572186">
        <w:rPr>
          <w:rFonts w:eastAsia="宋体"/>
          <w:color w:val="000000" w:themeColor="text1"/>
          <w:szCs w:val="24"/>
        </w:rPr>
        <w:t>，其余因子检出率为</w:t>
      </w:r>
      <w:r w:rsidRPr="00572186">
        <w:rPr>
          <w:rFonts w:eastAsia="宋体"/>
          <w:color w:val="000000" w:themeColor="text1"/>
          <w:szCs w:val="24"/>
        </w:rPr>
        <w:t>100%</w:t>
      </w:r>
      <w:r w:rsidRPr="00572186">
        <w:rPr>
          <w:rFonts w:eastAsia="宋体"/>
          <w:color w:val="000000" w:themeColor="text1"/>
          <w:szCs w:val="24"/>
        </w:rPr>
        <w:t>；微生物指标中菌落总数检出率</w:t>
      </w:r>
      <w:r w:rsidRPr="00572186">
        <w:rPr>
          <w:rFonts w:eastAsia="宋体"/>
          <w:color w:val="000000" w:themeColor="text1"/>
          <w:szCs w:val="24"/>
        </w:rPr>
        <w:t>100%</w:t>
      </w:r>
      <w:r w:rsidRPr="00572186">
        <w:rPr>
          <w:rFonts w:eastAsia="宋体"/>
          <w:color w:val="000000" w:themeColor="text1"/>
          <w:szCs w:val="24"/>
        </w:rPr>
        <w:t>；毒理学指标中亚硝酸盐氮、硝酸盐氮、氟化物、砷有检出，检出率为</w:t>
      </w:r>
      <w:r w:rsidRPr="00572186">
        <w:rPr>
          <w:rFonts w:eastAsia="宋体"/>
          <w:color w:val="000000" w:themeColor="text1"/>
          <w:szCs w:val="24"/>
        </w:rPr>
        <w:t>100%</w:t>
      </w:r>
      <w:r w:rsidRPr="00572186">
        <w:rPr>
          <w:rFonts w:eastAsia="宋体"/>
          <w:color w:val="000000" w:themeColor="text1"/>
          <w:szCs w:val="24"/>
        </w:rPr>
        <w:t>；特征因子中石油烃有检出，检出率</w:t>
      </w:r>
      <w:r w:rsidRPr="00572186">
        <w:rPr>
          <w:rFonts w:eastAsia="宋体"/>
          <w:color w:val="000000" w:themeColor="text1"/>
          <w:szCs w:val="24"/>
        </w:rPr>
        <w:t>100%</w:t>
      </w:r>
      <w:r w:rsidRPr="00572186">
        <w:rPr>
          <w:rFonts w:eastAsia="宋体"/>
          <w:color w:val="000000" w:themeColor="text1"/>
          <w:szCs w:val="24"/>
        </w:rPr>
        <w:t>。</w:t>
      </w:r>
    </w:p>
    <w:p w14:paraId="792CA8FF" w14:textId="77777777" w:rsidR="00747F98" w:rsidRPr="00572186" w:rsidRDefault="00747F98" w:rsidP="00747F98">
      <w:pPr>
        <w:pStyle w:val="19"/>
        <w:ind w:firstLine="480"/>
        <w:rPr>
          <w:snapToGrid w:val="0"/>
          <w:kern w:val="0"/>
        </w:rPr>
      </w:pPr>
      <w:r w:rsidRPr="00572186">
        <w:rPr>
          <w:snapToGrid w:val="0"/>
          <w:kern w:val="0"/>
        </w:rPr>
        <w:t>（</w:t>
      </w:r>
      <w:r w:rsidRPr="00572186">
        <w:rPr>
          <w:snapToGrid w:val="0"/>
          <w:kern w:val="0"/>
        </w:rPr>
        <w:t>2</w:t>
      </w:r>
      <w:r w:rsidRPr="00572186">
        <w:rPr>
          <w:snapToGrid w:val="0"/>
          <w:kern w:val="0"/>
        </w:rPr>
        <w:t>）污染超标情况：</w:t>
      </w:r>
    </w:p>
    <w:p w14:paraId="5D00CA6C" w14:textId="3B4CDF2D" w:rsidR="00747F98" w:rsidRPr="00572186" w:rsidRDefault="00747F98" w:rsidP="00C4477A">
      <w:pPr>
        <w:ind w:firstLine="480"/>
        <w:rPr>
          <w:rFonts w:eastAsia="宋体"/>
          <w:snapToGrid w:val="0"/>
          <w:kern w:val="0"/>
        </w:rPr>
      </w:pPr>
      <w:r w:rsidRPr="00572186">
        <w:rPr>
          <w:rFonts w:eastAsia="宋体"/>
          <w:snapToGrid w:val="0"/>
          <w:kern w:val="0"/>
        </w:rPr>
        <w:t>将土壤中检出污染物浓度值与《土壤环境质量建设用地土壤污染风险管控标准（试行）》（</w:t>
      </w:r>
      <w:r w:rsidRPr="00572186">
        <w:rPr>
          <w:rFonts w:eastAsia="宋体"/>
          <w:snapToGrid w:val="0"/>
          <w:kern w:val="0"/>
        </w:rPr>
        <w:t>GB 36600-2018</w:t>
      </w:r>
      <w:r w:rsidRPr="00572186">
        <w:rPr>
          <w:rFonts w:eastAsia="宋体"/>
          <w:snapToGrid w:val="0"/>
          <w:kern w:val="0"/>
        </w:rPr>
        <w:t>）中第二类用地筛选值对比后发现，该场地土壤中检测出的污染物含量均未超过评价标准，且远低于筛选值标准。</w:t>
      </w:r>
    </w:p>
    <w:p w14:paraId="6264F916" w14:textId="1345C00A" w:rsidR="00747F98" w:rsidRPr="00572186" w:rsidRDefault="00747F98" w:rsidP="00747F98">
      <w:pPr>
        <w:ind w:firstLine="480"/>
        <w:rPr>
          <w:rFonts w:eastAsia="宋体"/>
          <w:snapToGrid w:val="0"/>
          <w:kern w:val="0"/>
        </w:rPr>
      </w:pPr>
      <w:r w:rsidRPr="00572186">
        <w:rPr>
          <w:rFonts w:eastAsia="宋体"/>
          <w:snapToGrid w:val="0"/>
          <w:kern w:val="0"/>
        </w:rPr>
        <w:t>对照《地下水质量标准》（</w:t>
      </w:r>
      <w:r w:rsidRPr="00572186">
        <w:rPr>
          <w:rFonts w:eastAsia="宋体"/>
          <w:snapToGrid w:val="0"/>
          <w:kern w:val="0"/>
        </w:rPr>
        <w:t>GB/T 14848-2017</w:t>
      </w:r>
      <w:r w:rsidRPr="00572186">
        <w:rPr>
          <w:rFonts w:eastAsia="宋体"/>
          <w:snapToGrid w:val="0"/>
          <w:kern w:val="0"/>
        </w:rPr>
        <w:t>）中</w:t>
      </w:r>
      <w:r w:rsidRPr="00572186">
        <w:rPr>
          <w:rFonts w:eastAsia="宋体"/>
          <w:snapToGrid w:val="0"/>
          <w:kern w:val="0"/>
        </w:rPr>
        <w:t>Ⅳ</w:t>
      </w:r>
      <w:r w:rsidRPr="00572186">
        <w:rPr>
          <w:rFonts w:eastAsia="宋体"/>
          <w:snapToGrid w:val="0"/>
          <w:kern w:val="0"/>
        </w:rPr>
        <w:t>类标准，所有地下水样品检出因子全部满足《地下水质量标准》（</w:t>
      </w:r>
      <w:r w:rsidRPr="00572186">
        <w:rPr>
          <w:rFonts w:eastAsia="宋体"/>
          <w:snapToGrid w:val="0"/>
          <w:kern w:val="0"/>
        </w:rPr>
        <w:t>GB/T 14848-2017</w:t>
      </w:r>
      <w:r w:rsidRPr="00572186">
        <w:rPr>
          <w:rFonts w:eastAsia="宋体"/>
          <w:snapToGrid w:val="0"/>
          <w:kern w:val="0"/>
        </w:rPr>
        <w:t>）中</w:t>
      </w:r>
      <w:r w:rsidRPr="00572186">
        <w:rPr>
          <w:rFonts w:eastAsia="宋体"/>
          <w:snapToGrid w:val="0"/>
          <w:kern w:val="0"/>
        </w:rPr>
        <w:t>Ⅳ</w:t>
      </w:r>
      <w:r w:rsidRPr="00572186">
        <w:rPr>
          <w:rFonts w:eastAsia="宋体"/>
          <w:snapToGrid w:val="0"/>
          <w:kern w:val="0"/>
        </w:rPr>
        <w:t>类标准，其中大部分检出因子可以达到《地下水质量标准》（</w:t>
      </w:r>
      <w:r w:rsidRPr="00572186">
        <w:rPr>
          <w:rFonts w:eastAsia="宋体"/>
          <w:snapToGrid w:val="0"/>
          <w:kern w:val="0"/>
        </w:rPr>
        <w:t>GB/T 14848-2017</w:t>
      </w:r>
      <w:r w:rsidRPr="00572186">
        <w:rPr>
          <w:rFonts w:eastAsia="宋体"/>
          <w:snapToGrid w:val="0"/>
          <w:kern w:val="0"/>
        </w:rPr>
        <w:t>）中</w:t>
      </w:r>
      <w:r w:rsidRPr="00572186">
        <w:rPr>
          <w:rFonts w:eastAsia="宋体"/>
          <w:snapToGrid w:val="0"/>
          <w:kern w:val="0"/>
        </w:rPr>
        <w:t>Ⅰ</w:t>
      </w:r>
      <w:r w:rsidRPr="00572186">
        <w:rPr>
          <w:rFonts w:eastAsia="宋体"/>
          <w:snapToGrid w:val="0"/>
          <w:kern w:val="0"/>
        </w:rPr>
        <w:t>类标准，地下水水质良好。</w:t>
      </w:r>
    </w:p>
    <w:p w14:paraId="75E4EA30" w14:textId="4949845A" w:rsidR="00747F98" w:rsidRPr="00572186" w:rsidRDefault="00D5046A" w:rsidP="007C202A">
      <w:pPr>
        <w:ind w:firstLine="480"/>
        <w:rPr>
          <w:rFonts w:eastAsia="宋体"/>
          <w:snapToGrid w:val="0"/>
          <w:kern w:val="0"/>
        </w:rPr>
      </w:pPr>
      <w:r w:rsidRPr="00D5046A">
        <w:rPr>
          <w:rFonts w:eastAsia="宋体" w:hint="eastAsia"/>
          <w:snapToGrid w:val="0"/>
          <w:kern w:val="0"/>
        </w:rPr>
        <w:t>根据</w:t>
      </w:r>
      <w:r w:rsidR="007C202A">
        <w:rPr>
          <w:rFonts w:eastAsia="宋体" w:hint="eastAsia"/>
          <w:snapToGrid w:val="0"/>
          <w:kern w:val="0"/>
        </w:rPr>
        <w:t>检</w:t>
      </w:r>
      <w:r>
        <w:rPr>
          <w:rFonts w:eastAsia="宋体" w:hint="eastAsia"/>
          <w:snapToGrid w:val="0"/>
          <w:kern w:val="0"/>
        </w:rPr>
        <w:t>测结果</w:t>
      </w:r>
      <w:r w:rsidRPr="00D5046A">
        <w:rPr>
          <w:rFonts w:eastAsia="宋体" w:hint="eastAsia"/>
          <w:snapToGrid w:val="0"/>
          <w:kern w:val="0"/>
        </w:rPr>
        <w:t>可知</w:t>
      </w:r>
      <w:r w:rsidR="007C202A">
        <w:rPr>
          <w:rFonts w:eastAsia="宋体" w:hint="eastAsia"/>
          <w:snapToGrid w:val="0"/>
          <w:kern w:val="0"/>
        </w:rPr>
        <w:t>，</w:t>
      </w:r>
      <w:r w:rsidRPr="00D5046A">
        <w:rPr>
          <w:rFonts w:eastAsia="宋体" w:hint="eastAsia"/>
          <w:snapToGrid w:val="0"/>
          <w:kern w:val="0"/>
        </w:rPr>
        <w:t>D1</w:t>
      </w:r>
      <w:r w:rsidRPr="00D5046A">
        <w:rPr>
          <w:rFonts w:eastAsia="宋体" w:hint="eastAsia"/>
          <w:snapToGrid w:val="0"/>
          <w:kern w:val="0"/>
        </w:rPr>
        <w:t>、</w:t>
      </w:r>
      <w:r w:rsidRPr="00D5046A">
        <w:rPr>
          <w:rFonts w:eastAsia="宋体" w:hint="eastAsia"/>
          <w:snapToGrid w:val="0"/>
          <w:kern w:val="0"/>
        </w:rPr>
        <w:t>D2</w:t>
      </w:r>
      <w:r w:rsidRPr="00D5046A">
        <w:rPr>
          <w:rFonts w:eastAsia="宋体" w:hint="eastAsia"/>
          <w:snapToGrid w:val="0"/>
          <w:kern w:val="0"/>
        </w:rPr>
        <w:t>点位高锰酸盐指数监测值高于该点位前次监测值</w:t>
      </w:r>
      <w:r w:rsidRPr="00D5046A">
        <w:rPr>
          <w:rFonts w:eastAsia="宋体" w:hint="eastAsia"/>
          <w:snapToGrid w:val="0"/>
          <w:kern w:val="0"/>
        </w:rPr>
        <w:t>30%</w:t>
      </w:r>
      <w:r w:rsidRPr="00D5046A">
        <w:rPr>
          <w:rFonts w:eastAsia="宋体" w:hint="eastAsia"/>
          <w:snapToGrid w:val="0"/>
          <w:kern w:val="0"/>
        </w:rPr>
        <w:t>以上</w:t>
      </w:r>
      <w:r w:rsidR="007C202A">
        <w:rPr>
          <w:rFonts w:eastAsia="宋体" w:hint="eastAsia"/>
          <w:snapToGrid w:val="0"/>
          <w:kern w:val="0"/>
        </w:rPr>
        <w:t>，</w:t>
      </w:r>
      <w:r w:rsidRPr="00D5046A">
        <w:rPr>
          <w:rFonts w:eastAsia="宋体" w:hint="eastAsia"/>
          <w:snapToGrid w:val="0"/>
          <w:kern w:val="0"/>
        </w:rPr>
        <w:t>D1</w:t>
      </w:r>
      <w:r w:rsidRPr="00D5046A">
        <w:rPr>
          <w:rFonts w:eastAsia="宋体" w:hint="eastAsia"/>
          <w:snapToGrid w:val="0"/>
          <w:kern w:val="0"/>
        </w:rPr>
        <w:t>、</w:t>
      </w:r>
      <w:r w:rsidRPr="00D5046A">
        <w:rPr>
          <w:rFonts w:eastAsia="宋体" w:hint="eastAsia"/>
          <w:snapToGrid w:val="0"/>
          <w:kern w:val="0"/>
        </w:rPr>
        <w:t>D2</w:t>
      </w:r>
      <w:r w:rsidRPr="00D5046A">
        <w:rPr>
          <w:rFonts w:eastAsia="宋体" w:hint="eastAsia"/>
          <w:snapToGrid w:val="0"/>
          <w:kern w:val="0"/>
        </w:rPr>
        <w:t>、</w:t>
      </w:r>
      <w:r w:rsidRPr="00D5046A">
        <w:rPr>
          <w:rFonts w:eastAsia="宋体" w:hint="eastAsia"/>
          <w:snapToGrid w:val="0"/>
          <w:kern w:val="0"/>
        </w:rPr>
        <w:t>D3</w:t>
      </w:r>
      <w:r w:rsidRPr="00D5046A">
        <w:rPr>
          <w:rFonts w:eastAsia="宋体" w:hint="eastAsia"/>
          <w:snapToGrid w:val="0"/>
          <w:kern w:val="0"/>
        </w:rPr>
        <w:t>点位铁、浊度、硝酸盐氮、亚硝酸盐氮、总石油烃（</w:t>
      </w:r>
      <w:r w:rsidRPr="00D5046A">
        <w:rPr>
          <w:rFonts w:eastAsia="宋体" w:hint="eastAsia"/>
          <w:snapToGrid w:val="0"/>
          <w:kern w:val="0"/>
        </w:rPr>
        <w:t>C</w:t>
      </w:r>
      <w:r w:rsidRPr="00D5046A">
        <w:rPr>
          <w:rFonts w:eastAsia="宋体" w:hint="eastAsia"/>
          <w:snapToGrid w:val="0"/>
          <w:kern w:val="0"/>
          <w:vertAlign w:val="subscript"/>
        </w:rPr>
        <w:t>10</w:t>
      </w:r>
      <w:r w:rsidRPr="00D5046A">
        <w:rPr>
          <w:rFonts w:eastAsia="宋体" w:hint="eastAsia"/>
          <w:snapToGrid w:val="0"/>
          <w:kern w:val="0"/>
        </w:rPr>
        <w:t>-C</w:t>
      </w:r>
      <w:r w:rsidRPr="00D5046A">
        <w:rPr>
          <w:rFonts w:eastAsia="宋体" w:hint="eastAsia"/>
          <w:snapToGrid w:val="0"/>
          <w:kern w:val="0"/>
          <w:vertAlign w:val="subscript"/>
        </w:rPr>
        <w:t>40</w:t>
      </w:r>
      <w:r w:rsidRPr="00D5046A">
        <w:rPr>
          <w:rFonts w:eastAsia="宋体" w:hint="eastAsia"/>
          <w:snapToGrid w:val="0"/>
          <w:kern w:val="0"/>
        </w:rPr>
        <w:t>）、氨氮监测值高于该点位前次监测值</w:t>
      </w:r>
      <w:r w:rsidRPr="00D5046A">
        <w:rPr>
          <w:rFonts w:eastAsia="宋体" w:hint="eastAsia"/>
          <w:snapToGrid w:val="0"/>
          <w:kern w:val="0"/>
        </w:rPr>
        <w:t>30%</w:t>
      </w:r>
      <w:r w:rsidRPr="00D5046A">
        <w:rPr>
          <w:rFonts w:eastAsia="宋体" w:hint="eastAsia"/>
          <w:snapToGrid w:val="0"/>
          <w:kern w:val="0"/>
        </w:rPr>
        <w:t>以上，其余地下水监测因子监测值与前次监测值较为接近，无明显变化。</w:t>
      </w:r>
    </w:p>
    <w:p w14:paraId="2AC19B28" w14:textId="77777777" w:rsidR="00747F98" w:rsidRPr="00572186" w:rsidRDefault="00747F98" w:rsidP="007C202A">
      <w:pPr>
        <w:widowControl/>
        <w:ind w:firstLine="480"/>
        <w:rPr>
          <w:rFonts w:eastAsia="宋体"/>
          <w:szCs w:val="24"/>
        </w:rPr>
      </w:pPr>
      <w:r w:rsidRPr="00572186">
        <w:rPr>
          <w:rFonts w:eastAsia="宋体"/>
          <w:szCs w:val="24"/>
        </w:rPr>
        <w:t>（</w:t>
      </w:r>
      <w:r w:rsidRPr="00572186">
        <w:rPr>
          <w:rFonts w:eastAsia="宋体"/>
          <w:szCs w:val="24"/>
        </w:rPr>
        <w:t>3</w:t>
      </w:r>
      <w:r w:rsidRPr="00572186">
        <w:rPr>
          <w:rFonts w:eastAsia="宋体"/>
          <w:szCs w:val="24"/>
        </w:rPr>
        <w:t>）调查结论</w:t>
      </w:r>
    </w:p>
    <w:p w14:paraId="606A2220" w14:textId="02234802" w:rsidR="00747F98" w:rsidRPr="00572186" w:rsidRDefault="007C202A" w:rsidP="007C202A">
      <w:pPr>
        <w:ind w:firstLine="480"/>
        <w:rPr>
          <w:rFonts w:eastAsia="宋体"/>
          <w:bCs/>
          <w:snapToGrid w:val="0"/>
          <w:kern w:val="0"/>
          <w:szCs w:val="20"/>
        </w:rPr>
      </w:pPr>
      <w:r>
        <w:rPr>
          <w:rFonts w:eastAsia="宋体" w:hint="eastAsia"/>
          <w:bCs/>
          <w:snapToGrid w:val="0"/>
          <w:kern w:val="0"/>
          <w:szCs w:val="20"/>
        </w:rPr>
        <w:t>将检测</w:t>
      </w:r>
      <w:r w:rsidR="00747F98" w:rsidRPr="00572186">
        <w:rPr>
          <w:rFonts w:eastAsia="宋体"/>
          <w:bCs/>
          <w:snapToGrid w:val="0"/>
          <w:kern w:val="0"/>
          <w:szCs w:val="20"/>
        </w:rPr>
        <w:t>结果与《土壤环境质量</w:t>
      </w:r>
      <w:r w:rsidR="00747F98" w:rsidRPr="00572186">
        <w:rPr>
          <w:rFonts w:eastAsia="宋体"/>
          <w:bCs/>
          <w:snapToGrid w:val="0"/>
          <w:kern w:val="0"/>
          <w:szCs w:val="20"/>
        </w:rPr>
        <w:t xml:space="preserve"> </w:t>
      </w:r>
      <w:r w:rsidR="00747F98" w:rsidRPr="00572186">
        <w:rPr>
          <w:rFonts w:eastAsia="宋体"/>
          <w:bCs/>
          <w:snapToGrid w:val="0"/>
          <w:kern w:val="0"/>
          <w:szCs w:val="20"/>
        </w:rPr>
        <w:t>建设用地土壤污染风险管控标准（试行）》（</w:t>
      </w:r>
      <w:r w:rsidR="00747F98" w:rsidRPr="00572186">
        <w:rPr>
          <w:rFonts w:eastAsia="宋体"/>
          <w:bCs/>
          <w:snapToGrid w:val="0"/>
          <w:kern w:val="0"/>
          <w:szCs w:val="20"/>
        </w:rPr>
        <w:t>GB 36600-2018</w:t>
      </w:r>
      <w:r w:rsidR="00747F98" w:rsidRPr="00572186">
        <w:rPr>
          <w:rFonts w:eastAsia="宋体"/>
          <w:bCs/>
          <w:snapToGrid w:val="0"/>
          <w:kern w:val="0"/>
          <w:szCs w:val="20"/>
        </w:rPr>
        <w:t>）中第二类用地筛选值进行比较后发现，场地土壤中检测出的污染物含量均未超过相应评价标准，该场地无需开展进一步的场地环境土壤详细调查和健康风险评估。与《地下水质量标准》（</w:t>
      </w:r>
      <w:r w:rsidR="00747F98" w:rsidRPr="00572186">
        <w:rPr>
          <w:rFonts w:eastAsia="宋体"/>
          <w:bCs/>
          <w:snapToGrid w:val="0"/>
          <w:kern w:val="0"/>
          <w:szCs w:val="20"/>
        </w:rPr>
        <w:t>GB/T 14848-2017</w:t>
      </w:r>
      <w:r w:rsidR="00747F98" w:rsidRPr="00572186">
        <w:rPr>
          <w:rFonts w:eastAsia="宋体"/>
          <w:bCs/>
          <w:snapToGrid w:val="0"/>
          <w:kern w:val="0"/>
          <w:szCs w:val="20"/>
        </w:rPr>
        <w:t>）中</w:t>
      </w:r>
      <w:r w:rsidR="00747F98" w:rsidRPr="00572186">
        <w:rPr>
          <w:rFonts w:eastAsia="宋体"/>
          <w:bCs/>
          <w:snapToGrid w:val="0"/>
          <w:kern w:val="0"/>
          <w:szCs w:val="20"/>
        </w:rPr>
        <w:t>Ⅳ</w:t>
      </w:r>
      <w:r w:rsidR="00747F98" w:rsidRPr="00572186">
        <w:rPr>
          <w:rFonts w:eastAsia="宋体"/>
          <w:bCs/>
          <w:snapToGrid w:val="0"/>
          <w:kern w:val="0"/>
          <w:szCs w:val="20"/>
        </w:rPr>
        <w:t>类标准进行比较后发现，场地地下水中检测出的污染物含量大部分未超过相应评价标准，地下水环境现状良好。</w:t>
      </w:r>
    </w:p>
    <w:p w14:paraId="62AC023C" w14:textId="77777777" w:rsidR="00747F98" w:rsidRPr="00572186" w:rsidRDefault="00747F98" w:rsidP="007C202A">
      <w:pPr>
        <w:ind w:firstLine="480"/>
        <w:rPr>
          <w:rFonts w:eastAsia="宋体"/>
          <w:snapToGrid w:val="0"/>
          <w:kern w:val="0"/>
        </w:rPr>
      </w:pPr>
      <w:r w:rsidRPr="00572186">
        <w:rPr>
          <w:rFonts w:eastAsia="宋体"/>
          <w:snapToGrid w:val="0"/>
          <w:kern w:val="0"/>
        </w:rPr>
        <w:t>对于检出的污染物需在后续的自行监测工作持续予以关注，并跟踪其变化趋势，一旦发现有污染值增加的趋势，需立即采取相应的管理和管控措施。</w:t>
      </w:r>
    </w:p>
    <w:p w14:paraId="43CB9F7B" w14:textId="10D202B8" w:rsidR="00057DFA" w:rsidRPr="002E5E8F" w:rsidRDefault="00057DFA" w:rsidP="00057DFA">
      <w:pPr>
        <w:ind w:firstLineChars="0" w:firstLine="0"/>
        <w:outlineLvl w:val="1"/>
        <w:rPr>
          <w:rFonts w:eastAsia="宋体"/>
          <w:b/>
          <w:color w:val="000000" w:themeColor="text1"/>
          <w:sz w:val="30"/>
          <w:szCs w:val="30"/>
        </w:rPr>
      </w:pPr>
      <w:bookmarkStart w:id="85" w:name="_Toc120540617"/>
      <w:r w:rsidRPr="002E5E8F">
        <w:rPr>
          <w:rFonts w:eastAsia="宋体"/>
          <w:b/>
          <w:color w:val="000000" w:themeColor="text1"/>
          <w:sz w:val="30"/>
          <w:szCs w:val="30"/>
        </w:rPr>
        <w:t>7.2</w:t>
      </w:r>
      <w:r w:rsidRPr="002E5E8F">
        <w:rPr>
          <w:rFonts w:eastAsia="宋体"/>
          <w:b/>
          <w:color w:val="000000" w:themeColor="text1"/>
          <w:sz w:val="30"/>
          <w:szCs w:val="30"/>
        </w:rPr>
        <w:t>建议</w:t>
      </w:r>
      <w:bookmarkEnd w:id="85"/>
    </w:p>
    <w:p w14:paraId="513F5161" w14:textId="0DBF6EB6" w:rsidR="00F5694D" w:rsidRPr="00572186" w:rsidRDefault="00F5694D" w:rsidP="00C4477A">
      <w:pPr>
        <w:pStyle w:val="19"/>
        <w:ind w:firstLine="480"/>
        <w:rPr>
          <w:snapToGrid w:val="0"/>
          <w:kern w:val="0"/>
        </w:rPr>
      </w:pPr>
      <w:r w:rsidRPr="00572186">
        <w:rPr>
          <w:snapToGrid w:val="0"/>
          <w:kern w:val="0"/>
        </w:rPr>
        <w:t>1</w:t>
      </w:r>
      <w:r w:rsidRPr="00572186">
        <w:rPr>
          <w:snapToGrid w:val="0"/>
          <w:kern w:val="0"/>
        </w:rPr>
        <w:t>、</w:t>
      </w:r>
      <w:r w:rsidR="002240C6" w:rsidRPr="00572186">
        <w:rPr>
          <w:snapToGrid w:val="0"/>
          <w:kern w:val="0"/>
        </w:rPr>
        <w:t>建议企业</w:t>
      </w:r>
      <w:r w:rsidRPr="00572186">
        <w:rPr>
          <w:snapToGrid w:val="0"/>
          <w:kern w:val="0"/>
        </w:rPr>
        <w:t>持续做好检测预警管理、日常巡检和管理以及</w:t>
      </w:r>
      <w:r w:rsidRPr="00572186">
        <w:rPr>
          <w:snapToGrid w:val="0"/>
          <w:kern w:val="0"/>
        </w:rPr>
        <w:t>LDAR</w:t>
      </w:r>
      <w:r w:rsidRPr="00572186">
        <w:rPr>
          <w:snapToGrid w:val="0"/>
          <w:kern w:val="0"/>
        </w:rPr>
        <w:t>跟踪检测工作，发现隐患及时整改。</w:t>
      </w:r>
    </w:p>
    <w:p w14:paraId="0521DFD1" w14:textId="51EDD932" w:rsidR="00F5694D" w:rsidRPr="00572186" w:rsidRDefault="00F5694D" w:rsidP="00C4477A">
      <w:pPr>
        <w:pStyle w:val="19"/>
        <w:ind w:firstLine="480"/>
        <w:rPr>
          <w:snapToGrid w:val="0"/>
          <w:kern w:val="0"/>
        </w:rPr>
      </w:pPr>
      <w:r w:rsidRPr="00572186">
        <w:rPr>
          <w:snapToGrid w:val="0"/>
          <w:kern w:val="0"/>
        </w:rPr>
        <w:lastRenderedPageBreak/>
        <w:t>2</w:t>
      </w:r>
      <w:r w:rsidRPr="00572186">
        <w:rPr>
          <w:snapToGrid w:val="0"/>
          <w:kern w:val="0"/>
        </w:rPr>
        <w:t>、本次土壤及地下水污染状况调查结果表明，该场地内采集的土壤无超标现象，地下水环境现状良好，对于检出的污染物需在后续的自行监测工作持续予以关注，并跟踪其变化趋势，一旦发现有污染值增加的趋势，需立即采取相应的管理和管控措施。</w:t>
      </w:r>
    </w:p>
    <w:p w14:paraId="4CD2A6CF" w14:textId="164EADA2" w:rsidR="00057DFA" w:rsidRPr="00572186" w:rsidRDefault="00F5694D" w:rsidP="00C4477A">
      <w:pPr>
        <w:widowControl/>
        <w:ind w:firstLine="480"/>
        <w:rPr>
          <w:rFonts w:eastAsia="宋体"/>
          <w:szCs w:val="24"/>
        </w:rPr>
      </w:pPr>
      <w:r w:rsidRPr="00572186">
        <w:rPr>
          <w:rFonts w:eastAsia="宋体"/>
          <w:szCs w:val="24"/>
        </w:rPr>
        <w:t>3</w:t>
      </w:r>
      <w:r w:rsidRPr="00572186">
        <w:rPr>
          <w:rFonts w:eastAsia="宋体"/>
          <w:szCs w:val="24"/>
        </w:rPr>
        <w:t>、</w:t>
      </w:r>
      <w:r w:rsidR="009A0C25">
        <w:rPr>
          <w:rFonts w:eastAsia="宋体" w:hint="eastAsia"/>
          <w:szCs w:val="24"/>
        </w:rPr>
        <w:t>由于本次地下水检测结果中，部分监测点位的部分监测因子</w:t>
      </w:r>
      <w:r w:rsidR="009A0C25" w:rsidRPr="00D5046A">
        <w:rPr>
          <w:rFonts w:eastAsia="宋体" w:hint="eastAsia"/>
          <w:snapToGrid w:val="0"/>
          <w:kern w:val="0"/>
        </w:rPr>
        <w:t>监测值高于该点位前次监测值</w:t>
      </w:r>
      <w:r w:rsidR="009A0C25" w:rsidRPr="00D5046A">
        <w:rPr>
          <w:rFonts w:eastAsia="宋体" w:hint="eastAsia"/>
          <w:snapToGrid w:val="0"/>
          <w:kern w:val="0"/>
        </w:rPr>
        <w:t>30%</w:t>
      </w:r>
      <w:r w:rsidR="009A0C25" w:rsidRPr="00D5046A">
        <w:rPr>
          <w:rFonts w:eastAsia="宋体" w:hint="eastAsia"/>
          <w:snapToGrid w:val="0"/>
          <w:kern w:val="0"/>
        </w:rPr>
        <w:t>以上</w:t>
      </w:r>
      <w:r w:rsidR="009A0C25">
        <w:rPr>
          <w:rFonts w:eastAsia="宋体" w:hint="eastAsia"/>
          <w:snapToGrid w:val="0"/>
          <w:kern w:val="0"/>
        </w:rPr>
        <w:t>，因此建议企业</w:t>
      </w:r>
      <w:r w:rsidR="005733C0">
        <w:rPr>
          <w:rFonts w:eastAsia="宋体" w:hint="eastAsia"/>
          <w:snapToGrid w:val="0"/>
          <w:kern w:val="0"/>
        </w:rPr>
        <w:t>提高</w:t>
      </w:r>
      <w:r w:rsidR="009A0C25">
        <w:rPr>
          <w:rFonts w:eastAsia="宋体" w:hint="eastAsia"/>
          <w:snapToGrid w:val="0"/>
          <w:kern w:val="0"/>
        </w:rPr>
        <w:t>地下水监测频率</w:t>
      </w:r>
      <w:r w:rsidR="005733C0">
        <w:rPr>
          <w:rFonts w:eastAsia="宋体" w:hint="eastAsia"/>
          <w:snapToGrid w:val="0"/>
          <w:kern w:val="0"/>
        </w:rPr>
        <w:t>，重点关注本次监测值增加</w:t>
      </w:r>
      <w:r w:rsidR="005733C0">
        <w:rPr>
          <w:rFonts w:eastAsia="宋体" w:hint="eastAsia"/>
          <w:snapToGrid w:val="0"/>
          <w:kern w:val="0"/>
        </w:rPr>
        <w:t>3</w:t>
      </w:r>
      <w:r w:rsidR="005733C0">
        <w:rPr>
          <w:rFonts w:eastAsia="宋体"/>
          <w:snapToGrid w:val="0"/>
          <w:kern w:val="0"/>
        </w:rPr>
        <w:t>0%</w:t>
      </w:r>
      <w:r w:rsidR="005733C0">
        <w:rPr>
          <w:rFonts w:eastAsia="宋体" w:hint="eastAsia"/>
          <w:snapToGrid w:val="0"/>
          <w:kern w:val="0"/>
        </w:rPr>
        <w:t>以上的污染物浓度变化</w:t>
      </w:r>
      <w:r w:rsidRPr="00572186">
        <w:rPr>
          <w:rFonts w:eastAsia="宋体"/>
          <w:szCs w:val="24"/>
        </w:rPr>
        <w:t>。</w:t>
      </w:r>
    </w:p>
    <w:p w14:paraId="1F896CCB" w14:textId="4D77863F" w:rsidR="009B34D4" w:rsidRPr="00572186" w:rsidRDefault="009B34D4" w:rsidP="00D5114F">
      <w:pPr>
        <w:pStyle w:val="aff4"/>
        <w:snapToGrid w:val="0"/>
        <w:spacing w:line="360" w:lineRule="auto"/>
        <w:ind w:firstLineChars="0" w:firstLine="0"/>
        <w:rPr>
          <w:rFonts w:ascii="Times New Roman" w:eastAsia="宋体" w:hAnsi="Times New Roman" w:cs="Times New Roman"/>
          <w:b/>
          <w:bCs/>
          <w:sz w:val="24"/>
          <w:szCs w:val="24"/>
        </w:rPr>
      </w:pPr>
    </w:p>
    <w:sectPr w:rsidR="009B34D4" w:rsidRPr="00572186" w:rsidSect="00D5114F">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D748D" w14:textId="77777777" w:rsidR="00317361" w:rsidRDefault="00317361">
      <w:pPr>
        <w:spacing w:line="240" w:lineRule="auto"/>
        <w:ind w:firstLine="480"/>
      </w:pPr>
      <w:r>
        <w:separator/>
      </w:r>
    </w:p>
  </w:endnote>
  <w:endnote w:type="continuationSeparator" w:id="0">
    <w:p w14:paraId="3C97DBDA" w14:textId="77777777" w:rsidR="00317361" w:rsidRDefault="00317361">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新宋体">
    <w:panose1 w:val="02010609030101010101"/>
    <w:charset w:val="86"/>
    <w:family w:val="modern"/>
    <w:pitch w:val="fixed"/>
    <w:sig w:usb0="00000283" w:usb1="288F0000" w:usb2="00000016" w:usb3="00000000" w:csb0="00040001" w:csb1="00000000"/>
  </w:font>
  <w:font w:name="仿宋体">
    <w:altName w:val="宋体"/>
    <w:charset w:val="86"/>
    <w:family w:val="roman"/>
    <w:pitch w:val="default"/>
    <w:sig w:usb0="00000000" w:usb1="00000000" w:usb2="00000010" w:usb3="00000000" w:csb0="00040000" w:csb1="00000000"/>
  </w:font>
  <w:font w:name="ˎ̥">
    <w:altName w:val="Times New Roman"/>
    <w:charset w:val="00"/>
    <w:family w:val="roman"/>
    <w:pitch w:val="default"/>
    <w:sig w:usb0="00000000" w:usb1="00000000" w:usb2="00000000"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EED54" w14:textId="77777777" w:rsidR="004C373E" w:rsidRDefault="004C373E">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9A5A1" w14:textId="77777777" w:rsidR="004C373E" w:rsidRDefault="004C373E">
    <w:pPr>
      <w:pStyle w:val="af4"/>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8F63C" w14:textId="77777777" w:rsidR="004C373E" w:rsidRDefault="004C373E">
    <w:pPr>
      <w:pStyle w:val="af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1072858"/>
      <w:docPartObj>
        <w:docPartGallery w:val="Page Numbers (Bottom of Page)"/>
        <w:docPartUnique/>
      </w:docPartObj>
    </w:sdtPr>
    <w:sdtContent>
      <w:p w14:paraId="08E17E67" w14:textId="146EC2EC" w:rsidR="004C373E" w:rsidRDefault="004C373E">
        <w:pPr>
          <w:pStyle w:val="af4"/>
          <w:ind w:firstLine="480"/>
          <w:jc w:val="center"/>
        </w:pPr>
        <w:r>
          <w:fldChar w:fldCharType="begin"/>
        </w:r>
        <w:r>
          <w:instrText>PAGE   \* MERGEFORMAT</w:instrText>
        </w:r>
        <w:r>
          <w:fldChar w:fldCharType="separate"/>
        </w:r>
        <w:r>
          <w:rPr>
            <w:lang w:val="zh-CN"/>
          </w:rPr>
          <w:t>2</w:t>
        </w:r>
        <w:r>
          <w:fldChar w:fldCharType="end"/>
        </w:r>
      </w:p>
    </w:sdtContent>
  </w:sdt>
  <w:p w14:paraId="0A4A418D" w14:textId="22E4C043" w:rsidR="004C373E" w:rsidRDefault="004C373E">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C24BA" w14:textId="77777777" w:rsidR="00317361" w:rsidRDefault="00317361">
      <w:pPr>
        <w:spacing w:line="240" w:lineRule="auto"/>
        <w:ind w:firstLine="480"/>
      </w:pPr>
      <w:r>
        <w:separator/>
      </w:r>
    </w:p>
  </w:footnote>
  <w:footnote w:type="continuationSeparator" w:id="0">
    <w:p w14:paraId="139D1233" w14:textId="77777777" w:rsidR="00317361" w:rsidRDefault="00317361">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F4C78" w14:textId="77777777" w:rsidR="004C373E" w:rsidRDefault="004C373E">
    <w:pPr>
      <w:pStyle w:val="af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9F93C" w14:textId="469264B5" w:rsidR="004C373E" w:rsidRDefault="00A55CA9">
    <w:pPr>
      <w:pStyle w:val="af6"/>
      <w:ind w:firstLine="480"/>
      <w:rPr>
        <w:rFonts w:ascii="宋体" w:eastAsia="宋体" w:hAnsi="宋体"/>
      </w:rPr>
    </w:pPr>
    <w:r w:rsidRPr="00A55CA9">
      <w:rPr>
        <w:rFonts w:ascii="宋体" w:eastAsia="宋体" w:hAnsi="宋体" w:hint="eastAsia"/>
      </w:rPr>
      <w:t>扬州天启新材料股份有限公司</w:t>
    </w:r>
    <w:r w:rsidR="004C373E">
      <w:rPr>
        <w:rFonts w:ascii="宋体" w:eastAsia="宋体" w:hAnsi="宋体" w:hint="eastAsia"/>
      </w:rPr>
      <w:t>土壤及地下水自行监测调查报告</w:t>
    </w:r>
  </w:p>
  <w:p w14:paraId="1A2B6178" w14:textId="77777777" w:rsidR="004C373E" w:rsidRPr="00A55CA9" w:rsidRDefault="004C373E">
    <w:pPr>
      <w:ind w:left="480" w:firstLine="4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92BC4" w14:textId="77777777" w:rsidR="004C373E" w:rsidRDefault="004C373E" w:rsidP="004A346E">
    <w:pPr>
      <w:pStyle w:val="af6"/>
      <w:pBdr>
        <w:bottom w:val="none" w:sz="0" w:space="0" w:color="auto"/>
      </w:pBd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FFFFF88"/>
    <w:lvl w:ilvl="0">
      <w:start w:val="1"/>
      <w:numFmt w:val="decimal"/>
      <w:pStyle w:val="a"/>
      <w:lvlText w:val="%1."/>
      <w:lvlJc w:val="left"/>
      <w:pPr>
        <w:tabs>
          <w:tab w:val="left" w:pos="360"/>
        </w:tabs>
        <w:ind w:left="360" w:hangingChars="200" w:hanging="360"/>
      </w:pPr>
    </w:lvl>
  </w:abstractNum>
  <w:num w:numId="1" w16cid:durableId="3074372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9B4632"/>
    <w:rsid w:val="00001216"/>
    <w:rsid w:val="000034F4"/>
    <w:rsid w:val="00007AA2"/>
    <w:rsid w:val="00011319"/>
    <w:rsid w:val="00016146"/>
    <w:rsid w:val="0001634A"/>
    <w:rsid w:val="0001676B"/>
    <w:rsid w:val="00020944"/>
    <w:rsid w:val="0002146D"/>
    <w:rsid w:val="0002225D"/>
    <w:rsid w:val="00023186"/>
    <w:rsid w:val="00027633"/>
    <w:rsid w:val="000325A5"/>
    <w:rsid w:val="000372A2"/>
    <w:rsid w:val="0004070F"/>
    <w:rsid w:val="000407BD"/>
    <w:rsid w:val="0004265A"/>
    <w:rsid w:val="0004290D"/>
    <w:rsid w:val="00044DEA"/>
    <w:rsid w:val="00051B3F"/>
    <w:rsid w:val="000543BC"/>
    <w:rsid w:val="0005682F"/>
    <w:rsid w:val="00057DFA"/>
    <w:rsid w:val="00062C5A"/>
    <w:rsid w:val="00072210"/>
    <w:rsid w:val="000745BA"/>
    <w:rsid w:val="000751B1"/>
    <w:rsid w:val="0007578F"/>
    <w:rsid w:val="00075BDB"/>
    <w:rsid w:val="00083AE2"/>
    <w:rsid w:val="00094D70"/>
    <w:rsid w:val="0009580B"/>
    <w:rsid w:val="00095C38"/>
    <w:rsid w:val="000964D8"/>
    <w:rsid w:val="000A2214"/>
    <w:rsid w:val="000A2A89"/>
    <w:rsid w:val="000A7CC7"/>
    <w:rsid w:val="000A7FC4"/>
    <w:rsid w:val="000B1FFB"/>
    <w:rsid w:val="000B3639"/>
    <w:rsid w:val="000B4451"/>
    <w:rsid w:val="000B57BF"/>
    <w:rsid w:val="000B6DCA"/>
    <w:rsid w:val="000C30B0"/>
    <w:rsid w:val="000C68B8"/>
    <w:rsid w:val="000C76B1"/>
    <w:rsid w:val="000E0B44"/>
    <w:rsid w:val="000E4EA5"/>
    <w:rsid w:val="000E634F"/>
    <w:rsid w:val="000E7B8E"/>
    <w:rsid w:val="000F1135"/>
    <w:rsid w:val="000F222F"/>
    <w:rsid w:val="000F4094"/>
    <w:rsid w:val="0010195D"/>
    <w:rsid w:val="00107E73"/>
    <w:rsid w:val="001102BB"/>
    <w:rsid w:val="00112B9F"/>
    <w:rsid w:val="00112C9E"/>
    <w:rsid w:val="00114D11"/>
    <w:rsid w:val="0012180A"/>
    <w:rsid w:val="00127543"/>
    <w:rsid w:val="001330D8"/>
    <w:rsid w:val="00134AC6"/>
    <w:rsid w:val="00141C44"/>
    <w:rsid w:val="00142904"/>
    <w:rsid w:val="001444F5"/>
    <w:rsid w:val="001504A9"/>
    <w:rsid w:val="00153A5D"/>
    <w:rsid w:val="001569A1"/>
    <w:rsid w:val="00156F25"/>
    <w:rsid w:val="00163852"/>
    <w:rsid w:val="001638CE"/>
    <w:rsid w:val="001645BF"/>
    <w:rsid w:val="00164F85"/>
    <w:rsid w:val="00176441"/>
    <w:rsid w:val="0017745B"/>
    <w:rsid w:val="00177C99"/>
    <w:rsid w:val="001847D7"/>
    <w:rsid w:val="00186403"/>
    <w:rsid w:val="00190B1B"/>
    <w:rsid w:val="00191F6C"/>
    <w:rsid w:val="00193B22"/>
    <w:rsid w:val="00197F90"/>
    <w:rsid w:val="001A1470"/>
    <w:rsid w:val="001A6C77"/>
    <w:rsid w:val="001B1FEA"/>
    <w:rsid w:val="001B30D3"/>
    <w:rsid w:val="001B4670"/>
    <w:rsid w:val="001B5BE9"/>
    <w:rsid w:val="001B7055"/>
    <w:rsid w:val="001C2154"/>
    <w:rsid w:val="001C36C3"/>
    <w:rsid w:val="001C371F"/>
    <w:rsid w:val="001C5126"/>
    <w:rsid w:val="001D14D6"/>
    <w:rsid w:val="001D77C2"/>
    <w:rsid w:val="001E1699"/>
    <w:rsid w:val="001E1B55"/>
    <w:rsid w:val="001F1CE4"/>
    <w:rsid w:val="001F5B3B"/>
    <w:rsid w:val="001F72E0"/>
    <w:rsid w:val="00202DE4"/>
    <w:rsid w:val="00203816"/>
    <w:rsid w:val="00205095"/>
    <w:rsid w:val="0020763A"/>
    <w:rsid w:val="00210126"/>
    <w:rsid w:val="00212EE7"/>
    <w:rsid w:val="00214CA7"/>
    <w:rsid w:val="002240C6"/>
    <w:rsid w:val="002240E8"/>
    <w:rsid w:val="00231F18"/>
    <w:rsid w:val="00234544"/>
    <w:rsid w:val="002362BD"/>
    <w:rsid w:val="0023649A"/>
    <w:rsid w:val="00237F2D"/>
    <w:rsid w:val="002425D2"/>
    <w:rsid w:val="0025025F"/>
    <w:rsid w:val="00252304"/>
    <w:rsid w:val="002530FB"/>
    <w:rsid w:val="00254657"/>
    <w:rsid w:val="0025477E"/>
    <w:rsid w:val="00260991"/>
    <w:rsid w:val="00265D62"/>
    <w:rsid w:val="00266693"/>
    <w:rsid w:val="00270007"/>
    <w:rsid w:val="0027469A"/>
    <w:rsid w:val="00277020"/>
    <w:rsid w:val="00280F12"/>
    <w:rsid w:val="0028385A"/>
    <w:rsid w:val="00292055"/>
    <w:rsid w:val="002932BC"/>
    <w:rsid w:val="00293559"/>
    <w:rsid w:val="002A0238"/>
    <w:rsid w:val="002A4262"/>
    <w:rsid w:val="002A58D5"/>
    <w:rsid w:val="002A7464"/>
    <w:rsid w:val="002B2403"/>
    <w:rsid w:val="002B2458"/>
    <w:rsid w:val="002C094F"/>
    <w:rsid w:val="002C2513"/>
    <w:rsid w:val="002C2EC0"/>
    <w:rsid w:val="002C315D"/>
    <w:rsid w:val="002C6416"/>
    <w:rsid w:val="002C7FCD"/>
    <w:rsid w:val="002D20E9"/>
    <w:rsid w:val="002D5200"/>
    <w:rsid w:val="002E16BF"/>
    <w:rsid w:val="002E5E8F"/>
    <w:rsid w:val="002F2ECF"/>
    <w:rsid w:val="002F4588"/>
    <w:rsid w:val="00300036"/>
    <w:rsid w:val="003015F1"/>
    <w:rsid w:val="003026B3"/>
    <w:rsid w:val="003049C7"/>
    <w:rsid w:val="0031143D"/>
    <w:rsid w:val="003120D7"/>
    <w:rsid w:val="00314FDD"/>
    <w:rsid w:val="00317361"/>
    <w:rsid w:val="00317410"/>
    <w:rsid w:val="0032031B"/>
    <w:rsid w:val="00321CD0"/>
    <w:rsid w:val="00322A4D"/>
    <w:rsid w:val="0033003D"/>
    <w:rsid w:val="00333F4D"/>
    <w:rsid w:val="0033438F"/>
    <w:rsid w:val="00350522"/>
    <w:rsid w:val="00354C2B"/>
    <w:rsid w:val="00361B8A"/>
    <w:rsid w:val="00362BFE"/>
    <w:rsid w:val="00364831"/>
    <w:rsid w:val="00365300"/>
    <w:rsid w:val="003708CF"/>
    <w:rsid w:val="00371F3B"/>
    <w:rsid w:val="00382350"/>
    <w:rsid w:val="00384A47"/>
    <w:rsid w:val="00385432"/>
    <w:rsid w:val="003872BA"/>
    <w:rsid w:val="00391EEF"/>
    <w:rsid w:val="00392E1D"/>
    <w:rsid w:val="00394CAB"/>
    <w:rsid w:val="00395105"/>
    <w:rsid w:val="00397159"/>
    <w:rsid w:val="00397446"/>
    <w:rsid w:val="003974FF"/>
    <w:rsid w:val="003A0E83"/>
    <w:rsid w:val="003A1756"/>
    <w:rsid w:val="003A2575"/>
    <w:rsid w:val="003A2928"/>
    <w:rsid w:val="003A2AF3"/>
    <w:rsid w:val="003A5C2D"/>
    <w:rsid w:val="003B3E67"/>
    <w:rsid w:val="003B466A"/>
    <w:rsid w:val="003B639B"/>
    <w:rsid w:val="003B7F2E"/>
    <w:rsid w:val="003B7F7B"/>
    <w:rsid w:val="003C19E6"/>
    <w:rsid w:val="003C1CFB"/>
    <w:rsid w:val="003C36E4"/>
    <w:rsid w:val="003C4D34"/>
    <w:rsid w:val="003D20FC"/>
    <w:rsid w:val="003D3D4C"/>
    <w:rsid w:val="003D4078"/>
    <w:rsid w:val="003D437E"/>
    <w:rsid w:val="003D6B1D"/>
    <w:rsid w:val="003D6B74"/>
    <w:rsid w:val="003D6BD6"/>
    <w:rsid w:val="003E024D"/>
    <w:rsid w:val="003E22ED"/>
    <w:rsid w:val="003E61DA"/>
    <w:rsid w:val="003E7652"/>
    <w:rsid w:val="003F17F3"/>
    <w:rsid w:val="00410B71"/>
    <w:rsid w:val="004130BA"/>
    <w:rsid w:val="00413899"/>
    <w:rsid w:val="0041537C"/>
    <w:rsid w:val="00415541"/>
    <w:rsid w:val="00416B8B"/>
    <w:rsid w:val="004230A5"/>
    <w:rsid w:val="00423F30"/>
    <w:rsid w:val="00425D0C"/>
    <w:rsid w:val="00425F01"/>
    <w:rsid w:val="00427425"/>
    <w:rsid w:val="00431483"/>
    <w:rsid w:val="00440BC0"/>
    <w:rsid w:val="004420CB"/>
    <w:rsid w:val="004453AA"/>
    <w:rsid w:val="0045557E"/>
    <w:rsid w:val="00455AF7"/>
    <w:rsid w:val="00457CB2"/>
    <w:rsid w:val="00480786"/>
    <w:rsid w:val="00481FEE"/>
    <w:rsid w:val="00482881"/>
    <w:rsid w:val="00483FA6"/>
    <w:rsid w:val="0048439F"/>
    <w:rsid w:val="00485D75"/>
    <w:rsid w:val="00487A22"/>
    <w:rsid w:val="00491E10"/>
    <w:rsid w:val="004945AC"/>
    <w:rsid w:val="00495DEB"/>
    <w:rsid w:val="004A346E"/>
    <w:rsid w:val="004A4C55"/>
    <w:rsid w:val="004A4F4C"/>
    <w:rsid w:val="004B24A7"/>
    <w:rsid w:val="004C373E"/>
    <w:rsid w:val="004C6424"/>
    <w:rsid w:val="004C788C"/>
    <w:rsid w:val="004C7F85"/>
    <w:rsid w:val="004D182F"/>
    <w:rsid w:val="004D7C42"/>
    <w:rsid w:val="004E2604"/>
    <w:rsid w:val="004E462D"/>
    <w:rsid w:val="004E57AC"/>
    <w:rsid w:val="004E5FC0"/>
    <w:rsid w:val="004F5821"/>
    <w:rsid w:val="0050103A"/>
    <w:rsid w:val="00502ACF"/>
    <w:rsid w:val="005073E5"/>
    <w:rsid w:val="0051286D"/>
    <w:rsid w:val="00515F98"/>
    <w:rsid w:val="00517BE9"/>
    <w:rsid w:val="00524A2A"/>
    <w:rsid w:val="00527913"/>
    <w:rsid w:val="00541409"/>
    <w:rsid w:val="005469A5"/>
    <w:rsid w:val="00547212"/>
    <w:rsid w:val="00552651"/>
    <w:rsid w:val="00552653"/>
    <w:rsid w:val="00552CBB"/>
    <w:rsid w:val="00555534"/>
    <w:rsid w:val="0055630E"/>
    <w:rsid w:val="00565F7C"/>
    <w:rsid w:val="00567B47"/>
    <w:rsid w:val="00567EF3"/>
    <w:rsid w:val="00572186"/>
    <w:rsid w:val="00572F2C"/>
    <w:rsid w:val="005733C0"/>
    <w:rsid w:val="00580FA7"/>
    <w:rsid w:val="005811EF"/>
    <w:rsid w:val="0058236C"/>
    <w:rsid w:val="00582ADF"/>
    <w:rsid w:val="00583F97"/>
    <w:rsid w:val="00587CFC"/>
    <w:rsid w:val="005930D3"/>
    <w:rsid w:val="00593A70"/>
    <w:rsid w:val="00594010"/>
    <w:rsid w:val="005A0FBD"/>
    <w:rsid w:val="005A6151"/>
    <w:rsid w:val="005B5189"/>
    <w:rsid w:val="005B7DD1"/>
    <w:rsid w:val="005C29C6"/>
    <w:rsid w:val="005C33D4"/>
    <w:rsid w:val="005D0416"/>
    <w:rsid w:val="005D23DA"/>
    <w:rsid w:val="005D31C5"/>
    <w:rsid w:val="005D39B4"/>
    <w:rsid w:val="005D4DA2"/>
    <w:rsid w:val="005E0805"/>
    <w:rsid w:val="005E6D78"/>
    <w:rsid w:val="005E7402"/>
    <w:rsid w:val="005E7540"/>
    <w:rsid w:val="005F17CA"/>
    <w:rsid w:val="005F30A9"/>
    <w:rsid w:val="005F4F54"/>
    <w:rsid w:val="00600750"/>
    <w:rsid w:val="006061B6"/>
    <w:rsid w:val="00607345"/>
    <w:rsid w:val="00610F59"/>
    <w:rsid w:val="00624612"/>
    <w:rsid w:val="00626062"/>
    <w:rsid w:val="00630A51"/>
    <w:rsid w:val="00630CC4"/>
    <w:rsid w:val="00641B7D"/>
    <w:rsid w:val="00644160"/>
    <w:rsid w:val="006461B6"/>
    <w:rsid w:val="00647970"/>
    <w:rsid w:val="00650C81"/>
    <w:rsid w:val="006543AD"/>
    <w:rsid w:val="00654EC7"/>
    <w:rsid w:val="006552CC"/>
    <w:rsid w:val="006574C9"/>
    <w:rsid w:val="0065751E"/>
    <w:rsid w:val="00660F15"/>
    <w:rsid w:val="006651AC"/>
    <w:rsid w:val="0066550B"/>
    <w:rsid w:val="0066674A"/>
    <w:rsid w:val="00666ADE"/>
    <w:rsid w:val="00667F35"/>
    <w:rsid w:val="00671389"/>
    <w:rsid w:val="00675AB5"/>
    <w:rsid w:val="006812E6"/>
    <w:rsid w:val="006834A7"/>
    <w:rsid w:val="00685E78"/>
    <w:rsid w:val="006864CF"/>
    <w:rsid w:val="006903C8"/>
    <w:rsid w:val="00696CBA"/>
    <w:rsid w:val="006972D2"/>
    <w:rsid w:val="006A0556"/>
    <w:rsid w:val="006B30D8"/>
    <w:rsid w:val="006B3BF2"/>
    <w:rsid w:val="006B61D6"/>
    <w:rsid w:val="006B65B7"/>
    <w:rsid w:val="006C0101"/>
    <w:rsid w:val="006C0F83"/>
    <w:rsid w:val="006C550A"/>
    <w:rsid w:val="006D2DAA"/>
    <w:rsid w:val="006D56B3"/>
    <w:rsid w:val="006E471D"/>
    <w:rsid w:val="006E4A62"/>
    <w:rsid w:val="006F0F20"/>
    <w:rsid w:val="006F0FF3"/>
    <w:rsid w:val="006F25E0"/>
    <w:rsid w:val="006F2E4E"/>
    <w:rsid w:val="006F5444"/>
    <w:rsid w:val="007013D0"/>
    <w:rsid w:val="00701BF9"/>
    <w:rsid w:val="00702C9F"/>
    <w:rsid w:val="0070384F"/>
    <w:rsid w:val="0070470E"/>
    <w:rsid w:val="007056C5"/>
    <w:rsid w:val="00705E8B"/>
    <w:rsid w:val="00706969"/>
    <w:rsid w:val="007103C5"/>
    <w:rsid w:val="00713A1F"/>
    <w:rsid w:val="00714D2F"/>
    <w:rsid w:val="0071592F"/>
    <w:rsid w:val="00727777"/>
    <w:rsid w:val="00731210"/>
    <w:rsid w:val="00734181"/>
    <w:rsid w:val="007360CC"/>
    <w:rsid w:val="00737598"/>
    <w:rsid w:val="00737A6F"/>
    <w:rsid w:val="007409DA"/>
    <w:rsid w:val="00740C1B"/>
    <w:rsid w:val="00747F98"/>
    <w:rsid w:val="00751D90"/>
    <w:rsid w:val="0075258B"/>
    <w:rsid w:val="0075268B"/>
    <w:rsid w:val="00755E37"/>
    <w:rsid w:val="00757068"/>
    <w:rsid w:val="00760FF4"/>
    <w:rsid w:val="0076476F"/>
    <w:rsid w:val="00766E11"/>
    <w:rsid w:val="00771D1F"/>
    <w:rsid w:val="007725EF"/>
    <w:rsid w:val="00774C22"/>
    <w:rsid w:val="00777565"/>
    <w:rsid w:val="007805A7"/>
    <w:rsid w:val="007812A0"/>
    <w:rsid w:val="00783612"/>
    <w:rsid w:val="00785044"/>
    <w:rsid w:val="00785A0D"/>
    <w:rsid w:val="00786E7B"/>
    <w:rsid w:val="00794BBC"/>
    <w:rsid w:val="00796826"/>
    <w:rsid w:val="00796BFC"/>
    <w:rsid w:val="007A0344"/>
    <w:rsid w:val="007A2790"/>
    <w:rsid w:val="007A2CD4"/>
    <w:rsid w:val="007A65BC"/>
    <w:rsid w:val="007B1895"/>
    <w:rsid w:val="007B3C3E"/>
    <w:rsid w:val="007B60DE"/>
    <w:rsid w:val="007C0E93"/>
    <w:rsid w:val="007C202A"/>
    <w:rsid w:val="007C4C03"/>
    <w:rsid w:val="007C55D0"/>
    <w:rsid w:val="007C563D"/>
    <w:rsid w:val="007C73BF"/>
    <w:rsid w:val="007D2B41"/>
    <w:rsid w:val="007D741E"/>
    <w:rsid w:val="007F166A"/>
    <w:rsid w:val="007F2479"/>
    <w:rsid w:val="007F2FF7"/>
    <w:rsid w:val="007F4991"/>
    <w:rsid w:val="008079B7"/>
    <w:rsid w:val="008106BA"/>
    <w:rsid w:val="00811812"/>
    <w:rsid w:val="00811908"/>
    <w:rsid w:val="0081246C"/>
    <w:rsid w:val="00812B24"/>
    <w:rsid w:val="008169A2"/>
    <w:rsid w:val="00817B07"/>
    <w:rsid w:val="008209E5"/>
    <w:rsid w:val="00825ACC"/>
    <w:rsid w:val="008274E7"/>
    <w:rsid w:val="0083226E"/>
    <w:rsid w:val="008346F3"/>
    <w:rsid w:val="008377AA"/>
    <w:rsid w:val="00845714"/>
    <w:rsid w:val="00846208"/>
    <w:rsid w:val="00851867"/>
    <w:rsid w:val="00853ED8"/>
    <w:rsid w:val="008548E6"/>
    <w:rsid w:val="00854D5A"/>
    <w:rsid w:val="008656C2"/>
    <w:rsid w:val="00865A88"/>
    <w:rsid w:val="00873ADE"/>
    <w:rsid w:val="00880E2F"/>
    <w:rsid w:val="008956F9"/>
    <w:rsid w:val="00895AAA"/>
    <w:rsid w:val="0089773B"/>
    <w:rsid w:val="008A0957"/>
    <w:rsid w:val="008A6FB8"/>
    <w:rsid w:val="008A7114"/>
    <w:rsid w:val="008D3CEF"/>
    <w:rsid w:val="008D7BB2"/>
    <w:rsid w:val="008E19D8"/>
    <w:rsid w:val="008E201E"/>
    <w:rsid w:val="008E5F65"/>
    <w:rsid w:val="008E6366"/>
    <w:rsid w:val="008E7FE8"/>
    <w:rsid w:val="008F13D2"/>
    <w:rsid w:val="008F43C7"/>
    <w:rsid w:val="008F53EC"/>
    <w:rsid w:val="008F5713"/>
    <w:rsid w:val="008F7199"/>
    <w:rsid w:val="00902BDB"/>
    <w:rsid w:val="00902C6D"/>
    <w:rsid w:val="00903183"/>
    <w:rsid w:val="00911C52"/>
    <w:rsid w:val="009140A6"/>
    <w:rsid w:val="00920BAD"/>
    <w:rsid w:val="00922325"/>
    <w:rsid w:val="00923C91"/>
    <w:rsid w:val="009270AA"/>
    <w:rsid w:val="009271F8"/>
    <w:rsid w:val="00927909"/>
    <w:rsid w:val="00930467"/>
    <w:rsid w:val="00933009"/>
    <w:rsid w:val="00935408"/>
    <w:rsid w:val="00941E25"/>
    <w:rsid w:val="00946210"/>
    <w:rsid w:val="0095158B"/>
    <w:rsid w:val="00957647"/>
    <w:rsid w:val="00957E55"/>
    <w:rsid w:val="00967B26"/>
    <w:rsid w:val="0097213A"/>
    <w:rsid w:val="00975838"/>
    <w:rsid w:val="00980737"/>
    <w:rsid w:val="0098216A"/>
    <w:rsid w:val="00983A7C"/>
    <w:rsid w:val="00983F55"/>
    <w:rsid w:val="009842B0"/>
    <w:rsid w:val="009842D2"/>
    <w:rsid w:val="00985AC8"/>
    <w:rsid w:val="009933D0"/>
    <w:rsid w:val="00993720"/>
    <w:rsid w:val="00993C14"/>
    <w:rsid w:val="0099444F"/>
    <w:rsid w:val="009952A8"/>
    <w:rsid w:val="009A0C25"/>
    <w:rsid w:val="009A1ED9"/>
    <w:rsid w:val="009A2A95"/>
    <w:rsid w:val="009A436B"/>
    <w:rsid w:val="009A64DE"/>
    <w:rsid w:val="009B3164"/>
    <w:rsid w:val="009B34D4"/>
    <w:rsid w:val="009B4632"/>
    <w:rsid w:val="009B6E89"/>
    <w:rsid w:val="009C0984"/>
    <w:rsid w:val="009C0DA9"/>
    <w:rsid w:val="009C60B9"/>
    <w:rsid w:val="009D511B"/>
    <w:rsid w:val="009D5C56"/>
    <w:rsid w:val="009D7CCB"/>
    <w:rsid w:val="009E40B8"/>
    <w:rsid w:val="009E4388"/>
    <w:rsid w:val="009E727E"/>
    <w:rsid w:val="009E76E6"/>
    <w:rsid w:val="00A01689"/>
    <w:rsid w:val="00A02EFB"/>
    <w:rsid w:val="00A0648C"/>
    <w:rsid w:val="00A07897"/>
    <w:rsid w:val="00A11464"/>
    <w:rsid w:val="00A13316"/>
    <w:rsid w:val="00A15076"/>
    <w:rsid w:val="00A17485"/>
    <w:rsid w:val="00A21297"/>
    <w:rsid w:val="00A22214"/>
    <w:rsid w:val="00A306F6"/>
    <w:rsid w:val="00A308BF"/>
    <w:rsid w:val="00A313C7"/>
    <w:rsid w:val="00A33542"/>
    <w:rsid w:val="00A339C0"/>
    <w:rsid w:val="00A357C7"/>
    <w:rsid w:val="00A360E4"/>
    <w:rsid w:val="00A405C8"/>
    <w:rsid w:val="00A45625"/>
    <w:rsid w:val="00A51B4F"/>
    <w:rsid w:val="00A52E53"/>
    <w:rsid w:val="00A53F0E"/>
    <w:rsid w:val="00A547B6"/>
    <w:rsid w:val="00A55BC2"/>
    <w:rsid w:val="00A55CA9"/>
    <w:rsid w:val="00A621E2"/>
    <w:rsid w:val="00A62417"/>
    <w:rsid w:val="00A672FB"/>
    <w:rsid w:val="00A67CB4"/>
    <w:rsid w:val="00A70432"/>
    <w:rsid w:val="00A7123B"/>
    <w:rsid w:val="00A84755"/>
    <w:rsid w:val="00A85FC9"/>
    <w:rsid w:val="00A921F7"/>
    <w:rsid w:val="00A94D83"/>
    <w:rsid w:val="00AA2511"/>
    <w:rsid w:val="00AA5938"/>
    <w:rsid w:val="00AB0A72"/>
    <w:rsid w:val="00AB18CB"/>
    <w:rsid w:val="00AB3509"/>
    <w:rsid w:val="00AB372D"/>
    <w:rsid w:val="00AB3981"/>
    <w:rsid w:val="00AB54FF"/>
    <w:rsid w:val="00AC3AD0"/>
    <w:rsid w:val="00AC61D4"/>
    <w:rsid w:val="00AD3BFB"/>
    <w:rsid w:val="00AD43CD"/>
    <w:rsid w:val="00AD5434"/>
    <w:rsid w:val="00AE1E69"/>
    <w:rsid w:val="00AE20B6"/>
    <w:rsid w:val="00AE2268"/>
    <w:rsid w:val="00AE35DA"/>
    <w:rsid w:val="00AE43AC"/>
    <w:rsid w:val="00AE645E"/>
    <w:rsid w:val="00AF14B8"/>
    <w:rsid w:val="00AF25A0"/>
    <w:rsid w:val="00AF4558"/>
    <w:rsid w:val="00AF4AFD"/>
    <w:rsid w:val="00AF73AB"/>
    <w:rsid w:val="00B00E03"/>
    <w:rsid w:val="00B02005"/>
    <w:rsid w:val="00B021AB"/>
    <w:rsid w:val="00B028EB"/>
    <w:rsid w:val="00B0591B"/>
    <w:rsid w:val="00B07E5A"/>
    <w:rsid w:val="00B11755"/>
    <w:rsid w:val="00B1249B"/>
    <w:rsid w:val="00B17149"/>
    <w:rsid w:val="00B173AB"/>
    <w:rsid w:val="00B178E7"/>
    <w:rsid w:val="00B30C67"/>
    <w:rsid w:val="00B32EC6"/>
    <w:rsid w:val="00B40B18"/>
    <w:rsid w:val="00B42D3A"/>
    <w:rsid w:val="00B44CF1"/>
    <w:rsid w:val="00B61D0C"/>
    <w:rsid w:val="00B67920"/>
    <w:rsid w:val="00B704B2"/>
    <w:rsid w:val="00B71CBE"/>
    <w:rsid w:val="00B7205B"/>
    <w:rsid w:val="00B727FA"/>
    <w:rsid w:val="00B734FA"/>
    <w:rsid w:val="00B74EB4"/>
    <w:rsid w:val="00B8058F"/>
    <w:rsid w:val="00B8292E"/>
    <w:rsid w:val="00B82CC7"/>
    <w:rsid w:val="00B925C5"/>
    <w:rsid w:val="00B93E37"/>
    <w:rsid w:val="00B96455"/>
    <w:rsid w:val="00B97213"/>
    <w:rsid w:val="00B97550"/>
    <w:rsid w:val="00B97B7E"/>
    <w:rsid w:val="00BA5325"/>
    <w:rsid w:val="00BB6E52"/>
    <w:rsid w:val="00BB7F03"/>
    <w:rsid w:val="00BC263A"/>
    <w:rsid w:val="00BC43BC"/>
    <w:rsid w:val="00BC5B02"/>
    <w:rsid w:val="00BC6266"/>
    <w:rsid w:val="00BC6749"/>
    <w:rsid w:val="00BC6EFC"/>
    <w:rsid w:val="00BD4C4D"/>
    <w:rsid w:val="00BD4D5E"/>
    <w:rsid w:val="00BD4F70"/>
    <w:rsid w:val="00BD5A40"/>
    <w:rsid w:val="00BE091A"/>
    <w:rsid w:val="00BE26BF"/>
    <w:rsid w:val="00BF4589"/>
    <w:rsid w:val="00C0193D"/>
    <w:rsid w:val="00C111EB"/>
    <w:rsid w:val="00C12810"/>
    <w:rsid w:val="00C168D9"/>
    <w:rsid w:val="00C22190"/>
    <w:rsid w:val="00C23AFE"/>
    <w:rsid w:val="00C24226"/>
    <w:rsid w:val="00C25ADD"/>
    <w:rsid w:val="00C3067F"/>
    <w:rsid w:val="00C3230A"/>
    <w:rsid w:val="00C3504A"/>
    <w:rsid w:val="00C37ABB"/>
    <w:rsid w:val="00C40E39"/>
    <w:rsid w:val="00C443A6"/>
    <w:rsid w:val="00C4477A"/>
    <w:rsid w:val="00C527FE"/>
    <w:rsid w:val="00C53402"/>
    <w:rsid w:val="00C546E4"/>
    <w:rsid w:val="00C70DD9"/>
    <w:rsid w:val="00C738D5"/>
    <w:rsid w:val="00C74F40"/>
    <w:rsid w:val="00C75898"/>
    <w:rsid w:val="00C77410"/>
    <w:rsid w:val="00C80D27"/>
    <w:rsid w:val="00C836E1"/>
    <w:rsid w:val="00C83F99"/>
    <w:rsid w:val="00C85677"/>
    <w:rsid w:val="00C91AA1"/>
    <w:rsid w:val="00C925CB"/>
    <w:rsid w:val="00C94F1D"/>
    <w:rsid w:val="00C961FC"/>
    <w:rsid w:val="00CA4004"/>
    <w:rsid w:val="00CA5117"/>
    <w:rsid w:val="00CB0138"/>
    <w:rsid w:val="00CB49FA"/>
    <w:rsid w:val="00CB501B"/>
    <w:rsid w:val="00CC3048"/>
    <w:rsid w:val="00CC6DC5"/>
    <w:rsid w:val="00CC7AC1"/>
    <w:rsid w:val="00CD0A45"/>
    <w:rsid w:val="00CD5795"/>
    <w:rsid w:val="00CE369F"/>
    <w:rsid w:val="00CE3BBE"/>
    <w:rsid w:val="00D02EEC"/>
    <w:rsid w:val="00D06153"/>
    <w:rsid w:val="00D07BBD"/>
    <w:rsid w:val="00D10773"/>
    <w:rsid w:val="00D1170C"/>
    <w:rsid w:val="00D139A9"/>
    <w:rsid w:val="00D15C73"/>
    <w:rsid w:val="00D22379"/>
    <w:rsid w:val="00D23A7F"/>
    <w:rsid w:val="00D24AE0"/>
    <w:rsid w:val="00D30495"/>
    <w:rsid w:val="00D352C3"/>
    <w:rsid w:val="00D41DDA"/>
    <w:rsid w:val="00D42AF1"/>
    <w:rsid w:val="00D43B70"/>
    <w:rsid w:val="00D5046A"/>
    <w:rsid w:val="00D5114F"/>
    <w:rsid w:val="00D57E76"/>
    <w:rsid w:val="00D6175E"/>
    <w:rsid w:val="00D63A75"/>
    <w:rsid w:val="00D63F41"/>
    <w:rsid w:val="00D64211"/>
    <w:rsid w:val="00D76FE7"/>
    <w:rsid w:val="00D77B8A"/>
    <w:rsid w:val="00D81223"/>
    <w:rsid w:val="00D842C7"/>
    <w:rsid w:val="00D84E46"/>
    <w:rsid w:val="00D86640"/>
    <w:rsid w:val="00D87BC4"/>
    <w:rsid w:val="00D917AF"/>
    <w:rsid w:val="00D93E19"/>
    <w:rsid w:val="00D9640A"/>
    <w:rsid w:val="00DA397B"/>
    <w:rsid w:val="00DA3BA6"/>
    <w:rsid w:val="00DA5A94"/>
    <w:rsid w:val="00DB375C"/>
    <w:rsid w:val="00DB484D"/>
    <w:rsid w:val="00DB63A4"/>
    <w:rsid w:val="00DB76D1"/>
    <w:rsid w:val="00DC3BEA"/>
    <w:rsid w:val="00DC5515"/>
    <w:rsid w:val="00DC6DE1"/>
    <w:rsid w:val="00DD19E0"/>
    <w:rsid w:val="00DD665B"/>
    <w:rsid w:val="00DE0274"/>
    <w:rsid w:val="00DE69ED"/>
    <w:rsid w:val="00DE6B09"/>
    <w:rsid w:val="00DE7956"/>
    <w:rsid w:val="00DE7A0A"/>
    <w:rsid w:val="00DF6441"/>
    <w:rsid w:val="00E00A63"/>
    <w:rsid w:val="00E02FE0"/>
    <w:rsid w:val="00E0700B"/>
    <w:rsid w:val="00E07699"/>
    <w:rsid w:val="00E07DA4"/>
    <w:rsid w:val="00E147BC"/>
    <w:rsid w:val="00E22360"/>
    <w:rsid w:val="00E225FC"/>
    <w:rsid w:val="00E23AAB"/>
    <w:rsid w:val="00E24F5C"/>
    <w:rsid w:val="00E25D6B"/>
    <w:rsid w:val="00E268D8"/>
    <w:rsid w:val="00E30FF3"/>
    <w:rsid w:val="00E3331D"/>
    <w:rsid w:val="00E350F9"/>
    <w:rsid w:val="00E407DF"/>
    <w:rsid w:val="00E40D09"/>
    <w:rsid w:val="00E41B63"/>
    <w:rsid w:val="00E422A8"/>
    <w:rsid w:val="00E426B3"/>
    <w:rsid w:val="00E50177"/>
    <w:rsid w:val="00E56280"/>
    <w:rsid w:val="00E56EA9"/>
    <w:rsid w:val="00E62F91"/>
    <w:rsid w:val="00E639E8"/>
    <w:rsid w:val="00E63E8A"/>
    <w:rsid w:val="00E652D4"/>
    <w:rsid w:val="00E6787F"/>
    <w:rsid w:val="00E74CDF"/>
    <w:rsid w:val="00E830BC"/>
    <w:rsid w:val="00E83CDC"/>
    <w:rsid w:val="00E840AC"/>
    <w:rsid w:val="00E86441"/>
    <w:rsid w:val="00E9022C"/>
    <w:rsid w:val="00E925A6"/>
    <w:rsid w:val="00EA4BEF"/>
    <w:rsid w:val="00EA52B1"/>
    <w:rsid w:val="00EA6205"/>
    <w:rsid w:val="00EB194D"/>
    <w:rsid w:val="00EB4A65"/>
    <w:rsid w:val="00EC6C36"/>
    <w:rsid w:val="00ED0AA5"/>
    <w:rsid w:val="00ED0AC6"/>
    <w:rsid w:val="00ED2586"/>
    <w:rsid w:val="00ED59F5"/>
    <w:rsid w:val="00ED7EBC"/>
    <w:rsid w:val="00EE14A4"/>
    <w:rsid w:val="00EE3B61"/>
    <w:rsid w:val="00EE3FAA"/>
    <w:rsid w:val="00EE475D"/>
    <w:rsid w:val="00EE57A5"/>
    <w:rsid w:val="00EF1290"/>
    <w:rsid w:val="00EF1D12"/>
    <w:rsid w:val="00EF744C"/>
    <w:rsid w:val="00F00367"/>
    <w:rsid w:val="00F00720"/>
    <w:rsid w:val="00F00ACC"/>
    <w:rsid w:val="00F018CF"/>
    <w:rsid w:val="00F01912"/>
    <w:rsid w:val="00F02A19"/>
    <w:rsid w:val="00F0347B"/>
    <w:rsid w:val="00F04D89"/>
    <w:rsid w:val="00F05AD9"/>
    <w:rsid w:val="00F0713A"/>
    <w:rsid w:val="00F1337B"/>
    <w:rsid w:val="00F17722"/>
    <w:rsid w:val="00F17C47"/>
    <w:rsid w:val="00F226C2"/>
    <w:rsid w:val="00F2580D"/>
    <w:rsid w:val="00F2692B"/>
    <w:rsid w:val="00F3102C"/>
    <w:rsid w:val="00F3392A"/>
    <w:rsid w:val="00F34FD7"/>
    <w:rsid w:val="00F3665A"/>
    <w:rsid w:val="00F373D0"/>
    <w:rsid w:val="00F41114"/>
    <w:rsid w:val="00F43EC1"/>
    <w:rsid w:val="00F4587C"/>
    <w:rsid w:val="00F462CD"/>
    <w:rsid w:val="00F518AC"/>
    <w:rsid w:val="00F52667"/>
    <w:rsid w:val="00F52900"/>
    <w:rsid w:val="00F52ADE"/>
    <w:rsid w:val="00F5694D"/>
    <w:rsid w:val="00F571E9"/>
    <w:rsid w:val="00F67D83"/>
    <w:rsid w:val="00F746E1"/>
    <w:rsid w:val="00F81E9D"/>
    <w:rsid w:val="00F846C3"/>
    <w:rsid w:val="00F927E8"/>
    <w:rsid w:val="00F9349B"/>
    <w:rsid w:val="00F9389F"/>
    <w:rsid w:val="00F96315"/>
    <w:rsid w:val="00F976C0"/>
    <w:rsid w:val="00FA10F6"/>
    <w:rsid w:val="00FA6FE9"/>
    <w:rsid w:val="00FB1483"/>
    <w:rsid w:val="00FB1836"/>
    <w:rsid w:val="00FB3697"/>
    <w:rsid w:val="00FB63E1"/>
    <w:rsid w:val="00FC2970"/>
    <w:rsid w:val="00FC3924"/>
    <w:rsid w:val="00FD04C3"/>
    <w:rsid w:val="00FD3207"/>
    <w:rsid w:val="00FD615E"/>
    <w:rsid w:val="00FE060B"/>
    <w:rsid w:val="00FE0754"/>
    <w:rsid w:val="00FE0AF2"/>
    <w:rsid w:val="00FE13D5"/>
    <w:rsid w:val="00FE3DF4"/>
    <w:rsid w:val="00FE4339"/>
    <w:rsid w:val="00FE4994"/>
    <w:rsid w:val="00FF079D"/>
    <w:rsid w:val="00FF288C"/>
    <w:rsid w:val="00FF55EC"/>
    <w:rsid w:val="0E2B7BB0"/>
    <w:rsid w:val="0E413D74"/>
    <w:rsid w:val="0F4D077F"/>
    <w:rsid w:val="4AD975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F91BE4A"/>
  <w15:docId w15:val="{E52D397D-76ED-4435-A00D-7F7D96D66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unhideWhenUsed="1" w:qFormat="1"/>
    <w:lsdException w:name="footnote text" w:semiHidden="1" w:unhideWhenUsed="1"/>
    <w:lsdException w:name="annotation text" w:semiHidden="1" w:uiPriority="0" w:unhideWhenUsed="1" w:qFormat="1"/>
    <w:lsdException w:name="header" w:uiPriority="0"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iPriority="0"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1676B"/>
    <w:pPr>
      <w:widowControl w:val="0"/>
      <w:spacing w:line="360" w:lineRule="auto"/>
      <w:ind w:firstLineChars="200" w:firstLine="200"/>
      <w:jc w:val="both"/>
    </w:pPr>
    <w:rPr>
      <w:rFonts w:ascii="Times New Roman" w:eastAsia="仿宋" w:hAnsi="Times New Roman" w:cs="Times New Roman"/>
      <w:kern w:val="2"/>
      <w:sz w:val="24"/>
      <w:szCs w:val="22"/>
    </w:rPr>
  </w:style>
  <w:style w:type="paragraph" w:styleId="1">
    <w:name w:val="heading 1"/>
    <w:basedOn w:val="a0"/>
    <w:next w:val="a0"/>
    <w:link w:val="11"/>
    <w:qFormat/>
    <w:rsid w:val="00E147BC"/>
    <w:pPr>
      <w:keepNext/>
      <w:spacing w:line="240" w:lineRule="auto"/>
      <w:ind w:firstLineChars="0" w:firstLine="0"/>
      <w:outlineLvl w:val="0"/>
    </w:pPr>
    <w:rPr>
      <w:rFonts w:eastAsia="宋体"/>
      <w:b/>
      <w:sz w:val="21"/>
      <w:szCs w:val="20"/>
    </w:rPr>
  </w:style>
  <w:style w:type="paragraph" w:styleId="2">
    <w:name w:val="heading 2"/>
    <w:basedOn w:val="a0"/>
    <w:next w:val="a1"/>
    <w:link w:val="20"/>
    <w:semiHidden/>
    <w:unhideWhenUsed/>
    <w:qFormat/>
    <w:rsid w:val="00E147BC"/>
    <w:pPr>
      <w:keepNext/>
      <w:keepLines/>
      <w:spacing w:line="500" w:lineRule="exact"/>
      <w:ind w:firstLineChars="0" w:firstLine="0"/>
      <w:outlineLvl w:val="1"/>
    </w:pPr>
    <w:rPr>
      <w:rFonts w:ascii="仿宋_GB2312" w:eastAsia="仿宋_GB2312" w:hAnsi="Arial" w:cs="宋体"/>
      <w:b/>
      <w:sz w:val="28"/>
      <w:szCs w:val="20"/>
    </w:rPr>
  </w:style>
  <w:style w:type="paragraph" w:styleId="3">
    <w:name w:val="heading 3"/>
    <w:basedOn w:val="a0"/>
    <w:next w:val="a0"/>
    <w:link w:val="30"/>
    <w:uiPriority w:val="9"/>
    <w:unhideWhenUsed/>
    <w:qFormat/>
    <w:rsid w:val="00E147BC"/>
    <w:pPr>
      <w:keepNext/>
      <w:keepLines/>
      <w:ind w:firstLineChars="0" w:firstLine="0"/>
      <w:outlineLvl w:val="2"/>
    </w:pPr>
    <w:rPr>
      <w:rFonts w:ascii="宋体" w:eastAsia="宋体" w:hAnsi="宋体" w:cs="宋体"/>
      <w:sz w:val="28"/>
      <w:szCs w:val="20"/>
    </w:rPr>
  </w:style>
  <w:style w:type="paragraph" w:styleId="4">
    <w:name w:val="heading 4"/>
    <w:basedOn w:val="a0"/>
    <w:next w:val="a0"/>
    <w:link w:val="40"/>
    <w:semiHidden/>
    <w:unhideWhenUsed/>
    <w:qFormat/>
    <w:rsid w:val="00E147BC"/>
    <w:pPr>
      <w:keepNext/>
      <w:keepLines/>
      <w:ind w:firstLineChars="0" w:firstLine="0"/>
      <w:outlineLvl w:val="3"/>
    </w:pPr>
    <w:rPr>
      <w:rFonts w:ascii="Arial" w:eastAsia="宋体" w:hAnsi="Arial"/>
      <w:b/>
      <w:szCs w:val="20"/>
    </w:rPr>
  </w:style>
  <w:style w:type="paragraph" w:styleId="5">
    <w:name w:val="heading 5"/>
    <w:basedOn w:val="a0"/>
    <w:next w:val="a0"/>
    <w:link w:val="50"/>
    <w:semiHidden/>
    <w:unhideWhenUsed/>
    <w:qFormat/>
    <w:rsid w:val="00E147BC"/>
    <w:pPr>
      <w:keepNext/>
      <w:keepLines/>
      <w:spacing w:before="280" w:after="290" w:line="372" w:lineRule="auto"/>
      <w:ind w:firstLineChars="0" w:firstLine="0"/>
      <w:outlineLvl w:val="4"/>
    </w:pPr>
    <w:rPr>
      <w:rFonts w:eastAsia="宋体"/>
      <w:b/>
      <w:sz w:val="28"/>
      <w:szCs w:val="20"/>
    </w:rPr>
  </w:style>
  <w:style w:type="paragraph" w:styleId="6">
    <w:name w:val="heading 6"/>
    <w:basedOn w:val="a0"/>
    <w:next w:val="a0"/>
    <w:link w:val="60"/>
    <w:semiHidden/>
    <w:unhideWhenUsed/>
    <w:qFormat/>
    <w:rsid w:val="00E147BC"/>
    <w:pPr>
      <w:keepNext/>
      <w:keepLines/>
      <w:spacing w:before="240" w:after="64" w:line="316" w:lineRule="auto"/>
      <w:ind w:firstLineChars="0" w:firstLine="0"/>
      <w:outlineLvl w:val="5"/>
    </w:pPr>
    <w:rPr>
      <w:rFonts w:ascii="Arial" w:eastAsia="黑体" w:hAnsi="Arial"/>
      <w:b/>
      <w:szCs w:val="20"/>
    </w:rPr>
  </w:style>
  <w:style w:type="paragraph" w:styleId="7">
    <w:name w:val="heading 7"/>
    <w:basedOn w:val="a0"/>
    <w:next w:val="a0"/>
    <w:link w:val="70"/>
    <w:semiHidden/>
    <w:unhideWhenUsed/>
    <w:qFormat/>
    <w:rsid w:val="00E147BC"/>
    <w:pPr>
      <w:keepNext/>
      <w:keepLines/>
      <w:spacing w:before="240" w:after="64" w:line="316" w:lineRule="auto"/>
      <w:ind w:firstLineChars="0" w:firstLine="0"/>
      <w:outlineLvl w:val="6"/>
    </w:pPr>
    <w:rPr>
      <w:rFonts w:eastAsia="宋体"/>
      <w:b/>
      <w:szCs w:val="20"/>
    </w:rPr>
  </w:style>
  <w:style w:type="paragraph" w:styleId="8">
    <w:name w:val="heading 8"/>
    <w:basedOn w:val="a0"/>
    <w:next w:val="a0"/>
    <w:link w:val="80"/>
    <w:semiHidden/>
    <w:unhideWhenUsed/>
    <w:qFormat/>
    <w:rsid w:val="00E147BC"/>
    <w:pPr>
      <w:keepNext/>
      <w:keepLines/>
      <w:spacing w:before="240" w:after="64" w:line="316" w:lineRule="auto"/>
      <w:ind w:firstLineChars="0" w:firstLine="0"/>
      <w:outlineLvl w:val="7"/>
    </w:pPr>
    <w:rPr>
      <w:rFonts w:ascii="Arial" w:eastAsia="黑体" w:hAnsi="Arial"/>
      <w:szCs w:val="20"/>
    </w:rPr>
  </w:style>
  <w:style w:type="paragraph" w:styleId="9">
    <w:name w:val="heading 9"/>
    <w:basedOn w:val="a0"/>
    <w:next w:val="a0"/>
    <w:link w:val="90"/>
    <w:semiHidden/>
    <w:unhideWhenUsed/>
    <w:qFormat/>
    <w:rsid w:val="00E147BC"/>
    <w:pPr>
      <w:keepNext/>
      <w:keepLines/>
      <w:spacing w:before="240" w:after="64" w:line="316" w:lineRule="auto"/>
      <w:ind w:firstLineChars="0" w:firstLine="0"/>
      <w:outlineLvl w:val="8"/>
    </w:pPr>
    <w:rPr>
      <w:rFonts w:ascii="Arial" w:eastAsia="黑体" w:hAnsi="Arial"/>
      <w:sz w:val="21"/>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link w:val="a5"/>
    <w:unhideWhenUsed/>
    <w:qFormat/>
    <w:rsid w:val="00E147BC"/>
    <w:pPr>
      <w:spacing w:line="240" w:lineRule="auto"/>
      <w:ind w:firstLine="420"/>
    </w:pPr>
    <w:rPr>
      <w:rFonts w:eastAsia="宋体"/>
      <w:sz w:val="21"/>
      <w:szCs w:val="20"/>
    </w:rPr>
  </w:style>
  <w:style w:type="paragraph" w:styleId="a">
    <w:name w:val="List Number"/>
    <w:basedOn w:val="a0"/>
    <w:semiHidden/>
    <w:unhideWhenUsed/>
    <w:rsid w:val="00E147BC"/>
    <w:pPr>
      <w:numPr>
        <w:numId w:val="1"/>
      </w:numPr>
      <w:spacing w:line="240" w:lineRule="auto"/>
      <w:ind w:firstLineChars="0" w:firstLine="0"/>
    </w:pPr>
    <w:rPr>
      <w:rFonts w:eastAsia="宋体"/>
      <w:sz w:val="21"/>
      <w:szCs w:val="20"/>
    </w:rPr>
  </w:style>
  <w:style w:type="paragraph" w:styleId="a6">
    <w:name w:val="Document Map"/>
    <w:basedOn w:val="a0"/>
    <w:link w:val="a7"/>
    <w:semiHidden/>
    <w:unhideWhenUsed/>
    <w:rsid w:val="00E147BC"/>
    <w:pPr>
      <w:shd w:val="clear" w:color="auto" w:fill="000080"/>
      <w:spacing w:line="240" w:lineRule="auto"/>
      <w:ind w:firstLineChars="0" w:firstLine="0"/>
    </w:pPr>
    <w:rPr>
      <w:rFonts w:eastAsia="宋体"/>
      <w:sz w:val="21"/>
      <w:szCs w:val="20"/>
    </w:rPr>
  </w:style>
  <w:style w:type="paragraph" w:styleId="a8">
    <w:name w:val="annotation text"/>
    <w:basedOn w:val="a0"/>
    <w:link w:val="a9"/>
    <w:unhideWhenUsed/>
    <w:qFormat/>
    <w:rsid w:val="00E147BC"/>
    <w:pPr>
      <w:spacing w:line="240" w:lineRule="auto"/>
      <w:ind w:firstLineChars="0" w:firstLine="0"/>
      <w:jc w:val="left"/>
    </w:pPr>
    <w:rPr>
      <w:rFonts w:eastAsia="宋体"/>
      <w:sz w:val="21"/>
      <w:szCs w:val="20"/>
    </w:rPr>
  </w:style>
  <w:style w:type="paragraph" w:styleId="31">
    <w:name w:val="Body Text 3"/>
    <w:basedOn w:val="a0"/>
    <w:link w:val="32"/>
    <w:semiHidden/>
    <w:unhideWhenUsed/>
    <w:rsid w:val="00E147BC"/>
    <w:pPr>
      <w:ind w:firstLineChars="0" w:firstLine="0"/>
    </w:pPr>
    <w:rPr>
      <w:rFonts w:eastAsia="宋体"/>
      <w:spacing w:val="-12"/>
      <w:szCs w:val="20"/>
    </w:rPr>
  </w:style>
  <w:style w:type="paragraph" w:styleId="aa">
    <w:name w:val="Body Text"/>
    <w:basedOn w:val="a0"/>
    <w:link w:val="ab"/>
    <w:uiPriority w:val="99"/>
    <w:unhideWhenUsed/>
    <w:qFormat/>
    <w:rsid w:val="00E147BC"/>
    <w:pPr>
      <w:spacing w:line="240" w:lineRule="auto"/>
      <w:ind w:firstLineChars="0" w:firstLine="0"/>
    </w:pPr>
    <w:rPr>
      <w:rFonts w:eastAsia="宋体"/>
      <w:szCs w:val="20"/>
    </w:rPr>
  </w:style>
  <w:style w:type="paragraph" w:styleId="ac">
    <w:name w:val="Body Text Indent"/>
    <w:basedOn w:val="a0"/>
    <w:link w:val="ad"/>
    <w:semiHidden/>
    <w:unhideWhenUsed/>
    <w:qFormat/>
    <w:rsid w:val="00E147BC"/>
    <w:pPr>
      <w:spacing w:after="120" w:line="240" w:lineRule="auto"/>
      <w:ind w:leftChars="200" w:left="420" w:firstLineChars="0" w:firstLine="0"/>
    </w:pPr>
    <w:rPr>
      <w:rFonts w:eastAsia="宋体"/>
      <w:sz w:val="21"/>
      <w:szCs w:val="20"/>
    </w:rPr>
  </w:style>
  <w:style w:type="paragraph" w:styleId="21">
    <w:name w:val="List 2"/>
    <w:basedOn w:val="a0"/>
    <w:semiHidden/>
    <w:unhideWhenUsed/>
    <w:qFormat/>
    <w:rsid w:val="00E147BC"/>
    <w:pPr>
      <w:adjustRightInd w:val="0"/>
      <w:spacing w:line="240" w:lineRule="auto"/>
      <w:ind w:left="840" w:firstLineChars="0" w:hanging="420"/>
    </w:pPr>
    <w:rPr>
      <w:rFonts w:eastAsia="宋体"/>
      <w:kern w:val="0"/>
      <w:szCs w:val="20"/>
    </w:rPr>
  </w:style>
  <w:style w:type="paragraph" w:styleId="ae">
    <w:name w:val="Block Text"/>
    <w:basedOn w:val="a0"/>
    <w:semiHidden/>
    <w:unhideWhenUsed/>
    <w:qFormat/>
    <w:rsid w:val="00E147BC"/>
    <w:pPr>
      <w:spacing w:line="300" w:lineRule="exact"/>
      <w:ind w:leftChars="-40" w:left="-96" w:firstLine="482"/>
    </w:pPr>
    <w:rPr>
      <w:rFonts w:ascii="宋体" w:eastAsia="宋体" w:hAnsi="宋体"/>
      <w:sz w:val="21"/>
      <w:szCs w:val="20"/>
    </w:rPr>
  </w:style>
  <w:style w:type="paragraph" w:styleId="TOC3">
    <w:name w:val="toc 3"/>
    <w:basedOn w:val="a0"/>
    <w:next w:val="a0"/>
    <w:uiPriority w:val="39"/>
    <w:unhideWhenUsed/>
    <w:rsid w:val="00E147BC"/>
    <w:pPr>
      <w:ind w:leftChars="400" w:left="840"/>
    </w:pPr>
  </w:style>
  <w:style w:type="paragraph" w:styleId="af">
    <w:name w:val="Plain Text"/>
    <w:basedOn w:val="a0"/>
    <w:link w:val="10"/>
    <w:uiPriority w:val="99"/>
    <w:semiHidden/>
    <w:unhideWhenUsed/>
    <w:qFormat/>
    <w:rsid w:val="00E147BC"/>
    <w:pPr>
      <w:spacing w:line="240" w:lineRule="auto"/>
      <w:ind w:firstLineChars="0" w:firstLine="0"/>
    </w:pPr>
    <w:rPr>
      <w:rFonts w:ascii="宋体" w:eastAsia="宋体" w:hAnsi="Courier New" w:cstheme="minorBidi"/>
      <w:sz w:val="21"/>
    </w:rPr>
  </w:style>
  <w:style w:type="paragraph" w:styleId="af0">
    <w:name w:val="Date"/>
    <w:basedOn w:val="a0"/>
    <w:next w:val="a0"/>
    <w:link w:val="af1"/>
    <w:semiHidden/>
    <w:unhideWhenUsed/>
    <w:qFormat/>
    <w:rsid w:val="00E147BC"/>
    <w:pPr>
      <w:spacing w:line="240" w:lineRule="auto"/>
      <w:ind w:leftChars="2500" w:left="100" w:firstLineChars="0" w:firstLine="0"/>
    </w:pPr>
    <w:rPr>
      <w:rFonts w:eastAsia="宋体"/>
      <w:sz w:val="21"/>
      <w:szCs w:val="20"/>
    </w:rPr>
  </w:style>
  <w:style w:type="paragraph" w:styleId="22">
    <w:name w:val="Body Text Indent 2"/>
    <w:basedOn w:val="a0"/>
    <w:link w:val="23"/>
    <w:semiHidden/>
    <w:unhideWhenUsed/>
    <w:qFormat/>
    <w:rsid w:val="00E147BC"/>
    <w:pPr>
      <w:ind w:left="-88" w:firstLineChars="230" w:firstLine="552"/>
    </w:pPr>
    <w:rPr>
      <w:rFonts w:eastAsia="宋体"/>
      <w:szCs w:val="20"/>
    </w:rPr>
  </w:style>
  <w:style w:type="paragraph" w:styleId="af2">
    <w:name w:val="Balloon Text"/>
    <w:basedOn w:val="a0"/>
    <w:link w:val="af3"/>
    <w:unhideWhenUsed/>
    <w:qFormat/>
    <w:rsid w:val="00E147BC"/>
    <w:pPr>
      <w:spacing w:line="240" w:lineRule="auto"/>
    </w:pPr>
    <w:rPr>
      <w:sz w:val="18"/>
      <w:szCs w:val="18"/>
    </w:rPr>
  </w:style>
  <w:style w:type="paragraph" w:styleId="af4">
    <w:name w:val="footer"/>
    <w:basedOn w:val="a0"/>
    <w:link w:val="af5"/>
    <w:uiPriority w:val="99"/>
    <w:unhideWhenUsed/>
    <w:qFormat/>
    <w:rsid w:val="00E147BC"/>
    <w:pPr>
      <w:tabs>
        <w:tab w:val="center" w:pos="4153"/>
        <w:tab w:val="right" w:pos="8306"/>
      </w:tabs>
      <w:snapToGrid w:val="0"/>
      <w:spacing w:line="240" w:lineRule="auto"/>
      <w:ind w:firstLineChars="0" w:firstLine="0"/>
      <w:jc w:val="left"/>
    </w:pPr>
    <w:rPr>
      <w:rFonts w:asciiTheme="minorHAnsi" w:eastAsiaTheme="minorEastAsia" w:hAnsiTheme="minorHAnsi" w:cstheme="minorBidi"/>
      <w:sz w:val="18"/>
      <w:szCs w:val="18"/>
    </w:rPr>
  </w:style>
  <w:style w:type="paragraph" w:styleId="af6">
    <w:name w:val="header"/>
    <w:basedOn w:val="a0"/>
    <w:link w:val="af7"/>
    <w:unhideWhenUsed/>
    <w:rsid w:val="00E147BC"/>
    <w:pPr>
      <w:pBdr>
        <w:bottom w:val="single" w:sz="6" w:space="1" w:color="auto"/>
      </w:pBdr>
      <w:tabs>
        <w:tab w:val="center" w:pos="4153"/>
        <w:tab w:val="right" w:pos="8306"/>
      </w:tabs>
      <w:snapToGrid w:val="0"/>
      <w:spacing w:line="240" w:lineRule="auto"/>
      <w:ind w:firstLineChars="0" w:firstLine="0"/>
      <w:jc w:val="center"/>
    </w:pPr>
    <w:rPr>
      <w:rFonts w:asciiTheme="minorHAnsi" w:eastAsiaTheme="minorEastAsia" w:hAnsiTheme="minorHAnsi" w:cstheme="minorBidi"/>
      <w:sz w:val="18"/>
      <w:szCs w:val="18"/>
    </w:rPr>
  </w:style>
  <w:style w:type="paragraph" w:styleId="TOC1">
    <w:name w:val="toc 1"/>
    <w:basedOn w:val="a0"/>
    <w:next w:val="a0"/>
    <w:uiPriority w:val="39"/>
    <w:unhideWhenUsed/>
    <w:rsid w:val="00E147BC"/>
  </w:style>
  <w:style w:type="paragraph" w:styleId="af8">
    <w:name w:val="List"/>
    <w:basedOn w:val="a0"/>
    <w:link w:val="af9"/>
    <w:semiHidden/>
    <w:unhideWhenUsed/>
    <w:qFormat/>
    <w:rsid w:val="00E147BC"/>
    <w:pPr>
      <w:spacing w:line="360" w:lineRule="exact"/>
      <w:ind w:firstLineChars="0" w:firstLine="0"/>
      <w:jc w:val="center"/>
    </w:pPr>
    <w:rPr>
      <w:rFonts w:ascii="仿宋_GB2312" w:eastAsia="仿宋_GB2312" w:hAnsiTheme="minorHAnsi" w:cstheme="minorBidi"/>
      <w:sz w:val="21"/>
    </w:rPr>
  </w:style>
  <w:style w:type="paragraph" w:styleId="33">
    <w:name w:val="Body Text Indent 3"/>
    <w:basedOn w:val="a0"/>
    <w:link w:val="34"/>
    <w:semiHidden/>
    <w:unhideWhenUsed/>
    <w:qFormat/>
    <w:rsid w:val="00E147BC"/>
    <w:pPr>
      <w:spacing w:line="400" w:lineRule="exact"/>
      <w:ind w:firstLine="480"/>
    </w:pPr>
    <w:rPr>
      <w:rFonts w:ascii="宋体" w:eastAsia="宋体" w:hAnsi="宋体"/>
      <w:szCs w:val="20"/>
    </w:rPr>
  </w:style>
  <w:style w:type="paragraph" w:styleId="TOC2">
    <w:name w:val="toc 2"/>
    <w:basedOn w:val="a0"/>
    <w:next w:val="a0"/>
    <w:uiPriority w:val="39"/>
    <w:unhideWhenUsed/>
    <w:rsid w:val="00E147BC"/>
    <w:pPr>
      <w:ind w:leftChars="200" w:left="420"/>
    </w:pPr>
  </w:style>
  <w:style w:type="paragraph" w:styleId="24">
    <w:name w:val="Body Text 2"/>
    <w:basedOn w:val="a0"/>
    <w:link w:val="25"/>
    <w:semiHidden/>
    <w:unhideWhenUsed/>
    <w:qFormat/>
    <w:rsid w:val="00E147BC"/>
    <w:pPr>
      <w:spacing w:line="240" w:lineRule="auto"/>
      <w:ind w:firstLineChars="0" w:firstLine="0"/>
      <w:jc w:val="center"/>
    </w:pPr>
    <w:rPr>
      <w:rFonts w:eastAsia="宋体"/>
      <w:szCs w:val="20"/>
    </w:rPr>
  </w:style>
  <w:style w:type="paragraph" w:styleId="HTML">
    <w:name w:val="HTML Preformatted"/>
    <w:basedOn w:val="a0"/>
    <w:link w:val="HTML0"/>
    <w:semiHidden/>
    <w:unhideWhenUsed/>
    <w:qFormat/>
    <w:rsid w:val="00E147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pPr>
    <w:rPr>
      <w:rFonts w:ascii="黑体" w:eastAsia="黑体" w:hAnsi="Courier New"/>
      <w:kern w:val="0"/>
      <w:sz w:val="20"/>
      <w:szCs w:val="20"/>
    </w:rPr>
  </w:style>
  <w:style w:type="paragraph" w:styleId="afa">
    <w:name w:val="Normal (Web)"/>
    <w:basedOn w:val="a0"/>
    <w:unhideWhenUsed/>
    <w:qFormat/>
    <w:rsid w:val="00E147BC"/>
    <w:pPr>
      <w:spacing w:line="240" w:lineRule="auto"/>
      <w:ind w:firstLineChars="0" w:firstLine="0"/>
    </w:pPr>
    <w:rPr>
      <w:rFonts w:eastAsia="宋体"/>
      <w:szCs w:val="20"/>
    </w:rPr>
  </w:style>
  <w:style w:type="paragraph" w:styleId="afb">
    <w:name w:val="annotation subject"/>
    <w:basedOn w:val="a8"/>
    <w:next w:val="a8"/>
    <w:link w:val="afc"/>
    <w:semiHidden/>
    <w:unhideWhenUsed/>
    <w:rsid w:val="00E147BC"/>
    <w:rPr>
      <w:b/>
      <w:bCs/>
    </w:rPr>
  </w:style>
  <w:style w:type="paragraph" w:styleId="afd">
    <w:name w:val="Body Text First Indent"/>
    <w:basedOn w:val="aa"/>
    <w:link w:val="afe"/>
    <w:uiPriority w:val="99"/>
    <w:semiHidden/>
    <w:unhideWhenUsed/>
    <w:rsid w:val="00E147BC"/>
    <w:pPr>
      <w:spacing w:after="120"/>
      <w:ind w:firstLineChars="100" w:firstLine="420"/>
    </w:pPr>
    <w:rPr>
      <w:sz w:val="21"/>
    </w:rPr>
  </w:style>
  <w:style w:type="paragraph" w:styleId="26">
    <w:name w:val="Body Text First Indent 2"/>
    <w:basedOn w:val="ac"/>
    <w:link w:val="210"/>
    <w:uiPriority w:val="99"/>
    <w:semiHidden/>
    <w:unhideWhenUsed/>
    <w:rsid w:val="00E147BC"/>
    <w:pPr>
      <w:ind w:firstLineChars="200" w:firstLine="420"/>
    </w:pPr>
    <w:rPr>
      <w:rFonts w:ascii="宋体"/>
      <w:kern w:val="0"/>
      <w:sz w:val="24"/>
    </w:rPr>
  </w:style>
  <w:style w:type="table" w:styleId="aff">
    <w:name w:val="Table Grid"/>
    <w:basedOn w:val="a3"/>
    <w:uiPriority w:val="39"/>
    <w:rsid w:val="00E147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qFormat/>
    <w:rsid w:val="00E147BC"/>
    <w:rPr>
      <w:b/>
    </w:rPr>
  </w:style>
  <w:style w:type="character" w:styleId="aff1">
    <w:name w:val="FollowedHyperlink"/>
    <w:basedOn w:val="a2"/>
    <w:uiPriority w:val="99"/>
    <w:semiHidden/>
    <w:unhideWhenUsed/>
    <w:rsid w:val="00E147BC"/>
    <w:rPr>
      <w:color w:val="954F72" w:themeColor="followedHyperlink"/>
      <w:u w:val="single"/>
    </w:rPr>
  </w:style>
  <w:style w:type="character" w:styleId="aff2">
    <w:name w:val="Hyperlink"/>
    <w:uiPriority w:val="99"/>
    <w:unhideWhenUsed/>
    <w:rsid w:val="00E147BC"/>
    <w:rPr>
      <w:color w:val="333333"/>
      <w:u w:val="none"/>
    </w:rPr>
  </w:style>
  <w:style w:type="character" w:styleId="aff3">
    <w:name w:val="annotation reference"/>
    <w:uiPriority w:val="99"/>
    <w:semiHidden/>
    <w:unhideWhenUsed/>
    <w:qFormat/>
    <w:rsid w:val="00E147BC"/>
    <w:rPr>
      <w:sz w:val="21"/>
      <w:szCs w:val="21"/>
    </w:rPr>
  </w:style>
  <w:style w:type="character" w:customStyle="1" w:styleId="af7">
    <w:name w:val="页眉 字符"/>
    <w:basedOn w:val="a2"/>
    <w:link w:val="af6"/>
    <w:qFormat/>
    <w:rsid w:val="00E147BC"/>
    <w:rPr>
      <w:sz w:val="18"/>
      <w:szCs w:val="18"/>
    </w:rPr>
  </w:style>
  <w:style w:type="character" w:customStyle="1" w:styleId="af5">
    <w:name w:val="页脚 字符"/>
    <w:basedOn w:val="a2"/>
    <w:link w:val="af4"/>
    <w:uiPriority w:val="99"/>
    <w:qFormat/>
    <w:rsid w:val="00E147BC"/>
    <w:rPr>
      <w:sz w:val="18"/>
      <w:szCs w:val="18"/>
    </w:rPr>
  </w:style>
  <w:style w:type="character" w:customStyle="1" w:styleId="Char">
    <w:name w:val="报告正文 Char"/>
    <w:link w:val="aff4"/>
    <w:qFormat/>
    <w:locked/>
    <w:rsid w:val="00E147BC"/>
    <w:rPr>
      <w:rFonts w:ascii="仿宋_GB2312" w:eastAsia="仿宋_GB2312"/>
      <w:sz w:val="28"/>
    </w:rPr>
  </w:style>
  <w:style w:type="paragraph" w:customStyle="1" w:styleId="aff4">
    <w:name w:val="报告正文"/>
    <w:basedOn w:val="a0"/>
    <w:link w:val="Char"/>
    <w:qFormat/>
    <w:rsid w:val="00E147BC"/>
    <w:pPr>
      <w:adjustRightInd w:val="0"/>
      <w:spacing w:line="240" w:lineRule="auto"/>
      <w:ind w:firstLine="1072"/>
    </w:pPr>
    <w:rPr>
      <w:rFonts w:ascii="仿宋_GB2312" w:eastAsia="仿宋_GB2312" w:hAnsiTheme="minorHAnsi" w:cstheme="minorBidi"/>
      <w:sz w:val="28"/>
    </w:rPr>
  </w:style>
  <w:style w:type="character" w:customStyle="1" w:styleId="12">
    <w:name w:val="标题 1 字符"/>
    <w:basedOn w:val="a2"/>
    <w:rsid w:val="00E147BC"/>
    <w:rPr>
      <w:rFonts w:ascii="Times New Roman" w:eastAsia="仿宋" w:hAnsi="Times New Roman" w:cs="Times New Roman"/>
      <w:b/>
      <w:bCs/>
      <w:kern w:val="44"/>
      <w:sz w:val="44"/>
      <w:szCs w:val="44"/>
    </w:rPr>
  </w:style>
  <w:style w:type="character" w:customStyle="1" w:styleId="20">
    <w:name w:val="标题 2 字符"/>
    <w:basedOn w:val="a2"/>
    <w:link w:val="2"/>
    <w:semiHidden/>
    <w:qFormat/>
    <w:rsid w:val="00E147BC"/>
    <w:rPr>
      <w:rFonts w:ascii="仿宋_GB2312" w:eastAsia="仿宋_GB2312" w:hAnsi="Arial" w:cs="宋体"/>
      <w:b/>
      <w:sz w:val="28"/>
      <w:szCs w:val="20"/>
    </w:rPr>
  </w:style>
  <w:style w:type="character" w:customStyle="1" w:styleId="30">
    <w:name w:val="标题 3 字符"/>
    <w:basedOn w:val="a2"/>
    <w:link w:val="3"/>
    <w:semiHidden/>
    <w:rsid w:val="00E147BC"/>
    <w:rPr>
      <w:rFonts w:ascii="宋体" w:eastAsia="宋体" w:hAnsi="宋体" w:cs="宋体"/>
      <w:sz w:val="28"/>
      <w:szCs w:val="20"/>
    </w:rPr>
  </w:style>
  <w:style w:type="character" w:customStyle="1" w:styleId="40">
    <w:name w:val="标题 4 字符"/>
    <w:basedOn w:val="a2"/>
    <w:link w:val="4"/>
    <w:semiHidden/>
    <w:rsid w:val="00E147BC"/>
    <w:rPr>
      <w:rFonts w:ascii="Arial" w:eastAsia="宋体" w:hAnsi="Arial" w:cs="Times New Roman"/>
      <w:b/>
      <w:sz w:val="24"/>
      <w:szCs w:val="20"/>
    </w:rPr>
  </w:style>
  <w:style w:type="character" w:customStyle="1" w:styleId="50">
    <w:name w:val="标题 5 字符"/>
    <w:basedOn w:val="a2"/>
    <w:link w:val="5"/>
    <w:semiHidden/>
    <w:qFormat/>
    <w:rsid w:val="00E147BC"/>
    <w:rPr>
      <w:rFonts w:ascii="Times New Roman" w:eastAsia="宋体" w:hAnsi="Times New Roman" w:cs="Times New Roman"/>
      <w:b/>
      <w:sz w:val="28"/>
      <w:szCs w:val="20"/>
    </w:rPr>
  </w:style>
  <w:style w:type="character" w:customStyle="1" w:styleId="60">
    <w:name w:val="标题 6 字符"/>
    <w:basedOn w:val="a2"/>
    <w:link w:val="6"/>
    <w:semiHidden/>
    <w:qFormat/>
    <w:rsid w:val="00E147BC"/>
    <w:rPr>
      <w:rFonts w:ascii="Arial" w:eastAsia="黑体" w:hAnsi="Arial" w:cs="Times New Roman"/>
      <w:b/>
      <w:sz w:val="24"/>
      <w:szCs w:val="20"/>
    </w:rPr>
  </w:style>
  <w:style w:type="character" w:customStyle="1" w:styleId="70">
    <w:name w:val="标题 7 字符"/>
    <w:basedOn w:val="a2"/>
    <w:link w:val="7"/>
    <w:semiHidden/>
    <w:rsid w:val="00E147BC"/>
    <w:rPr>
      <w:rFonts w:ascii="Times New Roman" w:eastAsia="宋体" w:hAnsi="Times New Roman" w:cs="Times New Roman"/>
      <w:b/>
      <w:sz w:val="24"/>
      <w:szCs w:val="20"/>
    </w:rPr>
  </w:style>
  <w:style w:type="character" w:customStyle="1" w:styleId="80">
    <w:name w:val="标题 8 字符"/>
    <w:basedOn w:val="a2"/>
    <w:link w:val="8"/>
    <w:semiHidden/>
    <w:rsid w:val="00E147BC"/>
    <w:rPr>
      <w:rFonts w:ascii="Arial" w:eastAsia="黑体" w:hAnsi="Arial" w:cs="Times New Roman"/>
      <w:sz w:val="24"/>
      <w:szCs w:val="20"/>
    </w:rPr>
  </w:style>
  <w:style w:type="character" w:customStyle="1" w:styleId="90">
    <w:name w:val="标题 9 字符"/>
    <w:basedOn w:val="a2"/>
    <w:link w:val="9"/>
    <w:semiHidden/>
    <w:qFormat/>
    <w:rsid w:val="00E147BC"/>
    <w:rPr>
      <w:rFonts w:ascii="Arial" w:eastAsia="黑体" w:hAnsi="Arial" w:cs="Times New Roman"/>
      <w:szCs w:val="20"/>
    </w:rPr>
  </w:style>
  <w:style w:type="paragraph" w:styleId="aff5">
    <w:name w:val="List Paragraph"/>
    <w:basedOn w:val="a0"/>
    <w:uiPriority w:val="34"/>
    <w:qFormat/>
    <w:rsid w:val="00E147BC"/>
    <w:pPr>
      <w:ind w:firstLine="420"/>
    </w:pPr>
  </w:style>
  <w:style w:type="character" w:customStyle="1" w:styleId="af3">
    <w:name w:val="批注框文本 字符"/>
    <w:basedOn w:val="a2"/>
    <w:link w:val="af2"/>
    <w:semiHidden/>
    <w:rsid w:val="00E147BC"/>
    <w:rPr>
      <w:rFonts w:ascii="Times New Roman" w:eastAsia="仿宋" w:hAnsi="Times New Roman" w:cs="Times New Roman"/>
      <w:sz w:val="18"/>
      <w:szCs w:val="18"/>
    </w:rPr>
  </w:style>
  <w:style w:type="character" w:customStyle="1" w:styleId="HTML0">
    <w:name w:val="HTML 预设格式 字符"/>
    <w:basedOn w:val="a2"/>
    <w:link w:val="HTML"/>
    <w:semiHidden/>
    <w:qFormat/>
    <w:rsid w:val="00E147BC"/>
    <w:rPr>
      <w:rFonts w:ascii="黑体" w:eastAsia="黑体" w:hAnsi="Courier New" w:cs="Times New Roman"/>
      <w:kern w:val="0"/>
      <w:sz w:val="20"/>
      <w:szCs w:val="20"/>
    </w:rPr>
  </w:style>
  <w:style w:type="paragraph" w:customStyle="1" w:styleId="msonormal0">
    <w:name w:val="msonormal"/>
    <w:basedOn w:val="a0"/>
    <w:qFormat/>
    <w:rsid w:val="00E147BC"/>
    <w:pPr>
      <w:spacing w:line="240" w:lineRule="auto"/>
      <w:ind w:firstLineChars="0" w:firstLine="0"/>
    </w:pPr>
    <w:rPr>
      <w:rFonts w:eastAsia="宋体"/>
      <w:szCs w:val="20"/>
    </w:rPr>
  </w:style>
  <w:style w:type="character" w:customStyle="1" w:styleId="a5">
    <w:name w:val="正文缩进 字符"/>
    <w:link w:val="a1"/>
    <w:locked/>
    <w:rsid w:val="00E147BC"/>
    <w:rPr>
      <w:rFonts w:ascii="Times New Roman" w:eastAsia="宋体" w:hAnsi="Times New Roman" w:cs="Times New Roman"/>
      <w:szCs w:val="20"/>
    </w:rPr>
  </w:style>
  <w:style w:type="character" w:customStyle="1" w:styleId="a9">
    <w:name w:val="批注文字 字符"/>
    <w:basedOn w:val="a2"/>
    <w:link w:val="a8"/>
    <w:semiHidden/>
    <w:qFormat/>
    <w:rsid w:val="00E147BC"/>
    <w:rPr>
      <w:rFonts w:ascii="Times New Roman" w:eastAsia="宋体" w:hAnsi="Times New Roman" w:cs="Times New Roman"/>
      <w:szCs w:val="20"/>
    </w:rPr>
  </w:style>
  <w:style w:type="character" w:customStyle="1" w:styleId="af9">
    <w:name w:val="列表 字符"/>
    <w:link w:val="af8"/>
    <w:semiHidden/>
    <w:locked/>
    <w:rsid w:val="00E147BC"/>
    <w:rPr>
      <w:rFonts w:ascii="仿宋_GB2312" w:eastAsia="仿宋_GB2312"/>
    </w:rPr>
  </w:style>
  <w:style w:type="character" w:customStyle="1" w:styleId="ab">
    <w:name w:val="正文文本 字符"/>
    <w:basedOn w:val="a2"/>
    <w:link w:val="aa"/>
    <w:uiPriority w:val="99"/>
    <w:qFormat/>
    <w:rsid w:val="00E147BC"/>
    <w:rPr>
      <w:rFonts w:ascii="Times New Roman" w:eastAsia="宋体" w:hAnsi="Times New Roman" w:cs="Times New Roman"/>
      <w:sz w:val="24"/>
      <w:szCs w:val="20"/>
    </w:rPr>
  </w:style>
  <w:style w:type="character" w:customStyle="1" w:styleId="ad">
    <w:name w:val="正文文本缩进 字符"/>
    <w:basedOn w:val="a2"/>
    <w:link w:val="ac"/>
    <w:semiHidden/>
    <w:qFormat/>
    <w:rsid w:val="00E147BC"/>
    <w:rPr>
      <w:rFonts w:ascii="Times New Roman" w:eastAsia="宋体" w:hAnsi="Times New Roman" w:cs="Times New Roman"/>
      <w:szCs w:val="20"/>
    </w:rPr>
  </w:style>
  <w:style w:type="character" w:customStyle="1" w:styleId="af1">
    <w:name w:val="日期 字符"/>
    <w:basedOn w:val="a2"/>
    <w:link w:val="af0"/>
    <w:semiHidden/>
    <w:qFormat/>
    <w:rsid w:val="00E147BC"/>
    <w:rPr>
      <w:rFonts w:ascii="Times New Roman" w:eastAsia="宋体" w:hAnsi="Times New Roman" w:cs="Times New Roman"/>
      <w:szCs w:val="20"/>
    </w:rPr>
  </w:style>
  <w:style w:type="character" w:customStyle="1" w:styleId="afe">
    <w:name w:val="正文文本首行缩进 字符"/>
    <w:basedOn w:val="ab"/>
    <w:link w:val="afd"/>
    <w:uiPriority w:val="99"/>
    <w:semiHidden/>
    <w:qFormat/>
    <w:rsid w:val="00E147BC"/>
    <w:rPr>
      <w:rFonts w:ascii="Times New Roman" w:eastAsia="宋体" w:hAnsi="Times New Roman" w:cs="Times New Roman"/>
      <w:sz w:val="24"/>
      <w:szCs w:val="20"/>
    </w:rPr>
  </w:style>
  <w:style w:type="character" w:customStyle="1" w:styleId="27">
    <w:name w:val="正文文本首行缩进 2 字符"/>
    <w:basedOn w:val="ad"/>
    <w:uiPriority w:val="99"/>
    <w:semiHidden/>
    <w:rsid w:val="00E147BC"/>
    <w:rPr>
      <w:rFonts w:ascii="Times New Roman" w:eastAsia="宋体" w:hAnsi="Times New Roman" w:cs="Times New Roman"/>
      <w:szCs w:val="20"/>
    </w:rPr>
  </w:style>
  <w:style w:type="character" w:customStyle="1" w:styleId="25">
    <w:name w:val="正文文本 2 字符"/>
    <w:basedOn w:val="a2"/>
    <w:link w:val="24"/>
    <w:semiHidden/>
    <w:qFormat/>
    <w:rsid w:val="00E147BC"/>
    <w:rPr>
      <w:rFonts w:ascii="Times New Roman" w:eastAsia="宋体" w:hAnsi="Times New Roman" w:cs="Times New Roman"/>
      <w:sz w:val="24"/>
      <w:szCs w:val="20"/>
    </w:rPr>
  </w:style>
  <w:style w:type="character" w:customStyle="1" w:styleId="32">
    <w:name w:val="正文文本 3 字符"/>
    <w:basedOn w:val="a2"/>
    <w:link w:val="31"/>
    <w:semiHidden/>
    <w:qFormat/>
    <w:rsid w:val="00E147BC"/>
    <w:rPr>
      <w:rFonts w:ascii="Times New Roman" w:eastAsia="宋体" w:hAnsi="Times New Roman" w:cs="Times New Roman"/>
      <w:spacing w:val="-12"/>
      <w:sz w:val="24"/>
      <w:szCs w:val="20"/>
    </w:rPr>
  </w:style>
  <w:style w:type="character" w:customStyle="1" w:styleId="23">
    <w:name w:val="正文文本缩进 2 字符"/>
    <w:basedOn w:val="a2"/>
    <w:link w:val="22"/>
    <w:semiHidden/>
    <w:qFormat/>
    <w:rsid w:val="00E147BC"/>
    <w:rPr>
      <w:rFonts w:ascii="Times New Roman" w:eastAsia="宋体" w:hAnsi="Times New Roman" w:cs="Times New Roman"/>
      <w:sz w:val="24"/>
      <w:szCs w:val="20"/>
    </w:rPr>
  </w:style>
  <w:style w:type="character" w:customStyle="1" w:styleId="34">
    <w:name w:val="正文文本缩进 3 字符"/>
    <w:basedOn w:val="a2"/>
    <w:link w:val="33"/>
    <w:semiHidden/>
    <w:qFormat/>
    <w:rsid w:val="00E147BC"/>
    <w:rPr>
      <w:rFonts w:ascii="宋体" w:eastAsia="宋体" w:hAnsi="宋体" w:cs="Times New Roman"/>
      <w:sz w:val="24"/>
      <w:szCs w:val="20"/>
    </w:rPr>
  </w:style>
  <w:style w:type="character" w:customStyle="1" w:styleId="a7">
    <w:name w:val="文档结构图 字符"/>
    <w:basedOn w:val="a2"/>
    <w:link w:val="a6"/>
    <w:semiHidden/>
    <w:rsid w:val="00E147BC"/>
    <w:rPr>
      <w:rFonts w:ascii="Times New Roman" w:eastAsia="宋体" w:hAnsi="Times New Roman" w:cs="Times New Roman"/>
      <w:szCs w:val="20"/>
      <w:shd w:val="clear" w:color="auto" w:fill="000080"/>
    </w:rPr>
  </w:style>
  <w:style w:type="character" w:customStyle="1" w:styleId="10">
    <w:name w:val="纯文本 字符1"/>
    <w:link w:val="af"/>
    <w:uiPriority w:val="99"/>
    <w:semiHidden/>
    <w:locked/>
    <w:rsid w:val="00E147BC"/>
    <w:rPr>
      <w:rFonts w:ascii="宋体" w:eastAsia="宋体" w:hAnsi="Courier New"/>
    </w:rPr>
  </w:style>
  <w:style w:type="character" w:customStyle="1" w:styleId="aff6">
    <w:name w:val="纯文本 字符"/>
    <w:basedOn w:val="a2"/>
    <w:uiPriority w:val="99"/>
    <w:semiHidden/>
    <w:rsid w:val="00E147BC"/>
    <w:rPr>
      <w:rFonts w:asciiTheme="minorEastAsia" w:hAnsi="Courier New" w:cs="Courier New"/>
      <w:sz w:val="24"/>
    </w:rPr>
  </w:style>
  <w:style w:type="character" w:customStyle="1" w:styleId="afc">
    <w:name w:val="批注主题 字符"/>
    <w:basedOn w:val="a9"/>
    <w:link w:val="afb"/>
    <w:semiHidden/>
    <w:rsid w:val="00E147BC"/>
    <w:rPr>
      <w:rFonts w:ascii="Times New Roman" w:eastAsia="宋体" w:hAnsi="Times New Roman" w:cs="Times New Roman"/>
      <w:b/>
      <w:bCs/>
      <w:szCs w:val="20"/>
    </w:rPr>
  </w:style>
  <w:style w:type="paragraph" w:customStyle="1" w:styleId="13">
    <w:name w:val="修订1"/>
    <w:uiPriority w:val="99"/>
    <w:semiHidden/>
    <w:qFormat/>
    <w:rsid w:val="00E147BC"/>
    <w:rPr>
      <w:rFonts w:ascii="Times New Roman" w:eastAsia="宋体" w:hAnsi="Times New Roman" w:cs="Times New Roman"/>
      <w:kern w:val="2"/>
      <w:sz w:val="21"/>
    </w:rPr>
  </w:style>
  <w:style w:type="paragraph" w:customStyle="1" w:styleId="aff7">
    <w:name w:val="主要负责人"/>
    <w:basedOn w:val="a0"/>
    <w:next w:val="a0"/>
    <w:qFormat/>
    <w:rsid w:val="00E147BC"/>
    <w:pPr>
      <w:spacing w:line="500" w:lineRule="atLeast"/>
      <w:ind w:firstLineChars="0" w:firstLine="0"/>
      <w:jc w:val="center"/>
    </w:pPr>
    <w:rPr>
      <w:rFonts w:eastAsia="宋体"/>
      <w:sz w:val="36"/>
      <w:szCs w:val="20"/>
    </w:rPr>
  </w:style>
  <w:style w:type="paragraph" w:customStyle="1" w:styleId="aff8">
    <w:name w:val="封面标准文稿编辑信息"/>
    <w:qFormat/>
    <w:rsid w:val="00E147BC"/>
    <w:pPr>
      <w:spacing w:before="180" w:line="180" w:lineRule="exact"/>
      <w:jc w:val="center"/>
    </w:pPr>
    <w:rPr>
      <w:rFonts w:ascii="宋体" w:eastAsia="宋体" w:hAnsi="Times New Roman" w:cs="Times New Roman"/>
      <w:sz w:val="21"/>
    </w:rPr>
  </w:style>
  <w:style w:type="paragraph" w:customStyle="1" w:styleId="GB2312093">
    <w:name w:val="样式 正文文字 + 楷体_GB2312 四号 首行缩进:  0.93 厘米"/>
    <w:basedOn w:val="aa"/>
    <w:rsid w:val="00E147BC"/>
    <w:pPr>
      <w:widowControl/>
      <w:spacing w:line="360" w:lineRule="auto"/>
      <w:ind w:firstLineChars="200" w:firstLine="535"/>
    </w:pPr>
    <w:rPr>
      <w:rFonts w:ascii="宋体" w:hAnsi="宋体"/>
      <w:kern w:val="0"/>
    </w:rPr>
  </w:style>
  <w:style w:type="paragraph" w:customStyle="1" w:styleId="11H1SectionHeadHeader1h11stlevell1Heading02">
    <w:name w:val="样式 标题 1章标题 1H1Section HeadHeader1h11st levell1Heading 0...2"/>
    <w:basedOn w:val="1"/>
    <w:rsid w:val="00E147BC"/>
    <w:pPr>
      <w:tabs>
        <w:tab w:val="left" w:pos="425"/>
      </w:tabs>
      <w:spacing w:line="500" w:lineRule="exact"/>
      <w:ind w:left="425" w:hanging="425"/>
      <w:jc w:val="left"/>
    </w:pPr>
    <w:rPr>
      <w:b w:val="0"/>
      <w:color w:val="000000"/>
      <w:sz w:val="28"/>
    </w:rPr>
  </w:style>
  <w:style w:type="paragraph" w:customStyle="1" w:styleId="Char0">
    <w:name w:val="Char"/>
    <w:basedOn w:val="a0"/>
    <w:qFormat/>
    <w:rsid w:val="00E147BC"/>
    <w:pPr>
      <w:spacing w:line="240" w:lineRule="auto"/>
      <w:ind w:firstLineChars="0" w:firstLine="0"/>
    </w:pPr>
    <w:rPr>
      <w:rFonts w:eastAsia="宋体"/>
      <w:szCs w:val="20"/>
    </w:rPr>
  </w:style>
  <w:style w:type="paragraph" w:customStyle="1" w:styleId="aff9">
    <w:name w:val="注解"/>
    <w:rsid w:val="00E147BC"/>
    <w:pPr>
      <w:widowControl w:val="0"/>
      <w:autoSpaceDE w:val="0"/>
      <w:autoSpaceDN w:val="0"/>
      <w:adjustRightInd w:val="0"/>
      <w:jc w:val="center"/>
    </w:pPr>
    <w:rPr>
      <w:rFonts w:ascii="宋体" w:eastAsia="宋体" w:hAnsi="Arial Black" w:cs="Times New Roman"/>
      <w:kern w:val="2"/>
      <w:sz w:val="21"/>
    </w:rPr>
  </w:style>
  <w:style w:type="paragraph" w:customStyle="1" w:styleId="22Char2CharCharChar11H2Underrubr1">
    <w:name w:val="样式 标题 2标题 2 Char标题 2 Char Char Char节节标题 1.1H2（一）Underrubr...1"/>
    <w:basedOn w:val="2"/>
    <w:rsid w:val="00E147BC"/>
    <w:pPr>
      <w:tabs>
        <w:tab w:val="left" w:pos="576"/>
      </w:tabs>
      <w:spacing w:line="360" w:lineRule="auto"/>
      <w:ind w:left="576" w:hanging="576"/>
    </w:pPr>
    <w:rPr>
      <w:rFonts w:ascii="Times New Roman" w:eastAsia="宋体" w:hAnsi="Times New Roman" w:cs="Times New Roman"/>
      <w:b w:val="0"/>
      <w:color w:val="000000"/>
      <w:sz w:val="30"/>
    </w:rPr>
  </w:style>
  <w:style w:type="paragraph" w:customStyle="1" w:styleId="CharCharCharCharCharChar">
    <w:name w:val="Char Char Char Char Char Char"/>
    <w:basedOn w:val="a0"/>
    <w:rsid w:val="00E147BC"/>
    <w:pPr>
      <w:spacing w:line="240" w:lineRule="auto"/>
      <w:ind w:firstLineChars="0" w:firstLine="0"/>
    </w:pPr>
    <w:rPr>
      <w:rFonts w:eastAsia="宋体"/>
      <w:szCs w:val="20"/>
    </w:rPr>
  </w:style>
  <w:style w:type="paragraph" w:customStyle="1" w:styleId="11H1SectionHeadHeader1h11stlevell1Heading01">
    <w:name w:val="样式 标题 1章标题 1H1Section HeadHeader1h11st levell1Heading 0...1"/>
    <w:basedOn w:val="1"/>
    <w:qFormat/>
    <w:rsid w:val="00E147BC"/>
    <w:pPr>
      <w:tabs>
        <w:tab w:val="left" w:pos="425"/>
      </w:tabs>
      <w:spacing w:line="500" w:lineRule="exact"/>
      <w:ind w:left="425" w:hanging="425"/>
      <w:jc w:val="left"/>
    </w:pPr>
    <w:rPr>
      <w:b w:val="0"/>
      <w:color w:val="000000"/>
      <w:sz w:val="28"/>
    </w:rPr>
  </w:style>
  <w:style w:type="paragraph" w:customStyle="1" w:styleId="44Char">
    <w:name w:val="样式 标题 4标题 4 Char + 宋体 黑色"/>
    <w:basedOn w:val="4"/>
    <w:rsid w:val="00E147BC"/>
    <w:pPr>
      <w:adjustRightInd w:val="0"/>
      <w:snapToGrid w:val="0"/>
      <w:ind w:left="709" w:hanging="709"/>
    </w:pPr>
    <w:rPr>
      <w:rFonts w:ascii="宋体" w:hAnsi="宋体"/>
      <w:color w:val="000000"/>
      <w:kern w:val="0"/>
    </w:rPr>
  </w:style>
  <w:style w:type="paragraph" w:customStyle="1" w:styleId="415">
    <w:name w:val="样式 标题 4 + 黑色 行距: 1.5 倍行距"/>
    <w:basedOn w:val="4"/>
    <w:qFormat/>
    <w:rsid w:val="00E147BC"/>
    <w:pPr>
      <w:adjustRightInd w:val="0"/>
      <w:snapToGrid w:val="0"/>
      <w:ind w:left="709" w:hanging="709"/>
    </w:pPr>
    <w:rPr>
      <w:rFonts w:ascii="Times New Roman" w:hAnsi="Times New Roman"/>
      <w:color w:val="000000"/>
      <w:kern w:val="0"/>
    </w:rPr>
  </w:style>
  <w:style w:type="paragraph" w:customStyle="1" w:styleId="affa">
    <w:name w:val="三级无标题条"/>
    <w:basedOn w:val="a0"/>
    <w:qFormat/>
    <w:rsid w:val="00E147BC"/>
    <w:pPr>
      <w:spacing w:line="240" w:lineRule="auto"/>
      <w:ind w:firstLineChars="0" w:firstLine="0"/>
    </w:pPr>
    <w:rPr>
      <w:rFonts w:eastAsia="宋体"/>
      <w:sz w:val="21"/>
      <w:szCs w:val="20"/>
    </w:rPr>
  </w:style>
  <w:style w:type="paragraph" w:customStyle="1" w:styleId="xl43">
    <w:name w:val="xl43"/>
    <w:basedOn w:val="a0"/>
    <w:rsid w:val="00E147BC"/>
    <w:pPr>
      <w:widowControl/>
      <w:pBdr>
        <w:bottom w:val="single" w:sz="4" w:space="0" w:color="auto"/>
        <w:right w:val="single" w:sz="4" w:space="0" w:color="auto"/>
      </w:pBdr>
      <w:spacing w:before="100" w:beforeAutospacing="1" w:after="100" w:afterAutospacing="1" w:line="240" w:lineRule="auto"/>
      <w:ind w:firstLineChars="0" w:firstLine="0"/>
      <w:jc w:val="center"/>
    </w:pPr>
    <w:rPr>
      <w:rFonts w:eastAsia="Arial Unicode MS"/>
      <w:kern w:val="0"/>
      <w:sz w:val="21"/>
      <w:szCs w:val="20"/>
    </w:rPr>
  </w:style>
  <w:style w:type="paragraph" w:customStyle="1" w:styleId="33CharChar1113h33rdlevelH3l3CT3Cha2">
    <w:name w:val="样式 标题 3标题 3 Char Char条标题1.1.13h33rd levelH3l3CT标题 3 Cha...2"/>
    <w:basedOn w:val="3"/>
    <w:rsid w:val="00E147BC"/>
    <w:pPr>
      <w:tabs>
        <w:tab w:val="left" w:pos="780"/>
      </w:tabs>
      <w:snapToGrid w:val="0"/>
      <w:ind w:left="627" w:hanging="567"/>
    </w:pPr>
    <w:rPr>
      <w:rFonts w:ascii="Times New Roman" w:hAnsi="Times New Roman" w:cs="Times New Roman"/>
    </w:rPr>
  </w:style>
  <w:style w:type="paragraph" w:customStyle="1" w:styleId="55CharCharH511111">
    <w:name w:val="样式 标题 5标题 5 Char CharH5标题1.1.1.1.1 + 粉红"/>
    <w:basedOn w:val="5"/>
    <w:rsid w:val="00E147BC"/>
    <w:pPr>
      <w:autoSpaceDE w:val="0"/>
      <w:autoSpaceDN w:val="0"/>
      <w:adjustRightInd w:val="0"/>
      <w:spacing w:before="0" w:after="0" w:line="360" w:lineRule="auto"/>
    </w:pPr>
    <w:rPr>
      <w:rFonts w:ascii="宋体" w:hAnsi="宋体"/>
      <w:color w:val="000000"/>
      <w:kern w:val="0"/>
      <w:sz w:val="24"/>
    </w:rPr>
  </w:style>
  <w:style w:type="paragraph" w:customStyle="1" w:styleId="p17">
    <w:name w:val="p17"/>
    <w:basedOn w:val="a0"/>
    <w:rsid w:val="00E147BC"/>
    <w:pPr>
      <w:widowControl/>
      <w:spacing w:line="240" w:lineRule="auto"/>
      <w:ind w:firstLineChars="0" w:firstLine="0"/>
      <w:jc w:val="center"/>
    </w:pPr>
    <w:rPr>
      <w:rFonts w:ascii="仿宋_GB2312" w:eastAsia="仿宋_GB2312" w:hAnsi="宋体" w:cs="宋体"/>
      <w:kern w:val="0"/>
      <w:szCs w:val="24"/>
    </w:rPr>
  </w:style>
  <w:style w:type="paragraph" w:customStyle="1" w:styleId="affb">
    <w:name w:val="段"/>
    <w:rsid w:val="00E147BC"/>
    <w:pPr>
      <w:autoSpaceDE w:val="0"/>
      <w:autoSpaceDN w:val="0"/>
      <w:ind w:firstLineChars="200" w:firstLine="200"/>
      <w:jc w:val="both"/>
    </w:pPr>
    <w:rPr>
      <w:rFonts w:ascii="宋体" w:eastAsia="宋体" w:hAnsi="Times New Roman" w:cs="Times New Roman"/>
      <w:sz w:val="21"/>
    </w:rPr>
  </w:style>
  <w:style w:type="paragraph" w:customStyle="1" w:styleId="14">
    <w:name w:val="样式 标题 1 + 加粗"/>
    <w:basedOn w:val="1"/>
    <w:rsid w:val="00E147BC"/>
    <w:pPr>
      <w:tabs>
        <w:tab w:val="left" w:pos="425"/>
      </w:tabs>
      <w:spacing w:line="360" w:lineRule="auto"/>
      <w:ind w:left="425" w:hanging="425"/>
      <w:jc w:val="left"/>
    </w:pPr>
    <w:rPr>
      <w:b w:val="0"/>
      <w:sz w:val="28"/>
    </w:rPr>
  </w:style>
  <w:style w:type="character" w:customStyle="1" w:styleId="Char1">
    <w:name w:val="表中文字 Char1"/>
    <w:link w:val="affc"/>
    <w:locked/>
    <w:rsid w:val="00E147BC"/>
  </w:style>
  <w:style w:type="paragraph" w:customStyle="1" w:styleId="affc">
    <w:name w:val="表中文字"/>
    <w:basedOn w:val="a0"/>
    <w:link w:val="Char1"/>
    <w:qFormat/>
    <w:rsid w:val="00E147BC"/>
    <w:pPr>
      <w:spacing w:line="240" w:lineRule="auto"/>
      <w:ind w:firstLineChars="0" w:firstLine="0"/>
      <w:jc w:val="center"/>
    </w:pPr>
    <w:rPr>
      <w:rFonts w:asciiTheme="minorHAnsi" w:eastAsiaTheme="minorEastAsia" w:hAnsiTheme="minorHAnsi" w:cstheme="minorBidi"/>
      <w:sz w:val="21"/>
    </w:rPr>
  </w:style>
  <w:style w:type="paragraph" w:customStyle="1" w:styleId="affd">
    <w:name w:val="图表文字"/>
    <w:basedOn w:val="a0"/>
    <w:rsid w:val="00E147BC"/>
    <w:pPr>
      <w:spacing w:line="240" w:lineRule="auto"/>
      <w:ind w:firstLineChars="0" w:firstLine="0"/>
      <w:jc w:val="center"/>
    </w:pPr>
    <w:rPr>
      <w:rFonts w:ascii="仿宋_GB2312" w:eastAsia="仿宋_GB2312"/>
      <w:sz w:val="21"/>
      <w:szCs w:val="24"/>
    </w:rPr>
  </w:style>
  <w:style w:type="character" w:customStyle="1" w:styleId="CharCharCharChar">
    <w:name w:val="表格文字 Char Char Char Char"/>
    <w:link w:val="affe"/>
    <w:qFormat/>
    <w:locked/>
    <w:rsid w:val="00E147BC"/>
    <w:rPr>
      <w:rFonts w:ascii="仿宋_GB2312" w:eastAsia="仿宋_GB2312" w:hAnsi="Arial Black"/>
      <w:kern w:val="44"/>
      <w:sz w:val="24"/>
    </w:rPr>
  </w:style>
  <w:style w:type="paragraph" w:customStyle="1" w:styleId="affe">
    <w:name w:val="表格文字"/>
    <w:basedOn w:val="a0"/>
    <w:link w:val="CharCharCharChar"/>
    <w:qFormat/>
    <w:rsid w:val="00E147BC"/>
    <w:pPr>
      <w:spacing w:line="240" w:lineRule="auto"/>
      <w:ind w:firstLineChars="0" w:firstLine="0"/>
      <w:jc w:val="center"/>
    </w:pPr>
    <w:rPr>
      <w:rFonts w:ascii="仿宋_GB2312" w:eastAsia="仿宋_GB2312" w:hAnsi="Arial Black" w:cstheme="minorBidi"/>
      <w:kern w:val="44"/>
    </w:rPr>
  </w:style>
  <w:style w:type="paragraph" w:customStyle="1" w:styleId="ParaCharCharCharChar">
    <w:name w:val="默认段落字体 Para Char Char Char Char"/>
    <w:basedOn w:val="a0"/>
    <w:qFormat/>
    <w:rsid w:val="00E147BC"/>
    <w:pPr>
      <w:spacing w:line="240" w:lineRule="auto"/>
      <w:ind w:firstLineChars="0" w:firstLine="0"/>
    </w:pPr>
    <w:rPr>
      <w:rFonts w:eastAsia="宋体"/>
      <w:szCs w:val="20"/>
    </w:rPr>
  </w:style>
  <w:style w:type="paragraph" w:customStyle="1" w:styleId="xl30">
    <w:name w:val="xl30"/>
    <w:basedOn w:val="a0"/>
    <w:qFormat/>
    <w:rsid w:val="00E147BC"/>
    <w:pPr>
      <w:widowControl/>
      <w:pBdr>
        <w:bottom w:val="single" w:sz="4" w:space="0" w:color="auto"/>
        <w:right w:val="single" w:sz="4" w:space="0" w:color="auto"/>
      </w:pBdr>
      <w:spacing w:before="100" w:beforeAutospacing="1" w:after="100" w:afterAutospacing="1" w:line="240" w:lineRule="auto"/>
      <w:ind w:firstLineChars="0" w:firstLine="0"/>
      <w:jc w:val="center"/>
    </w:pPr>
    <w:rPr>
      <w:rFonts w:eastAsia="Arial Unicode MS"/>
      <w:color w:val="000000"/>
      <w:kern w:val="0"/>
      <w:szCs w:val="20"/>
    </w:rPr>
  </w:style>
  <w:style w:type="paragraph" w:customStyle="1" w:styleId="22Char2CharCharChar11H2Underrubr3">
    <w:name w:val="样式 标题 2标题 2 Char标题 2 Char Char Char节节标题 1.1H2（一）Underrubr...3"/>
    <w:basedOn w:val="2"/>
    <w:rsid w:val="00E147BC"/>
    <w:pPr>
      <w:tabs>
        <w:tab w:val="left" w:pos="576"/>
      </w:tabs>
      <w:spacing w:line="360" w:lineRule="auto"/>
      <w:ind w:left="576" w:hanging="576"/>
    </w:pPr>
    <w:rPr>
      <w:rFonts w:ascii="Times New Roman" w:eastAsia="宋体" w:hAnsi="Times New Roman" w:cs="Times New Roman"/>
      <w:b w:val="0"/>
      <w:color w:val="000000"/>
      <w:sz w:val="30"/>
    </w:rPr>
  </w:style>
  <w:style w:type="paragraph" w:customStyle="1" w:styleId="afff">
    <w:name w:val="表格的标题"/>
    <w:basedOn w:val="a0"/>
    <w:qFormat/>
    <w:rsid w:val="00E147BC"/>
    <w:pPr>
      <w:snapToGrid w:val="0"/>
      <w:spacing w:beforeLines="30" w:line="240" w:lineRule="auto"/>
      <w:ind w:firstLineChars="0" w:firstLine="0"/>
      <w:jc w:val="center"/>
    </w:pPr>
    <w:rPr>
      <w:rFonts w:eastAsia="宋体"/>
      <w:b/>
      <w:sz w:val="21"/>
      <w:szCs w:val="21"/>
    </w:rPr>
  </w:style>
  <w:style w:type="character" w:customStyle="1" w:styleId="33Char3CharCharCharCharCharCharCharCharC5CharChar">
    <w:name w:val="样式 标题 3标题 3 Char标题 3 Char Char Char Char Char Char Char Char C...5 Char Char"/>
    <w:link w:val="33Char3CharCharCharCharCharCharCharCharC5"/>
    <w:qFormat/>
    <w:locked/>
    <w:rsid w:val="00E147BC"/>
    <w:rPr>
      <w:sz w:val="24"/>
    </w:rPr>
  </w:style>
  <w:style w:type="paragraph" w:customStyle="1" w:styleId="33Char3CharCharCharCharCharCharCharCharC5">
    <w:name w:val="样式 标题 3标题 3 Char标题 3 Char Char Char Char Char Char Char Char C...5"/>
    <w:basedOn w:val="3"/>
    <w:link w:val="33Char3CharCharCharCharCharCharCharCharC5CharChar"/>
    <w:rsid w:val="00E147BC"/>
    <w:pPr>
      <w:tabs>
        <w:tab w:val="left" w:pos="1396"/>
      </w:tabs>
      <w:ind w:left="1396" w:hanging="720"/>
    </w:pPr>
    <w:rPr>
      <w:rFonts w:asciiTheme="minorHAnsi" w:eastAsiaTheme="minorEastAsia" w:hAnsiTheme="minorHAnsi" w:cstheme="minorBidi"/>
      <w:sz w:val="24"/>
      <w:szCs w:val="22"/>
    </w:rPr>
  </w:style>
  <w:style w:type="paragraph" w:customStyle="1" w:styleId="55CharCharH5111110">
    <w:name w:val="样式 标题 5标题 5 Char CharH5标题1.1.1.1.1 + (西文) 宋体 左侧:  0 厘米 悬挂缩进..."/>
    <w:basedOn w:val="5"/>
    <w:rsid w:val="00E147BC"/>
    <w:pPr>
      <w:autoSpaceDE w:val="0"/>
      <w:autoSpaceDN w:val="0"/>
      <w:adjustRightInd w:val="0"/>
      <w:spacing w:before="0" w:after="0" w:line="360" w:lineRule="auto"/>
      <w:ind w:left="1008" w:hanging="1008"/>
    </w:pPr>
    <w:rPr>
      <w:rFonts w:ascii="宋体" w:hAnsi="宋体"/>
      <w:b w:val="0"/>
      <w:color w:val="000000"/>
      <w:kern w:val="0"/>
      <w:sz w:val="24"/>
    </w:rPr>
  </w:style>
  <w:style w:type="paragraph" w:customStyle="1" w:styleId="33Char3CharCharCharCharCharCharCharCharC">
    <w:name w:val="样式 标题 3标题 3 Char标题 3 Char Char Char Char Char Char Char Char C..."/>
    <w:basedOn w:val="3"/>
    <w:qFormat/>
    <w:rsid w:val="00E147BC"/>
    <w:pPr>
      <w:tabs>
        <w:tab w:val="left" w:pos="720"/>
      </w:tabs>
      <w:ind w:left="720" w:hanging="720"/>
    </w:pPr>
    <w:rPr>
      <w:rFonts w:cs="Times New Roman"/>
      <w:b/>
      <w:sz w:val="24"/>
    </w:rPr>
  </w:style>
  <w:style w:type="paragraph" w:customStyle="1" w:styleId="afff0">
    <w:name w:val="章标题"/>
    <w:next w:val="a0"/>
    <w:qFormat/>
    <w:rsid w:val="00E147BC"/>
    <w:pPr>
      <w:tabs>
        <w:tab w:val="left" w:pos="903"/>
      </w:tabs>
      <w:spacing w:before="50" w:after="50"/>
      <w:ind w:left="903" w:hanging="315"/>
      <w:jc w:val="both"/>
      <w:outlineLvl w:val="1"/>
    </w:pPr>
    <w:rPr>
      <w:rFonts w:ascii="黑体" w:eastAsia="黑体" w:hAnsi="Times New Roman" w:cs="Times New Roman"/>
      <w:sz w:val="21"/>
    </w:rPr>
  </w:style>
  <w:style w:type="paragraph" w:customStyle="1" w:styleId="afff1">
    <w:name w:val="小四表文左齐"/>
    <w:basedOn w:val="a0"/>
    <w:qFormat/>
    <w:rsid w:val="00E147BC"/>
    <w:pPr>
      <w:adjustRightInd w:val="0"/>
      <w:snapToGrid w:val="0"/>
      <w:spacing w:line="240" w:lineRule="auto"/>
      <w:ind w:firstLineChars="0" w:firstLine="0"/>
      <w:jc w:val="center"/>
    </w:pPr>
    <w:rPr>
      <w:rFonts w:ascii="仿宋_GB2312" w:eastAsia="仿宋_GB2312"/>
      <w:sz w:val="21"/>
      <w:szCs w:val="20"/>
    </w:rPr>
  </w:style>
  <w:style w:type="paragraph" w:customStyle="1" w:styleId="41">
    <w:name w:val="样式 标题 4 + 加粗"/>
    <w:basedOn w:val="4"/>
    <w:qFormat/>
    <w:rsid w:val="00E147BC"/>
    <w:pPr>
      <w:tabs>
        <w:tab w:val="left" w:pos="864"/>
      </w:tabs>
      <w:ind w:left="864" w:hanging="864"/>
    </w:pPr>
    <w:rPr>
      <w:rFonts w:ascii="Times New Roman" w:hAnsi="Times New Roman"/>
      <w:b w:val="0"/>
    </w:rPr>
  </w:style>
  <w:style w:type="paragraph" w:customStyle="1" w:styleId="22Char11H2Underrubrik1prop2Heading2">
    <w:name w:val="样式 标题 2标题 2 Char节节标题 1.1H2（一）Underrubrik1prop2Heading 2 ..."/>
    <w:basedOn w:val="2"/>
    <w:qFormat/>
    <w:rsid w:val="00E147BC"/>
    <w:pPr>
      <w:tabs>
        <w:tab w:val="left" w:pos="576"/>
      </w:tabs>
      <w:spacing w:line="360" w:lineRule="auto"/>
      <w:ind w:left="567" w:hanging="567"/>
    </w:pPr>
    <w:rPr>
      <w:rFonts w:ascii="新宋体" w:eastAsia="宋体" w:hAnsi="新宋体" w:cs="Times New Roman"/>
      <w:kern w:val="0"/>
    </w:rPr>
  </w:style>
  <w:style w:type="paragraph" w:customStyle="1" w:styleId="33Char3CharCharCharCharCharCharCharCharC3">
    <w:name w:val="样式 标题 3标题 3 Char标题 3 Char Char Char Char Char Char Char Char C...3"/>
    <w:basedOn w:val="3"/>
    <w:qFormat/>
    <w:rsid w:val="00E147BC"/>
    <w:pPr>
      <w:tabs>
        <w:tab w:val="left" w:pos="1740"/>
      </w:tabs>
      <w:ind w:left="1740" w:hanging="420"/>
    </w:pPr>
    <w:rPr>
      <w:rFonts w:cs="Times New Roman"/>
      <w:b/>
      <w:color w:val="000000"/>
      <w:sz w:val="24"/>
    </w:rPr>
  </w:style>
  <w:style w:type="paragraph" w:customStyle="1" w:styleId="33Char3CharCharCharCharCharCharCharCharC2">
    <w:name w:val="样式 标题 3标题 3 Char标题 3 Char Char Char Char Char Char Char Char C...2"/>
    <w:basedOn w:val="3"/>
    <w:qFormat/>
    <w:rsid w:val="00E147BC"/>
    <w:pPr>
      <w:tabs>
        <w:tab w:val="left" w:pos="720"/>
      </w:tabs>
      <w:ind w:left="720" w:hanging="720"/>
    </w:pPr>
    <w:rPr>
      <w:rFonts w:cs="Times New Roman"/>
      <w:b/>
    </w:rPr>
  </w:style>
  <w:style w:type="paragraph" w:customStyle="1" w:styleId="afff2">
    <w:name w:val="五级无标题条"/>
    <w:basedOn w:val="a0"/>
    <w:qFormat/>
    <w:rsid w:val="00E147BC"/>
    <w:pPr>
      <w:spacing w:line="240" w:lineRule="auto"/>
      <w:ind w:firstLineChars="0" w:firstLine="0"/>
    </w:pPr>
    <w:rPr>
      <w:rFonts w:eastAsia="宋体"/>
      <w:sz w:val="21"/>
      <w:szCs w:val="20"/>
    </w:rPr>
  </w:style>
  <w:style w:type="paragraph" w:customStyle="1" w:styleId="42">
    <w:name w:val="样式 样式 标题 4 + 加粗 + 黑色"/>
    <w:basedOn w:val="a0"/>
    <w:qFormat/>
    <w:rsid w:val="00E147BC"/>
    <w:pPr>
      <w:keepNext/>
      <w:keepLines/>
      <w:ind w:left="709" w:firstLineChars="0" w:hanging="709"/>
      <w:outlineLvl w:val="3"/>
    </w:pPr>
    <w:rPr>
      <w:rFonts w:ascii="新宋体" w:eastAsia="宋体" w:hAnsi="新宋体"/>
      <w:color w:val="000000"/>
      <w:kern w:val="0"/>
      <w:szCs w:val="20"/>
    </w:rPr>
  </w:style>
  <w:style w:type="paragraph" w:customStyle="1" w:styleId="Char3">
    <w:name w:val="Char3"/>
    <w:basedOn w:val="a0"/>
    <w:qFormat/>
    <w:rsid w:val="00E147BC"/>
    <w:pPr>
      <w:spacing w:line="240" w:lineRule="auto"/>
      <w:ind w:firstLineChars="0" w:firstLine="0"/>
    </w:pPr>
    <w:rPr>
      <w:rFonts w:eastAsia="宋体"/>
      <w:szCs w:val="20"/>
    </w:rPr>
  </w:style>
  <w:style w:type="paragraph" w:customStyle="1" w:styleId="xl28">
    <w:name w:val="xl28"/>
    <w:basedOn w:val="a0"/>
    <w:qFormat/>
    <w:rsid w:val="00E147BC"/>
    <w:pPr>
      <w:widowControl/>
      <w:pBdr>
        <w:bottom w:val="single" w:sz="4" w:space="0" w:color="auto"/>
        <w:right w:val="single" w:sz="4" w:space="0" w:color="auto"/>
      </w:pBdr>
      <w:spacing w:before="100" w:beforeAutospacing="1" w:after="100" w:afterAutospacing="1" w:line="240" w:lineRule="auto"/>
      <w:ind w:firstLineChars="0" w:firstLine="0"/>
      <w:jc w:val="center"/>
    </w:pPr>
    <w:rPr>
      <w:rFonts w:eastAsia="Arial Unicode MS"/>
      <w:color w:val="000000"/>
      <w:kern w:val="0"/>
      <w:sz w:val="21"/>
      <w:szCs w:val="20"/>
    </w:rPr>
  </w:style>
  <w:style w:type="paragraph" w:customStyle="1" w:styleId="p0">
    <w:name w:val="p0"/>
    <w:basedOn w:val="a0"/>
    <w:qFormat/>
    <w:rsid w:val="00E147BC"/>
    <w:pPr>
      <w:widowControl/>
      <w:ind w:firstLineChars="0" w:firstLine="0"/>
      <w:jc w:val="left"/>
    </w:pPr>
    <w:rPr>
      <w:rFonts w:ascii="宋体" w:eastAsia="宋体" w:hAnsi="宋体"/>
      <w:kern w:val="0"/>
      <w:szCs w:val="20"/>
    </w:rPr>
  </w:style>
  <w:style w:type="paragraph" w:customStyle="1" w:styleId="p15">
    <w:name w:val="p15"/>
    <w:basedOn w:val="a0"/>
    <w:qFormat/>
    <w:rsid w:val="00E147BC"/>
    <w:pPr>
      <w:widowControl/>
      <w:snapToGrid w:val="0"/>
      <w:spacing w:line="240" w:lineRule="auto"/>
      <w:ind w:firstLineChars="0" w:firstLine="0"/>
      <w:jc w:val="center"/>
    </w:pPr>
    <w:rPr>
      <w:rFonts w:ascii="宋体" w:eastAsia="宋体" w:hAnsi="宋体"/>
      <w:color w:val="000000"/>
      <w:kern w:val="0"/>
      <w:szCs w:val="20"/>
    </w:rPr>
  </w:style>
  <w:style w:type="paragraph" w:customStyle="1" w:styleId="xl27">
    <w:name w:val="xl27"/>
    <w:basedOn w:val="a0"/>
    <w:qFormat/>
    <w:rsid w:val="00E147BC"/>
    <w:pPr>
      <w:widowControl/>
      <w:pBdr>
        <w:bottom w:val="single" w:sz="12" w:space="0" w:color="auto"/>
      </w:pBdr>
      <w:spacing w:before="100" w:after="100" w:line="240" w:lineRule="auto"/>
      <w:ind w:firstLineChars="0" w:firstLine="0"/>
      <w:jc w:val="center"/>
    </w:pPr>
    <w:rPr>
      <w:rFonts w:ascii="宋体" w:eastAsia="宋体" w:hAnsi="宋体"/>
      <w:kern w:val="0"/>
      <w:szCs w:val="20"/>
    </w:rPr>
  </w:style>
  <w:style w:type="paragraph" w:customStyle="1" w:styleId="28">
    <w:name w:val="样式 首行缩进 + 四号 首行缩进:  2 字符"/>
    <w:basedOn w:val="a0"/>
    <w:qFormat/>
    <w:rsid w:val="00E147BC"/>
    <w:pPr>
      <w:snapToGrid w:val="0"/>
      <w:spacing w:line="240" w:lineRule="auto"/>
      <w:ind w:firstLineChars="0" w:firstLine="0"/>
      <w:jc w:val="center"/>
    </w:pPr>
    <w:rPr>
      <w:rFonts w:eastAsia="仿宋_GB2312"/>
      <w:sz w:val="21"/>
      <w:szCs w:val="20"/>
      <w:lang w:val="en-GB"/>
    </w:rPr>
  </w:style>
  <w:style w:type="paragraph" w:customStyle="1" w:styleId="4152">
    <w:name w:val="样式 标题 4 + 黑色 左侧:  1.52 厘米"/>
    <w:basedOn w:val="4"/>
    <w:qFormat/>
    <w:rsid w:val="00E147BC"/>
    <w:pPr>
      <w:tabs>
        <w:tab w:val="left" w:pos="4660"/>
      </w:tabs>
      <w:ind w:left="2848" w:hanging="708"/>
    </w:pPr>
    <w:rPr>
      <w:rFonts w:ascii="Times New Roman" w:hAnsi="Times New Roman"/>
      <w:b w:val="0"/>
      <w:color w:val="000000"/>
    </w:rPr>
  </w:style>
  <w:style w:type="paragraph" w:customStyle="1" w:styleId="CharCharChar2">
    <w:name w:val="Char Char Char2"/>
    <w:basedOn w:val="a0"/>
    <w:qFormat/>
    <w:rsid w:val="00E147BC"/>
    <w:pPr>
      <w:spacing w:line="240" w:lineRule="auto"/>
      <w:ind w:firstLineChars="0" w:firstLine="0"/>
    </w:pPr>
    <w:rPr>
      <w:rFonts w:eastAsia="宋体"/>
      <w:szCs w:val="20"/>
    </w:rPr>
  </w:style>
  <w:style w:type="paragraph" w:customStyle="1" w:styleId="11H1SectionHeadHeader1h11stlevell1Heading03">
    <w:name w:val="样式 标题 1章标题 1H1Section HeadHeader1h11st levell1Heading 0...3"/>
    <w:basedOn w:val="1"/>
    <w:qFormat/>
    <w:rsid w:val="00E147BC"/>
    <w:pPr>
      <w:spacing w:line="360" w:lineRule="auto"/>
      <w:ind w:left="425" w:hanging="425"/>
    </w:pPr>
    <w:rPr>
      <w:rFonts w:hAnsi="宋体"/>
      <w:b w:val="0"/>
      <w:color w:val="000000"/>
      <w:sz w:val="32"/>
    </w:rPr>
  </w:style>
  <w:style w:type="paragraph" w:customStyle="1" w:styleId="40864">
    <w:name w:val="样式 标题 4 + 宋体 加粗 左侧:  0 厘米 悬挂缩进: 8.64 字符"/>
    <w:basedOn w:val="4"/>
    <w:qFormat/>
    <w:rsid w:val="00E147BC"/>
    <w:pPr>
      <w:ind w:left="864" w:hanging="864"/>
    </w:pPr>
    <w:rPr>
      <w:rFonts w:ascii="宋体" w:hAnsi="宋体"/>
      <w:b w:val="0"/>
    </w:rPr>
  </w:style>
  <w:style w:type="paragraph" w:customStyle="1" w:styleId="afff3">
    <w:name w:val="封面正文"/>
    <w:qFormat/>
    <w:rsid w:val="00E147BC"/>
    <w:pPr>
      <w:jc w:val="both"/>
    </w:pPr>
    <w:rPr>
      <w:rFonts w:ascii="Times New Roman" w:eastAsia="宋体" w:hAnsi="Times New Roman" w:cs="Times New Roman"/>
    </w:rPr>
  </w:style>
  <w:style w:type="paragraph" w:customStyle="1" w:styleId="afff4">
    <w:name w:val="文本框"/>
    <w:qFormat/>
    <w:rsid w:val="00E147BC"/>
    <w:pPr>
      <w:spacing w:line="320" w:lineRule="exact"/>
      <w:ind w:firstLineChars="200" w:firstLine="200"/>
      <w:jc w:val="center"/>
    </w:pPr>
    <w:rPr>
      <w:rFonts w:ascii="仿宋_GB2312" w:eastAsia="仿宋_GB2312" w:hAnsi="Times New Roman" w:cs="Times New Roman"/>
      <w:sz w:val="24"/>
    </w:rPr>
  </w:style>
  <w:style w:type="character" w:customStyle="1" w:styleId="Char2">
    <w:name w:val="报告书表格 Char"/>
    <w:link w:val="afff5"/>
    <w:qFormat/>
    <w:locked/>
    <w:rsid w:val="00E147BC"/>
    <w:rPr>
      <w:rFonts w:ascii="仿宋_GB2312" w:eastAsia="仿宋_GB2312"/>
      <w:sz w:val="24"/>
    </w:rPr>
  </w:style>
  <w:style w:type="paragraph" w:customStyle="1" w:styleId="afff5">
    <w:name w:val="报告书表格"/>
    <w:basedOn w:val="a0"/>
    <w:link w:val="Char2"/>
    <w:qFormat/>
    <w:rsid w:val="00E147BC"/>
    <w:pPr>
      <w:adjustRightInd w:val="0"/>
      <w:spacing w:line="400" w:lineRule="exact"/>
      <w:ind w:firstLineChars="0" w:firstLine="0"/>
      <w:jc w:val="center"/>
    </w:pPr>
    <w:rPr>
      <w:rFonts w:ascii="仿宋_GB2312" w:eastAsia="仿宋_GB2312" w:hAnsiTheme="minorHAnsi" w:cstheme="minorBidi"/>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0"/>
    <w:qFormat/>
    <w:rsid w:val="00E147BC"/>
    <w:rPr>
      <w:rFonts w:ascii="宋体" w:eastAsia="宋体" w:hAnsi="宋体"/>
      <w:szCs w:val="20"/>
    </w:rPr>
  </w:style>
  <w:style w:type="paragraph" w:customStyle="1" w:styleId="211">
    <w:name w:val="正文首行缩进 21"/>
    <w:basedOn w:val="a0"/>
    <w:qFormat/>
    <w:rsid w:val="00E147BC"/>
    <w:pPr>
      <w:tabs>
        <w:tab w:val="left" w:pos="420"/>
        <w:tab w:val="left" w:pos="870"/>
        <w:tab w:val="left" w:pos="3150"/>
      </w:tabs>
      <w:autoSpaceDE w:val="0"/>
      <w:autoSpaceDN w:val="0"/>
      <w:adjustRightInd w:val="0"/>
      <w:spacing w:beforeLines="25" w:line="336" w:lineRule="auto"/>
      <w:ind w:firstLineChars="0" w:firstLine="527"/>
    </w:pPr>
    <w:rPr>
      <w:rFonts w:ascii="宋体" w:eastAsia="宋体"/>
      <w:szCs w:val="20"/>
    </w:rPr>
  </w:style>
  <w:style w:type="paragraph" w:customStyle="1" w:styleId="425">
    <w:name w:val="样式 标题 4 + 黑色 行距: 固定值 25 磅"/>
    <w:basedOn w:val="4"/>
    <w:qFormat/>
    <w:rsid w:val="00E147BC"/>
    <w:pPr>
      <w:adjustRightInd w:val="0"/>
      <w:snapToGrid w:val="0"/>
      <w:spacing w:line="500" w:lineRule="exact"/>
      <w:ind w:left="709" w:hanging="709"/>
    </w:pPr>
    <w:rPr>
      <w:rFonts w:ascii="Times New Roman" w:hAnsi="Times New Roman"/>
      <w:color w:val="000000"/>
      <w:kern w:val="0"/>
    </w:rPr>
  </w:style>
  <w:style w:type="paragraph" w:customStyle="1" w:styleId="100">
    <w:name w:val="小四宋居中1.0"/>
    <w:basedOn w:val="a0"/>
    <w:next w:val="a0"/>
    <w:qFormat/>
    <w:rsid w:val="00E147BC"/>
    <w:pPr>
      <w:spacing w:line="400" w:lineRule="exact"/>
      <w:ind w:firstLineChars="0" w:firstLine="0"/>
      <w:jc w:val="center"/>
    </w:pPr>
    <w:rPr>
      <w:rFonts w:ascii="宋体" w:eastAsia="宋体" w:hAnsi="宋体"/>
      <w:szCs w:val="20"/>
    </w:rPr>
  </w:style>
  <w:style w:type="paragraph" w:customStyle="1" w:styleId="p16">
    <w:name w:val="p16"/>
    <w:basedOn w:val="a0"/>
    <w:qFormat/>
    <w:rsid w:val="00E147BC"/>
    <w:pPr>
      <w:widowControl/>
      <w:spacing w:line="360" w:lineRule="atLeast"/>
      <w:ind w:firstLineChars="0" w:firstLine="0"/>
      <w:jc w:val="center"/>
    </w:pPr>
    <w:rPr>
      <w:rFonts w:ascii="仿宋_GB2312" w:eastAsia="仿宋_GB2312" w:hAnsi="宋体" w:cs="宋体"/>
      <w:kern w:val="0"/>
      <w:sz w:val="21"/>
      <w:szCs w:val="21"/>
    </w:rPr>
  </w:style>
  <w:style w:type="paragraph" w:customStyle="1" w:styleId="35">
    <w:name w:val="样式3"/>
    <w:basedOn w:val="3"/>
    <w:qFormat/>
    <w:rsid w:val="00E147BC"/>
    <w:pPr>
      <w:tabs>
        <w:tab w:val="left" w:pos="1260"/>
      </w:tabs>
      <w:ind w:left="1260" w:hanging="420"/>
    </w:pPr>
    <w:rPr>
      <w:rFonts w:ascii="Times New Roman" w:hAnsi="Times New Roman" w:cs="Times New Roman"/>
      <w:b/>
    </w:rPr>
  </w:style>
  <w:style w:type="paragraph" w:customStyle="1" w:styleId="afff6">
    <w:name w:val="环评正文"/>
    <w:basedOn w:val="a0"/>
    <w:qFormat/>
    <w:rsid w:val="00E147BC"/>
    <w:pPr>
      <w:adjustRightInd w:val="0"/>
      <w:snapToGrid w:val="0"/>
      <w:ind w:firstLine="480"/>
    </w:pPr>
    <w:rPr>
      <w:rFonts w:eastAsia="宋体"/>
      <w:szCs w:val="20"/>
    </w:rPr>
  </w:style>
  <w:style w:type="paragraph" w:customStyle="1" w:styleId="afff7">
    <w:name w:val="一级无标题条"/>
    <w:basedOn w:val="a0"/>
    <w:qFormat/>
    <w:rsid w:val="00E147BC"/>
    <w:pPr>
      <w:spacing w:line="240" w:lineRule="auto"/>
      <w:ind w:firstLineChars="0" w:firstLine="0"/>
    </w:pPr>
    <w:rPr>
      <w:rFonts w:eastAsia="宋体"/>
      <w:sz w:val="21"/>
      <w:szCs w:val="20"/>
    </w:rPr>
  </w:style>
  <w:style w:type="paragraph" w:customStyle="1" w:styleId="219">
    <w:name w:val="样式 列表 2 + 宋体 小四 行距: 固定值 19 磅"/>
    <w:basedOn w:val="21"/>
    <w:qFormat/>
    <w:rsid w:val="00E147BC"/>
    <w:pPr>
      <w:adjustRightInd/>
      <w:spacing w:line="400" w:lineRule="exact"/>
      <w:ind w:left="0" w:firstLine="0"/>
      <w:jc w:val="center"/>
    </w:pPr>
    <w:rPr>
      <w:rFonts w:ascii="宋体" w:hAnsi="宋体" w:cs="宋体"/>
      <w:kern w:val="2"/>
    </w:rPr>
  </w:style>
  <w:style w:type="paragraph" w:customStyle="1" w:styleId="22Char2CharCharChar11H2Underrubr2">
    <w:name w:val="样式 标题 2标题 2 Char标题 2 Char Char Char节节标题 1.1H2（一）Underrubr...2"/>
    <w:basedOn w:val="2"/>
    <w:qFormat/>
    <w:rsid w:val="00E147BC"/>
    <w:pPr>
      <w:tabs>
        <w:tab w:val="left" w:pos="576"/>
      </w:tabs>
      <w:spacing w:line="360" w:lineRule="auto"/>
      <w:ind w:left="576" w:hanging="576"/>
    </w:pPr>
    <w:rPr>
      <w:rFonts w:ascii="宋体" w:eastAsia="宋体" w:hAnsi="宋体" w:cs="Times New Roman"/>
      <w:b w:val="0"/>
      <w:color w:val="000000"/>
      <w:sz w:val="30"/>
    </w:rPr>
  </w:style>
  <w:style w:type="paragraph" w:customStyle="1" w:styleId="xl25">
    <w:name w:val="xl25"/>
    <w:basedOn w:val="a0"/>
    <w:qFormat/>
    <w:rsid w:val="00E147BC"/>
    <w:pPr>
      <w:widowControl/>
      <w:pBdr>
        <w:bottom w:val="single" w:sz="4" w:space="0" w:color="auto"/>
        <w:right w:val="single" w:sz="4" w:space="0" w:color="auto"/>
      </w:pBdr>
      <w:spacing w:before="100" w:beforeAutospacing="1" w:after="100" w:afterAutospacing="1" w:line="240" w:lineRule="auto"/>
      <w:ind w:firstLineChars="0" w:firstLine="0"/>
      <w:jc w:val="center"/>
    </w:pPr>
    <w:rPr>
      <w:rFonts w:eastAsia="Arial Unicode MS"/>
      <w:color w:val="000000"/>
      <w:kern w:val="0"/>
      <w:szCs w:val="20"/>
    </w:rPr>
  </w:style>
  <w:style w:type="paragraph" w:customStyle="1" w:styleId="CharChar">
    <w:name w:val="Char Char"/>
    <w:basedOn w:val="a0"/>
    <w:qFormat/>
    <w:rsid w:val="00E147BC"/>
    <w:pPr>
      <w:widowControl/>
      <w:spacing w:after="160" w:line="240" w:lineRule="exact"/>
      <w:ind w:firstLineChars="0" w:firstLine="0"/>
      <w:jc w:val="left"/>
    </w:pPr>
    <w:rPr>
      <w:rFonts w:eastAsia="宋体"/>
      <w:sz w:val="21"/>
      <w:szCs w:val="20"/>
    </w:rPr>
  </w:style>
  <w:style w:type="paragraph" w:customStyle="1" w:styleId="CharCharCharChar0">
    <w:name w:val="Char Char Char Char"/>
    <w:basedOn w:val="a0"/>
    <w:qFormat/>
    <w:rsid w:val="00E147BC"/>
    <w:pPr>
      <w:spacing w:line="240" w:lineRule="exact"/>
    </w:pPr>
    <w:rPr>
      <w:rFonts w:eastAsia="宋体"/>
      <w:sz w:val="28"/>
      <w:szCs w:val="20"/>
    </w:rPr>
  </w:style>
  <w:style w:type="paragraph" w:customStyle="1" w:styleId="31113h33rdlevelH3l3CT">
    <w:name w:val="样式 标题 3条标题1.1.13h33rd levelH3l3CT + 加粗"/>
    <w:basedOn w:val="3"/>
    <w:qFormat/>
    <w:rsid w:val="00E147BC"/>
    <w:pPr>
      <w:tabs>
        <w:tab w:val="left" w:pos="720"/>
      </w:tabs>
      <w:ind w:left="567" w:hanging="567"/>
    </w:pPr>
    <w:rPr>
      <w:rFonts w:ascii="Times New Roman" w:hAnsi="Times New Roman" w:cs="Times New Roman"/>
      <w:b/>
    </w:rPr>
  </w:style>
  <w:style w:type="paragraph" w:customStyle="1" w:styleId="33CharChar1113h33rdlevelH3l3CT3Cha1">
    <w:name w:val="样式 标题 3标题 3 Char Char条标题1.1.13h33rd levelH3l3CT标题 3 Cha...1"/>
    <w:basedOn w:val="3"/>
    <w:qFormat/>
    <w:rsid w:val="00E147BC"/>
    <w:pPr>
      <w:tabs>
        <w:tab w:val="left" w:pos="780"/>
      </w:tabs>
      <w:snapToGrid w:val="0"/>
      <w:ind w:left="627" w:hanging="567"/>
    </w:pPr>
    <w:rPr>
      <w:rFonts w:ascii="Times New Roman" w:hAnsi="Times New Roman" w:cs="Times New Roman"/>
      <w:color w:val="000000"/>
    </w:rPr>
  </w:style>
  <w:style w:type="paragraph" w:customStyle="1" w:styleId="xl33">
    <w:name w:val="xl33"/>
    <w:basedOn w:val="a0"/>
    <w:qFormat/>
    <w:rsid w:val="00E147BC"/>
    <w:pPr>
      <w:widowControl/>
      <w:pBdr>
        <w:left w:val="single" w:sz="4" w:space="0" w:color="auto"/>
        <w:right w:val="single" w:sz="4" w:space="0" w:color="auto"/>
      </w:pBdr>
      <w:spacing w:before="100" w:beforeAutospacing="1" w:after="100" w:afterAutospacing="1" w:line="500" w:lineRule="exact"/>
      <w:ind w:firstLineChars="0" w:firstLine="0"/>
      <w:jc w:val="center"/>
    </w:pPr>
    <w:rPr>
      <w:rFonts w:ascii="仿宋_GB2312" w:eastAsia="仿宋_GB2312" w:hAnsi="Arial Unicode MS" w:cs="Arial Unicode MS"/>
      <w:color w:val="000000"/>
      <w:kern w:val="0"/>
      <w:szCs w:val="24"/>
    </w:rPr>
  </w:style>
  <w:style w:type="character" w:customStyle="1" w:styleId="4CharChar">
    <w:name w:val="样式 标题 4 + 黑色 Char Char"/>
    <w:link w:val="43"/>
    <w:qFormat/>
    <w:locked/>
    <w:rsid w:val="00E147BC"/>
    <w:rPr>
      <w:color w:val="000000"/>
      <w:sz w:val="24"/>
    </w:rPr>
  </w:style>
  <w:style w:type="paragraph" w:customStyle="1" w:styleId="43">
    <w:name w:val="样式 标题 4 + 黑色"/>
    <w:basedOn w:val="4"/>
    <w:link w:val="4CharChar"/>
    <w:qFormat/>
    <w:rsid w:val="00E147BC"/>
    <w:pPr>
      <w:adjustRightInd w:val="0"/>
      <w:snapToGrid w:val="0"/>
      <w:ind w:left="709" w:hanging="709"/>
    </w:pPr>
    <w:rPr>
      <w:rFonts w:asciiTheme="minorHAnsi" w:eastAsiaTheme="minorEastAsia" w:hAnsiTheme="minorHAnsi" w:cstheme="minorBidi"/>
      <w:b w:val="0"/>
      <w:color w:val="000000"/>
      <w:szCs w:val="22"/>
    </w:rPr>
  </w:style>
  <w:style w:type="paragraph" w:customStyle="1" w:styleId="1000">
    <w:name w:val="样式 标题 1 + 左侧:  0 厘米 首行缩进:  0 厘米"/>
    <w:basedOn w:val="1"/>
    <w:qFormat/>
    <w:rsid w:val="00E147BC"/>
    <w:pPr>
      <w:tabs>
        <w:tab w:val="left" w:pos="425"/>
      </w:tabs>
      <w:spacing w:line="360" w:lineRule="auto"/>
      <w:jc w:val="left"/>
    </w:pPr>
    <w:rPr>
      <w:b w:val="0"/>
      <w:sz w:val="32"/>
    </w:rPr>
  </w:style>
  <w:style w:type="paragraph" w:customStyle="1" w:styleId="afff8">
    <w:name w:val="表内字体"/>
    <w:basedOn w:val="a0"/>
    <w:qFormat/>
    <w:rsid w:val="00E147BC"/>
    <w:pPr>
      <w:spacing w:line="240" w:lineRule="auto"/>
      <w:ind w:firstLineChars="0" w:firstLine="0"/>
      <w:jc w:val="center"/>
    </w:pPr>
    <w:rPr>
      <w:rFonts w:eastAsia="宋体" w:hAnsi="宋体"/>
      <w:sz w:val="21"/>
      <w:szCs w:val="20"/>
    </w:rPr>
  </w:style>
  <w:style w:type="character" w:customStyle="1" w:styleId="22CharCharChar11H2Underrubrik1prop21CharChar">
    <w:name w:val="样式 标题 2标题 2 Char Char Char节节标题 1.1H2（一）Underrubrik1prop2...1 Char Char"/>
    <w:link w:val="22CharCharChar11H2Underrubrik1prop21"/>
    <w:qFormat/>
    <w:locked/>
    <w:rsid w:val="00E147BC"/>
    <w:rPr>
      <w:rFonts w:ascii="宋体" w:eastAsia="宋体" w:hAnsi="宋体"/>
      <w:sz w:val="28"/>
    </w:rPr>
  </w:style>
  <w:style w:type="paragraph" w:customStyle="1" w:styleId="22CharCharChar11H2Underrubrik1prop21">
    <w:name w:val="样式 标题 2标题 2 Char Char Char节节标题 1.1H2（一）Underrubrik1prop2...1"/>
    <w:basedOn w:val="2"/>
    <w:link w:val="22CharCharChar11H2Underrubrik1prop21CharChar"/>
    <w:qFormat/>
    <w:rsid w:val="00E147BC"/>
    <w:pPr>
      <w:spacing w:line="360" w:lineRule="auto"/>
      <w:ind w:left="578" w:hanging="578"/>
    </w:pPr>
    <w:rPr>
      <w:rFonts w:ascii="宋体" w:eastAsia="宋体" w:hAnsi="宋体" w:cstheme="minorBidi"/>
      <w:b w:val="0"/>
      <w:szCs w:val="22"/>
    </w:rPr>
  </w:style>
  <w:style w:type="paragraph" w:customStyle="1" w:styleId="xl24">
    <w:name w:val="xl24"/>
    <w:basedOn w:val="a0"/>
    <w:qFormat/>
    <w:rsid w:val="00E147BC"/>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kern w:val="0"/>
      <w:szCs w:val="20"/>
    </w:rPr>
  </w:style>
  <w:style w:type="paragraph" w:customStyle="1" w:styleId="15">
    <w:name w:val="标题1"/>
    <w:basedOn w:val="a0"/>
    <w:next w:val="a0"/>
    <w:qFormat/>
    <w:rsid w:val="00E147BC"/>
    <w:pPr>
      <w:tabs>
        <w:tab w:val="left" w:pos="425"/>
      </w:tabs>
      <w:spacing w:line="240" w:lineRule="auto"/>
      <w:ind w:left="425" w:firstLineChars="0" w:hanging="425"/>
    </w:pPr>
    <w:rPr>
      <w:rFonts w:eastAsia="宋体"/>
      <w:sz w:val="32"/>
      <w:szCs w:val="20"/>
    </w:rPr>
  </w:style>
  <w:style w:type="paragraph" w:customStyle="1" w:styleId="tt1">
    <w:name w:val="tt1"/>
    <w:basedOn w:val="a0"/>
    <w:qFormat/>
    <w:rsid w:val="00E147BC"/>
    <w:pPr>
      <w:widowControl/>
      <w:spacing w:before="100" w:beforeAutospacing="1" w:after="100" w:afterAutospacing="1" w:line="240" w:lineRule="auto"/>
      <w:ind w:firstLineChars="0" w:firstLine="0"/>
      <w:jc w:val="left"/>
    </w:pPr>
    <w:rPr>
      <w:rFonts w:ascii="宋体" w:eastAsia="宋体" w:hAnsi="宋体"/>
      <w:kern w:val="0"/>
      <w:szCs w:val="20"/>
    </w:rPr>
  </w:style>
  <w:style w:type="paragraph" w:customStyle="1" w:styleId="29">
    <w:name w:val="样式2"/>
    <w:basedOn w:val="2"/>
    <w:qFormat/>
    <w:rsid w:val="00E147BC"/>
    <w:pPr>
      <w:tabs>
        <w:tab w:val="left" w:pos="2503"/>
      </w:tabs>
      <w:spacing w:line="360" w:lineRule="auto"/>
      <w:ind w:left="1990" w:hanging="567"/>
      <w:jc w:val="left"/>
    </w:pPr>
    <w:rPr>
      <w:rFonts w:ascii="宋体" w:eastAsia="宋体" w:hAnsi="宋体" w:cs="Times New Roman"/>
      <w:b w:val="0"/>
      <w:sz w:val="30"/>
    </w:rPr>
  </w:style>
  <w:style w:type="paragraph" w:customStyle="1" w:styleId="33Char3CharCharCharCharCharCharCharCharC1">
    <w:name w:val="样式 标题 3标题 3 Char标题 3 Char Char Char Char Char Char Char Char C...1"/>
    <w:basedOn w:val="3"/>
    <w:qFormat/>
    <w:rsid w:val="00E147BC"/>
    <w:pPr>
      <w:tabs>
        <w:tab w:val="left" w:pos="720"/>
      </w:tabs>
      <w:ind w:left="720" w:hanging="720"/>
    </w:pPr>
    <w:rPr>
      <w:rFonts w:cs="Times New Roman"/>
      <w:b/>
      <w:sz w:val="24"/>
    </w:rPr>
  </w:style>
  <w:style w:type="character" w:customStyle="1" w:styleId="33CharChar1113h33rdlevelH3l3CTCharChar">
    <w:name w:val="样式 标题 3标题 3 Char Char条标题1.1.13h33rd levelH3l3CT + 黑色 Char Char"/>
    <w:link w:val="33CharChar1113h33rdlevelH3l3CT"/>
    <w:qFormat/>
    <w:locked/>
    <w:rsid w:val="00E147BC"/>
    <w:rPr>
      <w:color w:val="000000"/>
      <w:sz w:val="24"/>
    </w:rPr>
  </w:style>
  <w:style w:type="paragraph" w:customStyle="1" w:styleId="33CharChar1113h33rdlevelH3l3CT">
    <w:name w:val="样式 标题 3标题 3 Char Char条标题1.1.13h33rd levelH3l3CT + 黑色"/>
    <w:basedOn w:val="3"/>
    <w:link w:val="33CharChar1113h33rdlevelH3l3CTCharChar"/>
    <w:qFormat/>
    <w:rsid w:val="00E147BC"/>
    <w:pPr>
      <w:tabs>
        <w:tab w:val="left" w:pos="780"/>
      </w:tabs>
      <w:snapToGrid w:val="0"/>
      <w:ind w:left="627" w:hanging="567"/>
    </w:pPr>
    <w:rPr>
      <w:rFonts w:asciiTheme="minorHAnsi" w:eastAsiaTheme="minorEastAsia" w:hAnsiTheme="minorHAnsi" w:cstheme="minorBidi"/>
      <w:color w:val="000000"/>
      <w:sz w:val="24"/>
      <w:szCs w:val="22"/>
    </w:rPr>
  </w:style>
  <w:style w:type="character" w:customStyle="1" w:styleId="1CharChar">
    <w:name w:val="样式1 Char Char"/>
    <w:link w:val="16"/>
    <w:locked/>
    <w:rsid w:val="00E147BC"/>
  </w:style>
  <w:style w:type="paragraph" w:customStyle="1" w:styleId="16">
    <w:name w:val="样式1"/>
    <w:basedOn w:val="a0"/>
    <w:link w:val="1CharChar"/>
    <w:qFormat/>
    <w:rsid w:val="00E147BC"/>
    <w:pPr>
      <w:spacing w:line="240" w:lineRule="auto"/>
      <w:ind w:firstLineChars="0" w:firstLine="0"/>
    </w:pPr>
    <w:rPr>
      <w:rFonts w:asciiTheme="minorHAnsi" w:eastAsiaTheme="minorEastAsia" w:hAnsiTheme="minorHAnsi" w:cstheme="minorBidi"/>
      <w:sz w:val="21"/>
    </w:rPr>
  </w:style>
  <w:style w:type="paragraph" w:customStyle="1" w:styleId="afff9">
    <w:name w:val="表格"/>
    <w:rsid w:val="00E147BC"/>
    <w:pPr>
      <w:snapToGrid w:val="0"/>
      <w:spacing w:before="120" w:after="120"/>
      <w:jc w:val="center"/>
    </w:pPr>
    <w:rPr>
      <w:rFonts w:ascii="Times New Roman" w:eastAsia="宋体" w:hAnsi="Times New Roman" w:cs="Times New Roman"/>
      <w:sz w:val="21"/>
    </w:rPr>
  </w:style>
  <w:style w:type="paragraph" w:customStyle="1" w:styleId="content">
    <w:name w:val="content"/>
    <w:basedOn w:val="a0"/>
    <w:qFormat/>
    <w:rsid w:val="00E147BC"/>
    <w:pPr>
      <w:widowControl/>
      <w:spacing w:line="240" w:lineRule="auto"/>
      <w:ind w:firstLineChars="0" w:firstLine="0"/>
      <w:jc w:val="left"/>
    </w:pPr>
    <w:rPr>
      <w:rFonts w:ascii="宋体" w:eastAsia="宋体" w:hAnsi="宋体" w:cs="宋体"/>
      <w:kern w:val="0"/>
      <w:szCs w:val="24"/>
    </w:rPr>
  </w:style>
  <w:style w:type="character" w:customStyle="1" w:styleId="BodyText21CharChar">
    <w:name w:val="Body Text 21 Char Char"/>
    <w:link w:val="BodyText21"/>
    <w:qFormat/>
    <w:locked/>
    <w:rsid w:val="00E147BC"/>
    <w:rPr>
      <w:rFonts w:ascii="仿宋_GB2312" w:eastAsia="仿宋体"/>
      <w:sz w:val="24"/>
    </w:rPr>
  </w:style>
  <w:style w:type="paragraph" w:customStyle="1" w:styleId="BodyText21">
    <w:name w:val="Body Text 21"/>
    <w:basedOn w:val="a0"/>
    <w:link w:val="BodyText21CharChar"/>
    <w:qFormat/>
    <w:rsid w:val="00E147BC"/>
    <w:pPr>
      <w:adjustRightInd w:val="0"/>
      <w:spacing w:line="240" w:lineRule="auto"/>
      <w:ind w:firstLineChars="0" w:firstLine="0"/>
    </w:pPr>
    <w:rPr>
      <w:rFonts w:ascii="仿宋_GB2312" w:eastAsia="仿宋体" w:hAnsiTheme="minorHAnsi" w:cstheme="minorBidi"/>
    </w:rPr>
  </w:style>
  <w:style w:type="paragraph" w:customStyle="1" w:styleId="55CharCharH511111010">
    <w:name w:val="样式 标题 5标题 5 Char CharH5标题1.1.1.1.1 + 黑色 左侧:  0 厘米 悬挂缩进: 10...."/>
    <w:basedOn w:val="5"/>
    <w:rsid w:val="00E147BC"/>
    <w:pPr>
      <w:autoSpaceDE w:val="0"/>
      <w:autoSpaceDN w:val="0"/>
      <w:adjustRightInd w:val="0"/>
      <w:spacing w:before="0" w:after="0" w:line="360" w:lineRule="auto"/>
      <w:ind w:left="1008" w:hanging="1008"/>
    </w:pPr>
    <w:rPr>
      <w:rFonts w:ascii="宋体" w:hAnsi="宋体"/>
      <w:b w:val="0"/>
      <w:color w:val="000000"/>
      <w:kern w:val="0"/>
      <w:sz w:val="24"/>
    </w:rPr>
  </w:style>
  <w:style w:type="paragraph" w:customStyle="1" w:styleId="33CharChar1113h33rdlevelH3l3CT3Cha">
    <w:name w:val="样式 标题 3标题 3 Char Char条标题1.1.13h33rd levelH3l3CT标题 3 Cha..."/>
    <w:basedOn w:val="3"/>
    <w:qFormat/>
    <w:rsid w:val="00E147BC"/>
    <w:pPr>
      <w:tabs>
        <w:tab w:val="left" w:pos="780"/>
      </w:tabs>
      <w:snapToGrid w:val="0"/>
      <w:spacing w:before="120" w:after="120"/>
      <w:ind w:left="627" w:hanging="567"/>
    </w:pPr>
    <w:rPr>
      <w:rFonts w:ascii="Times New Roman" w:hAnsi="Times New Roman" w:cs="Times New Roman"/>
    </w:rPr>
  </w:style>
  <w:style w:type="paragraph" w:customStyle="1" w:styleId="33CharChar1113h33rdlevelH3l3CT0">
    <w:name w:val="样式 标题 3标题 3 Char Char条标题1.1.13h33rd levelH3l3CT + 黑色 行距..."/>
    <w:basedOn w:val="3"/>
    <w:qFormat/>
    <w:rsid w:val="00E147BC"/>
    <w:pPr>
      <w:tabs>
        <w:tab w:val="left" w:pos="780"/>
      </w:tabs>
      <w:snapToGrid w:val="0"/>
      <w:spacing w:line="500" w:lineRule="exact"/>
      <w:ind w:left="627" w:hanging="567"/>
    </w:pPr>
    <w:rPr>
      <w:rFonts w:ascii="Times New Roman" w:hAnsi="Times New Roman" w:cs="Times New Roman"/>
      <w:b/>
      <w:color w:val="000000"/>
      <w:sz w:val="24"/>
    </w:rPr>
  </w:style>
  <w:style w:type="paragraph" w:customStyle="1" w:styleId="afffa">
    <w:name w:val="二级无标题条"/>
    <w:basedOn w:val="a0"/>
    <w:qFormat/>
    <w:rsid w:val="00E147BC"/>
    <w:pPr>
      <w:spacing w:line="240" w:lineRule="auto"/>
      <w:ind w:firstLineChars="0" w:firstLine="0"/>
    </w:pPr>
    <w:rPr>
      <w:rFonts w:eastAsia="宋体"/>
      <w:sz w:val="21"/>
      <w:szCs w:val="20"/>
    </w:rPr>
  </w:style>
  <w:style w:type="paragraph" w:customStyle="1" w:styleId="font5">
    <w:name w:val="font5"/>
    <w:basedOn w:val="a0"/>
    <w:rsid w:val="00E147BC"/>
    <w:pPr>
      <w:widowControl/>
      <w:spacing w:before="100" w:beforeAutospacing="1" w:after="100" w:afterAutospacing="1" w:line="240" w:lineRule="auto"/>
      <w:ind w:firstLineChars="0" w:firstLine="0"/>
      <w:jc w:val="left"/>
    </w:pPr>
    <w:rPr>
      <w:rFonts w:ascii="宋体" w:eastAsia="宋体" w:hAnsi="宋体"/>
      <w:kern w:val="0"/>
      <w:sz w:val="18"/>
      <w:szCs w:val="20"/>
    </w:rPr>
  </w:style>
  <w:style w:type="paragraph" w:customStyle="1" w:styleId="font6">
    <w:name w:val="font6"/>
    <w:basedOn w:val="a0"/>
    <w:qFormat/>
    <w:rsid w:val="00E147BC"/>
    <w:pPr>
      <w:widowControl/>
      <w:spacing w:before="100" w:beforeAutospacing="1" w:after="100" w:afterAutospacing="1" w:line="240" w:lineRule="auto"/>
      <w:ind w:firstLineChars="0" w:firstLine="0"/>
      <w:jc w:val="left"/>
    </w:pPr>
    <w:rPr>
      <w:rFonts w:eastAsia="Arial Unicode MS"/>
      <w:kern w:val="0"/>
      <w:szCs w:val="20"/>
    </w:rPr>
  </w:style>
  <w:style w:type="paragraph" w:customStyle="1" w:styleId="xl26">
    <w:name w:val="xl26"/>
    <w:basedOn w:val="a0"/>
    <w:qFormat/>
    <w:rsid w:val="00E147BC"/>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Unicode MS" w:eastAsia="Arial Unicode MS" w:hAnsi="Arial Unicode MS"/>
      <w:kern w:val="0"/>
      <w:sz w:val="21"/>
      <w:szCs w:val="20"/>
    </w:rPr>
  </w:style>
  <w:style w:type="paragraph" w:customStyle="1" w:styleId="33CharChar1113h33rdlevelH3l3CT1">
    <w:name w:val="样式 标题 3标题 3 Char Char条标题1.1.13h33rd levelH3l3CT + 左 行距:..."/>
    <w:basedOn w:val="3"/>
    <w:qFormat/>
    <w:rsid w:val="00E147BC"/>
    <w:pPr>
      <w:tabs>
        <w:tab w:val="left" w:pos="780"/>
      </w:tabs>
      <w:snapToGrid w:val="0"/>
      <w:spacing w:line="500" w:lineRule="exact"/>
      <w:ind w:left="627" w:hanging="567"/>
      <w:jc w:val="left"/>
    </w:pPr>
    <w:rPr>
      <w:rFonts w:ascii="Times New Roman" w:hAnsi="Times New Roman" w:cs="Times New Roman"/>
      <w:b/>
      <w:sz w:val="24"/>
    </w:rPr>
  </w:style>
  <w:style w:type="paragraph" w:customStyle="1" w:styleId="xl31">
    <w:name w:val="xl31"/>
    <w:basedOn w:val="a0"/>
    <w:qFormat/>
    <w:rsid w:val="00E147BC"/>
    <w:pPr>
      <w:widowControl/>
      <w:spacing w:before="100" w:beforeAutospacing="1" w:after="100" w:afterAutospacing="1" w:line="240" w:lineRule="auto"/>
      <w:ind w:firstLineChars="0" w:firstLine="0"/>
      <w:jc w:val="center"/>
    </w:pPr>
    <w:rPr>
      <w:rFonts w:eastAsia="Arial Unicode MS"/>
      <w:kern w:val="0"/>
      <w:szCs w:val="20"/>
    </w:rPr>
  </w:style>
  <w:style w:type="paragraph" w:customStyle="1" w:styleId="afffb">
    <w:name w:val="首行缩进"/>
    <w:basedOn w:val="a0"/>
    <w:qFormat/>
    <w:rsid w:val="00E147BC"/>
    <w:pPr>
      <w:ind w:firstLine="480"/>
    </w:pPr>
    <w:rPr>
      <w:rFonts w:eastAsia="宋体"/>
      <w:szCs w:val="20"/>
    </w:rPr>
  </w:style>
  <w:style w:type="paragraph" w:customStyle="1" w:styleId="CharChar0">
    <w:name w:val="表格文字 Char Char"/>
    <w:qFormat/>
    <w:rsid w:val="00E147BC"/>
    <w:pPr>
      <w:adjustRightInd w:val="0"/>
      <w:snapToGrid w:val="0"/>
      <w:jc w:val="center"/>
    </w:pPr>
    <w:rPr>
      <w:rFonts w:ascii="仿宋_GB2312" w:eastAsia="仿宋_GB2312" w:hAnsi="Arial Black" w:cs="Times New Roman"/>
      <w:kern w:val="44"/>
      <w:sz w:val="24"/>
    </w:rPr>
  </w:style>
  <w:style w:type="paragraph" w:customStyle="1" w:styleId="22CharCharChar11H2Underrubrik1prop23">
    <w:name w:val="样式 标题 2标题 2 Char Char Char节节标题 1.1H2（一）Underrubrik1prop2...3"/>
    <w:basedOn w:val="a0"/>
    <w:qFormat/>
    <w:rsid w:val="00E147BC"/>
    <w:pPr>
      <w:spacing w:line="240" w:lineRule="auto"/>
      <w:ind w:firstLineChars="0" w:firstLine="0"/>
    </w:pPr>
    <w:rPr>
      <w:rFonts w:eastAsia="宋体"/>
      <w:sz w:val="28"/>
      <w:szCs w:val="20"/>
    </w:rPr>
  </w:style>
  <w:style w:type="paragraph" w:customStyle="1" w:styleId="1111H1SectionHeadHeader1h11stlevell1Hea">
    <w:name w:val="样式 标题 11.标题 1章标题 1H1Section HeadHeader1h11st levell1Hea..."/>
    <w:basedOn w:val="1"/>
    <w:qFormat/>
    <w:rsid w:val="00E147BC"/>
    <w:pPr>
      <w:keepLines/>
      <w:tabs>
        <w:tab w:val="left" w:pos="480"/>
      </w:tabs>
      <w:spacing w:line="360" w:lineRule="auto"/>
      <w:ind w:left="480" w:hanging="480"/>
    </w:pPr>
    <w:rPr>
      <w:b w:val="0"/>
      <w:kern w:val="44"/>
      <w:sz w:val="30"/>
    </w:rPr>
  </w:style>
  <w:style w:type="paragraph" w:customStyle="1" w:styleId="xl29">
    <w:name w:val="xl29"/>
    <w:basedOn w:val="a0"/>
    <w:qFormat/>
    <w:rsid w:val="00E147BC"/>
    <w:pPr>
      <w:widowControl/>
      <w:pBdr>
        <w:bottom w:val="single" w:sz="4" w:space="0" w:color="auto"/>
        <w:right w:val="single" w:sz="4" w:space="0" w:color="auto"/>
      </w:pBdr>
      <w:spacing w:before="100" w:beforeAutospacing="1" w:after="100" w:afterAutospacing="1" w:line="240" w:lineRule="auto"/>
      <w:ind w:firstLineChars="0" w:firstLine="0"/>
      <w:jc w:val="center"/>
    </w:pPr>
    <w:rPr>
      <w:rFonts w:ascii="Arial Unicode MS" w:eastAsia="Arial Unicode MS" w:hAnsi="Arial Unicode MS"/>
      <w:color w:val="000000"/>
      <w:kern w:val="0"/>
      <w:szCs w:val="20"/>
    </w:rPr>
  </w:style>
  <w:style w:type="paragraph" w:customStyle="1" w:styleId="CharCharCharCharCharCharChar">
    <w:name w:val="Char Char Char Char Char Char Char"/>
    <w:basedOn w:val="a0"/>
    <w:qFormat/>
    <w:rsid w:val="00E147BC"/>
    <w:pPr>
      <w:spacing w:line="240" w:lineRule="auto"/>
      <w:ind w:firstLineChars="0" w:firstLine="0"/>
    </w:pPr>
    <w:rPr>
      <w:rFonts w:eastAsia="宋体"/>
      <w:szCs w:val="20"/>
    </w:rPr>
  </w:style>
  <w:style w:type="paragraph" w:customStyle="1" w:styleId="44">
    <w:name w:val="样式 样式 样式 标题 4 + 加粗 + 黑色 + 宋体"/>
    <w:basedOn w:val="42"/>
    <w:qFormat/>
    <w:rsid w:val="00E147BC"/>
    <w:pPr>
      <w:tabs>
        <w:tab w:val="left" w:pos="3796"/>
      </w:tabs>
      <w:ind w:left="1984" w:hanging="708"/>
    </w:pPr>
    <w:rPr>
      <w:rFonts w:ascii="宋体" w:hAnsi="宋体"/>
      <w:kern w:val="2"/>
    </w:rPr>
  </w:style>
  <w:style w:type="paragraph" w:customStyle="1" w:styleId="afffc">
    <w:name w:val="四级无标题条"/>
    <w:basedOn w:val="a0"/>
    <w:qFormat/>
    <w:rsid w:val="00E147BC"/>
    <w:pPr>
      <w:spacing w:line="240" w:lineRule="auto"/>
      <w:ind w:firstLineChars="0" w:firstLine="0"/>
    </w:pPr>
    <w:rPr>
      <w:rFonts w:eastAsia="宋体"/>
      <w:sz w:val="21"/>
      <w:szCs w:val="20"/>
    </w:rPr>
  </w:style>
  <w:style w:type="paragraph" w:customStyle="1" w:styleId="33Char3CharCharCharCharCharCharCharCharC4">
    <w:name w:val="样式 标题 3标题 3 Char标题 3 Char Char Char Char Char Char Char Char C...4"/>
    <w:basedOn w:val="3"/>
    <w:qFormat/>
    <w:rsid w:val="00E147BC"/>
    <w:pPr>
      <w:tabs>
        <w:tab w:val="left" w:pos="720"/>
      </w:tabs>
      <w:ind w:left="720" w:hanging="720"/>
    </w:pPr>
    <w:rPr>
      <w:rFonts w:cs="Times New Roman"/>
      <w:kern w:val="0"/>
      <w:sz w:val="24"/>
    </w:rPr>
  </w:style>
  <w:style w:type="paragraph" w:customStyle="1" w:styleId="2a">
    <w:name w:val="表格文字2"/>
    <w:basedOn w:val="a0"/>
    <w:qFormat/>
    <w:rsid w:val="00E147BC"/>
    <w:pPr>
      <w:tabs>
        <w:tab w:val="left" w:pos="277"/>
        <w:tab w:val="left" w:pos="600"/>
        <w:tab w:val="left" w:pos="780"/>
        <w:tab w:val="left" w:pos="2517"/>
      </w:tabs>
      <w:adjustRightInd w:val="0"/>
      <w:spacing w:before="60" w:line="240" w:lineRule="auto"/>
      <w:ind w:firstLineChars="0" w:firstLine="0"/>
      <w:jc w:val="center"/>
    </w:pPr>
    <w:rPr>
      <w:rFonts w:eastAsia="宋体"/>
      <w:kern w:val="0"/>
      <w:sz w:val="21"/>
      <w:szCs w:val="20"/>
    </w:rPr>
  </w:style>
  <w:style w:type="paragraph" w:customStyle="1" w:styleId="22Char2CharCharChar11H2Underrubr">
    <w:name w:val="样式 标题 2标题 2 Char标题 2 Char Char Char节节标题 1.1H2（一）Underrubr..."/>
    <w:basedOn w:val="2"/>
    <w:qFormat/>
    <w:rsid w:val="00E147BC"/>
    <w:pPr>
      <w:tabs>
        <w:tab w:val="left" w:pos="576"/>
        <w:tab w:val="left" w:pos="932"/>
      </w:tabs>
      <w:spacing w:line="460" w:lineRule="exact"/>
      <w:ind w:left="932" w:hanging="576"/>
    </w:pPr>
    <w:rPr>
      <w:rFonts w:ascii="黑体" w:eastAsia="宋体" w:hAnsi="黑体" w:cs="Times New Roman"/>
      <w:color w:val="000000"/>
    </w:rPr>
  </w:style>
  <w:style w:type="paragraph" w:customStyle="1" w:styleId="afffd">
    <w:name w:val="三级标题"/>
    <w:basedOn w:val="a0"/>
    <w:qFormat/>
    <w:rsid w:val="00E147BC"/>
    <w:pPr>
      <w:spacing w:line="240" w:lineRule="auto"/>
      <w:ind w:firstLineChars="0" w:firstLine="0"/>
    </w:pPr>
    <w:rPr>
      <w:rFonts w:eastAsia="宋体"/>
      <w:szCs w:val="20"/>
    </w:rPr>
  </w:style>
  <w:style w:type="character" w:customStyle="1" w:styleId="33Char3CharCharCharCharCharCharCharCharC6CharChar">
    <w:name w:val="样式 标题 3标题 3 Char标题 3 Char Char Char Char Char Char Char Char C...6 Char Char"/>
    <w:link w:val="33Char3CharCharCharCharCharCharCharCharC6"/>
    <w:qFormat/>
    <w:locked/>
    <w:rsid w:val="00E147BC"/>
    <w:rPr>
      <w:color w:val="000000"/>
      <w:sz w:val="24"/>
    </w:rPr>
  </w:style>
  <w:style w:type="paragraph" w:customStyle="1" w:styleId="33Char3CharCharCharCharCharCharCharCharC6">
    <w:name w:val="样式 标题 3标题 3 Char标题 3 Char Char Char Char Char Char Char Char C...6"/>
    <w:basedOn w:val="3"/>
    <w:link w:val="33Char3CharCharCharCharCharCharCharCharC6CharChar"/>
    <w:qFormat/>
    <w:rsid w:val="00E147BC"/>
    <w:pPr>
      <w:ind w:left="720" w:hanging="720"/>
    </w:pPr>
    <w:rPr>
      <w:rFonts w:asciiTheme="minorHAnsi" w:eastAsiaTheme="minorEastAsia" w:hAnsiTheme="minorHAnsi" w:cstheme="minorBidi"/>
      <w:color w:val="000000"/>
      <w:sz w:val="24"/>
      <w:szCs w:val="22"/>
    </w:rPr>
  </w:style>
  <w:style w:type="paragraph" w:customStyle="1" w:styleId="afffe">
    <w:name w:val="表前文字"/>
    <w:basedOn w:val="a0"/>
    <w:qFormat/>
    <w:rsid w:val="00E147BC"/>
    <w:pPr>
      <w:snapToGrid w:val="0"/>
      <w:spacing w:line="240" w:lineRule="auto"/>
      <w:ind w:leftChars="-48" w:left="-99" w:firstLineChars="0" w:hanging="2"/>
      <w:jc w:val="center"/>
    </w:pPr>
    <w:rPr>
      <w:rFonts w:eastAsia="宋体" w:hAnsi="宋体"/>
      <w:color w:val="FF0000"/>
      <w:kern w:val="28"/>
      <w:sz w:val="21"/>
      <w:szCs w:val="20"/>
    </w:rPr>
  </w:style>
  <w:style w:type="paragraph" w:customStyle="1" w:styleId="11H1SectionHeadHeader1h11stlevell1Heading0">
    <w:name w:val="样式 标题 1章标题 1H1Section HeadHeader1h11st levell1Heading 0..."/>
    <w:basedOn w:val="1"/>
    <w:qFormat/>
    <w:rsid w:val="00E147BC"/>
    <w:pPr>
      <w:tabs>
        <w:tab w:val="left" w:pos="425"/>
      </w:tabs>
      <w:spacing w:line="500" w:lineRule="exact"/>
      <w:ind w:left="425" w:hanging="425"/>
      <w:jc w:val="left"/>
    </w:pPr>
    <w:rPr>
      <w:b w:val="0"/>
      <w:color w:val="000000"/>
      <w:sz w:val="28"/>
    </w:rPr>
  </w:style>
  <w:style w:type="character" w:customStyle="1" w:styleId="CharChar1">
    <w:name w:val="新正文 Char Char"/>
    <w:link w:val="affff"/>
    <w:qFormat/>
    <w:locked/>
    <w:rsid w:val="00E147BC"/>
    <w:rPr>
      <w:rFonts w:ascii="仿宋_GB2312" w:eastAsia="仿宋_GB2312"/>
      <w:sz w:val="28"/>
    </w:rPr>
  </w:style>
  <w:style w:type="paragraph" w:customStyle="1" w:styleId="affff">
    <w:name w:val="新正文"/>
    <w:basedOn w:val="a0"/>
    <w:link w:val="CharChar1"/>
    <w:qFormat/>
    <w:rsid w:val="00E147BC"/>
    <w:pPr>
      <w:spacing w:line="480" w:lineRule="exact"/>
      <w:ind w:firstLineChars="0" w:firstLine="482"/>
    </w:pPr>
    <w:rPr>
      <w:rFonts w:ascii="仿宋_GB2312" w:eastAsia="仿宋_GB2312" w:hAnsiTheme="minorHAnsi" w:cstheme="minorBidi"/>
      <w:sz w:val="28"/>
    </w:rPr>
  </w:style>
  <w:style w:type="paragraph" w:customStyle="1" w:styleId="2b">
    <w:name w:val="标题2"/>
    <w:basedOn w:val="2"/>
    <w:qFormat/>
    <w:rsid w:val="00E147BC"/>
    <w:pPr>
      <w:spacing w:before="120" w:after="120" w:line="360" w:lineRule="auto"/>
    </w:pPr>
    <w:rPr>
      <w:rFonts w:ascii="Times New Roman" w:eastAsia="宋体" w:hAnsi="Times New Roman" w:cs="Times New Roman"/>
      <w:sz w:val="32"/>
    </w:rPr>
  </w:style>
  <w:style w:type="paragraph" w:customStyle="1" w:styleId="affff0">
    <w:name w:val="前言、引言标题"/>
    <w:next w:val="a0"/>
    <w:qFormat/>
    <w:rsid w:val="00E147BC"/>
    <w:pPr>
      <w:shd w:val="clear" w:color="auto" w:fill="FFFFFF"/>
      <w:tabs>
        <w:tab w:val="left" w:pos="903"/>
      </w:tabs>
      <w:spacing w:before="640" w:after="560"/>
      <w:ind w:left="903" w:hanging="315"/>
      <w:jc w:val="center"/>
      <w:outlineLvl w:val="0"/>
    </w:pPr>
    <w:rPr>
      <w:rFonts w:ascii="黑体" w:eastAsia="黑体" w:hAnsi="Times New Roman" w:cs="Times New Roman"/>
      <w:sz w:val="32"/>
    </w:rPr>
  </w:style>
  <w:style w:type="character" w:customStyle="1" w:styleId="21Char1">
    <w:name w:val="样式 首行缩进:  2 字符1 Char1"/>
    <w:link w:val="212"/>
    <w:qFormat/>
    <w:locked/>
    <w:rsid w:val="00E147BC"/>
    <w:rPr>
      <w:sz w:val="28"/>
      <w:szCs w:val="28"/>
    </w:rPr>
  </w:style>
  <w:style w:type="paragraph" w:customStyle="1" w:styleId="212">
    <w:name w:val="样式 首行缩进:  2 字符1"/>
    <w:basedOn w:val="a0"/>
    <w:link w:val="21Char1"/>
    <w:qFormat/>
    <w:rsid w:val="00E147BC"/>
    <w:pPr>
      <w:spacing w:line="520" w:lineRule="exact"/>
    </w:pPr>
    <w:rPr>
      <w:rFonts w:asciiTheme="minorHAnsi" w:eastAsiaTheme="minorEastAsia" w:hAnsiTheme="minorHAnsi" w:cstheme="minorBidi"/>
      <w:sz w:val="28"/>
      <w:szCs w:val="28"/>
    </w:rPr>
  </w:style>
  <w:style w:type="paragraph" w:customStyle="1" w:styleId="Default">
    <w:name w:val="Default"/>
    <w:uiPriority w:val="99"/>
    <w:qFormat/>
    <w:rsid w:val="00E147BC"/>
    <w:pPr>
      <w:widowControl w:val="0"/>
      <w:autoSpaceDE w:val="0"/>
      <w:autoSpaceDN w:val="0"/>
      <w:adjustRightInd w:val="0"/>
    </w:pPr>
    <w:rPr>
      <w:rFonts w:ascii="Times New Roman" w:eastAsia="宋体" w:hAnsi="Times New Roman" w:cs="仿宋_GB2312"/>
      <w:color w:val="000000"/>
      <w:sz w:val="24"/>
      <w:szCs w:val="24"/>
    </w:rPr>
  </w:style>
  <w:style w:type="character" w:customStyle="1" w:styleId="Char4">
    <w:name w:val="表格内容 Char"/>
    <w:link w:val="affff1"/>
    <w:qFormat/>
    <w:locked/>
    <w:rsid w:val="00E147BC"/>
    <w:rPr>
      <w:rFonts w:ascii="Arial" w:eastAsia="仿宋_GB2312" w:hAnsi="Arial" w:cs="Arial"/>
      <w:sz w:val="24"/>
      <w:lang w:val="zh-CN" w:eastAsia="zh-CN"/>
    </w:rPr>
  </w:style>
  <w:style w:type="paragraph" w:customStyle="1" w:styleId="affff1">
    <w:name w:val="表格内容"/>
    <w:basedOn w:val="a0"/>
    <w:link w:val="Char4"/>
    <w:qFormat/>
    <w:rsid w:val="00E147BC"/>
    <w:pPr>
      <w:overflowPunct w:val="0"/>
      <w:adjustRightInd w:val="0"/>
      <w:spacing w:before="40" w:after="60" w:line="200" w:lineRule="atLeast"/>
      <w:ind w:firstLineChars="0" w:firstLine="0"/>
    </w:pPr>
    <w:rPr>
      <w:rFonts w:ascii="Arial" w:eastAsia="仿宋_GB2312" w:hAnsi="Arial" w:cs="Arial"/>
      <w:lang w:val="zh-CN"/>
    </w:rPr>
  </w:style>
  <w:style w:type="paragraph" w:customStyle="1" w:styleId="01">
    <w:name w:val="正文01"/>
    <w:basedOn w:val="a0"/>
    <w:qFormat/>
    <w:rsid w:val="00E147BC"/>
    <w:pPr>
      <w:spacing w:before="60" w:line="460" w:lineRule="exact"/>
    </w:pPr>
    <w:rPr>
      <w:rFonts w:ascii="Arial" w:eastAsia="宋体" w:hAnsi="Arial" w:cs="黑体"/>
      <w:szCs w:val="20"/>
    </w:rPr>
  </w:style>
  <w:style w:type="character" w:customStyle="1" w:styleId="fontb1">
    <w:name w:val="fontb1"/>
    <w:qFormat/>
    <w:rsid w:val="00E147BC"/>
    <w:rPr>
      <w:rFonts w:ascii="Arial" w:hAnsi="Arial" w:cs="Arial" w:hint="default"/>
      <w:sz w:val="18"/>
    </w:rPr>
  </w:style>
  <w:style w:type="character" w:customStyle="1" w:styleId="apple-style-span">
    <w:name w:val="apple-style-span"/>
    <w:basedOn w:val="a2"/>
    <w:qFormat/>
    <w:rsid w:val="00E147BC"/>
  </w:style>
  <w:style w:type="character" w:customStyle="1" w:styleId="36">
    <w:name w:val="标题3"/>
    <w:basedOn w:val="a2"/>
    <w:qFormat/>
    <w:rsid w:val="00E147BC"/>
  </w:style>
  <w:style w:type="character" w:customStyle="1" w:styleId="ppxh1">
    <w:name w:val="ppx_h1"/>
    <w:qFormat/>
    <w:rsid w:val="00E147BC"/>
    <w:rPr>
      <w:rFonts w:ascii="ˎ̥" w:hAnsi="ˎ̥" w:hint="default"/>
      <w:color w:val="000000"/>
      <w:sz w:val="22"/>
      <w:u w:val="none"/>
    </w:rPr>
  </w:style>
  <w:style w:type="character" w:customStyle="1" w:styleId="210">
    <w:name w:val="正文文本首行缩进 2 字符1"/>
    <w:link w:val="26"/>
    <w:uiPriority w:val="99"/>
    <w:semiHidden/>
    <w:qFormat/>
    <w:locked/>
    <w:rsid w:val="00E147BC"/>
    <w:rPr>
      <w:rFonts w:ascii="宋体" w:eastAsia="宋体" w:hAnsi="Times New Roman" w:cs="Times New Roman"/>
      <w:kern w:val="0"/>
      <w:sz w:val="24"/>
      <w:szCs w:val="20"/>
    </w:rPr>
  </w:style>
  <w:style w:type="character" w:customStyle="1" w:styleId="Char5">
    <w:name w:val="页脚 Char"/>
    <w:qFormat/>
    <w:locked/>
    <w:rsid w:val="00E147BC"/>
    <w:rPr>
      <w:kern w:val="2"/>
      <w:sz w:val="18"/>
    </w:rPr>
  </w:style>
  <w:style w:type="character" w:customStyle="1" w:styleId="Char6">
    <w:name w:val="正文文本 Char"/>
    <w:uiPriority w:val="99"/>
    <w:qFormat/>
    <w:locked/>
    <w:rsid w:val="00E147BC"/>
    <w:rPr>
      <w:kern w:val="2"/>
      <w:sz w:val="24"/>
    </w:rPr>
  </w:style>
  <w:style w:type="character" w:customStyle="1" w:styleId="3GB2312Char">
    <w:name w:val="样式 标题 3 + 仿宋_GB2312 四号 粉红 Char"/>
    <w:qFormat/>
    <w:rsid w:val="00E147BC"/>
    <w:rPr>
      <w:rFonts w:ascii="仿宋_GB2312" w:eastAsia="仿宋_GB2312" w:hAnsi="仿宋_GB2312" w:hint="eastAsia"/>
      <w:b/>
      <w:color w:val="FF00FF"/>
      <w:kern w:val="2"/>
      <w:sz w:val="28"/>
      <w:lang w:val="en-US" w:eastAsia="zh-CN"/>
    </w:rPr>
  </w:style>
  <w:style w:type="character" w:customStyle="1" w:styleId="pp11">
    <w:name w:val="pp11"/>
    <w:qFormat/>
    <w:rsid w:val="00E147BC"/>
    <w:rPr>
      <w:rFonts w:ascii="宋体" w:eastAsia="宋体" w:hAnsi="宋体" w:hint="eastAsia"/>
      <w:sz w:val="18"/>
    </w:rPr>
  </w:style>
  <w:style w:type="character" w:customStyle="1" w:styleId="text1">
    <w:name w:val="text1"/>
    <w:qFormat/>
    <w:rsid w:val="00E147BC"/>
    <w:rPr>
      <w:sz w:val="21"/>
    </w:rPr>
  </w:style>
  <w:style w:type="character" w:customStyle="1" w:styleId="Char7">
    <w:name w:val="页眉 Char"/>
    <w:qFormat/>
    <w:locked/>
    <w:rsid w:val="00E147BC"/>
    <w:rPr>
      <w:kern w:val="2"/>
      <w:sz w:val="18"/>
    </w:rPr>
  </w:style>
  <w:style w:type="character" w:customStyle="1" w:styleId="Char8">
    <w:name w:val="批注框文本 Char"/>
    <w:qFormat/>
    <w:locked/>
    <w:rsid w:val="00E147BC"/>
    <w:rPr>
      <w:kern w:val="2"/>
      <w:sz w:val="18"/>
    </w:rPr>
  </w:style>
  <w:style w:type="character" w:customStyle="1" w:styleId="mlh15">
    <w:name w:val="m lh15"/>
    <w:basedOn w:val="a2"/>
    <w:qFormat/>
    <w:rsid w:val="00E147BC"/>
  </w:style>
  <w:style w:type="character" w:customStyle="1" w:styleId="table-xiayou">
    <w:name w:val="table-xiayou"/>
    <w:basedOn w:val="a2"/>
    <w:qFormat/>
    <w:rsid w:val="00E147BC"/>
  </w:style>
  <w:style w:type="character" w:customStyle="1" w:styleId="unnamed1">
    <w:name w:val="unnamed1"/>
    <w:basedOn w:val="a2"/>
    <w:qFormat/>
    <w:rsid w:val="00E147BC"/>
  </w:style>
  <w:style w:type="character" w:customStyle="1" w:styleId="apple-converted-space">
    <w:name w:val="apple-converted-space"/>
    <w:basedOn w:val="a2"/>
    <w:qFormat/>
    <w:rsid w:val="00E147BC"/>
  </w:style>
  <w:style w:type="character" w:customStyle="1" w:styleId="CharChar2">
    <w:name w:val="正文文本 Char Char"/>
    <w:qFormat/>
    <w:rsid w:val="00E147BC"/>
    <w:rPr>
      <w:rFonts w:ascii="仿宋_GB2312" w:eastAsia="仿宋_GB2312" w:hint="eastAsia"/>
      <w:kern w:val="2"/>
      <w:sz w:val="28"/>
      <w:lang w:val="en-US" w:eastAsia="zh-CN" w:bidi="ar-SA"/>
    </w:rPr>
  </w:style>
  <w:style w:type="character" w:customStyle="1" w:styleId="11">
    <w:name w:val="标题 1 字符1"/>
    <w:link w:val="1"/>
    <w:qFormat/>
    <w:locked/>
    <w:rsid w:val="00E147BC"/>
    <w:rPr>
      <w:rFonts w:ascii="Times New Roman" w:eastAsia="宋体" w:hAnsi="Times New Roman" w:cs="Times New Roman"/>
      <w:b/>
      <w:szCs w:val="20"/>
    </w:rPr>
  </w:style>
  <w:style w:type="character" w:customStyle="1" w:styleId="2CharCharCharCharChar">
    <w:name w:val="标题 2 Char Char Char Char Char"/>
    <w:qFormat/>
    <w:rsid w:val="00E147BC"/>
    <w:rPr>
      <w:rFonts w:ascii="宋体" w:eastAsia="宋体" w:hAnsi="宋体" w:hint="eastAsia"/>
      <w:kern w:val="2"/>
      <w:sz w:val="28"/>
      <w:lang w:val="en-US" w:eastAsia="zh-CN"/>
    </w:rPr>
  </w:style>
  <w:style w:type="character" w:customStyle="1" w:styleId="2Char1">
    <w:name w:val="标题 2 Char1"/>
    <w:qFormat/>
    <w:rsid w:val="00E147BC"/>
    <w:rPr>
      <w:rFonts w:ascii="仿宋_GB2312" w:eastAsia="仿宋_GB2312" w:hAnsi="Arial" w:hint="eastAsia"/>
      <w:b/>
      <w:kern w:val="2"/>
      <w:sz w:val="28"/>
      <w:lang w:val="en-US" w:eastAsia="zh-CN"/>
    </w:rPr>
  </w:style>
  <w:style w:type="character" w:customStyle="1" w:styleId="3Char">
    <w:name w:val="样式 标题 3 + 宋体 非加粗 Char"/>
    <w:qFormat/>
    <w:rsid w:val="00E147BC"/>
    <w:rPr>
      <w:rFonts w:ascii="宋体" w:eastAsia="宋体" w:hAnsi="宋体" w:hint="eastAsia"/>
      <w:b/>
      <w:kern w:val="2"/>
      <w:sz w:val="24"/>
      <w:lang w:val="en-US" w:eastAsia="zh-CN"/>
    </w:rPr>
  </w:style>
  <w:style w:type="character" w:customStyle="1" w:styleId="w231">
    <w:name w:val="w231"/>
    <w:qFormat/>
    <w:rsid w:val="00E147BC"/>
    <w:rPr>
      <w:sz w:val="18"/>
      <w:u w:val="none"/>
    </w:rPr>
  </w:style>
  <w:style w:type="character" w:customStyle="1" w:styleId="17">
    <w:name w:val="正文1"/>
    <w:qFormat/>
    <w:rsid w:val="00E147BC"/>
    <w:rPr>
      <w:rFonts w:ascii="宋体" w:eastAsia="宋体" w:hAnsi="宋体" w:hint="eastAsia"/>
      <w:sz w:val="22"/>
    </w:rPr>
  </w:style>
  <w:style w:type="character" w:customStyle="1" w:styleId="3Char1">
    <w:name w:val="标题 3 Char1"/>
    <w:rsid w:val="00E147BC"/>
    <w:rPr>
      <w:rFonts w:ascii="宋体" w:eastAsia="宋体" w:hAnsi="宋体" w:hint="eastAsia"/>
      <w:kern w:val="2"/>
      <w:sz w:val="28"/>
      <w:lang w:val="en-US" w:eastAsia="zh-CN"/>
    </w:rPr>
  </w:style>
  <w:style w:type="character" w:customStyle="1" w:styleId="CharCharCharCharChar">
    <w:name w:val="表格文字 Char Char Char Char Char"/>
    <w:qFormat/>
    <w:rsid w:val="00E147BC"/>
    <w:rPr>
      <w:rFonts w:ascii="仿宋_GB2312" w:eastAsia="仿宋_GB2312" w:hint="eastAsia"/>
      <w:kern w:val="2"/>
      <w:sz w:val="21"/>
      <w:szCs w:val="21"/>
      <w:lang w:val="en-US" w:eastAsia="zh-CN" w:bidi="ar-SA"/>
    </w:rPr>
  </w:style>
  <w:style w:type="character" w:customStyle="1" w:styleId="Char9">
    <w:name w:val="批注文字 Char"/>
    <w:qFormat/>
    <w:rsid w:val="00E147BC"/>
    <w:rPr>
      <w:rFonts w:ascii="宋体" w:eastAsia="宋体" w:hAnsi="宋体" w:hint="eastAsia"/>
      <w:kern w:val="2"/>
      <w:sz w:val="21"/>
      <w:lang w:val="en-US" w:eastAsia="zh-CN" w:bidi="ar-SA"/>
    </w:rPr>
  </w:style>
  <w:style w:type="character" w:customStyle="1" w:styleId="Chara">
    <w:name w:val="表格文字 Char"/>
    <w:qFormat/>
    <w:rsid w:val="00E147BC"/>
    <w:rPr>
      <w:rFonts w:ascii="仿宋_GB2312" w:eastAsia="仿宋_GB2312" w:hint="eastAsia"/>
      <w:sz w:val="21"/>
      <w:szCs w:val="21"/>
      <w:lang w:val="en-US" w:eastAsia="zh-CN" w:bidi="ar-SA"/>
    </w:rPr>
  </w:style>
  <w:style w:type="table" w:customStyle="1" w:styleId="18">
    <w:name w:val="网格型1"/>
    <w:basedOn w:val="a3"/>
    <w:uiPriority w:val="59"/>
    <w:qFormat/>
    <w:rsid w:val="00E147BC"/>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2">
    <w:name w:val="一级条标题"/>
    <w:basedOn w:val="afff0"/>
    <w:next w:val="a0"/>
    <w:rsid w:val="00E147BC"/>
    <w:pPr>
      <w:tabs>
        <w:tab w:val="clear" w:pos="903"/>
        <w:tab w:val="left" w:pos="360"/>
      </w:tabs>
      <w:spacing w:before="0" w:after="0"/>
      <w:ind w:left="0" w:firstLine="0"/>
      <w:outlineLvl w:val="2"/>
    </w:pPr>
  </w:style>
  <w:style w:type="paragraph" w:customStyle="1" w:styleId="affff3">
    <w:name w:val="二级条标题"/>
    <w:basedOn w:val="affff2"/>
    <w:next w:val="a0"/>
    <w:rsid w:val="00E147BC"/>
    <w:pPr>
      <w:outlineLvl w:val="3"/>
    </w:pPr>
  </w:style>
  <w:style w:type="paragraph" w:customStyle="1" w:styleId="affff4">
    <w:name w:val="三级条标题"/>
    <w:basedOn w:val="affff3"/>
    <w:next w:val="a0"/>
    <w:rsid w:val="00E147BC"/>
    <w:pPr>
      <w:outlineLvl w:val="4"/>
    </w:pPr>
  </w:style>
  <w:style w:type="paragraph" w:customStyle="1" w:styleId="affff5">
    <w:name w:val="四级条标题"/>
    <w:basedOn w:val="affff4"/>
    <w:next w:val="a0"/>
    <w:qFormat/>
    <w:rsid w:val="00E147BC"/>
    <w:pPr>
      <w:outlineLvl w:val="5"/>
    </w:pPr>
  </w:style>
  <w:style w:type="paragraph" w:customStyle="1" w:styleId="affff6">
    <w:name w:val="五级条标题"/>
    <w:basedOn w:val="affff5"/>
    <w:next w:val="a0"/>
    <w:rsid w:val="00E147BC"/>
    <w:pPr>
      <w:outlineLvl w:val="6"/>
    </w:pPr>
  </w:style>
  <w:style w:type="paragraph" w:customStyle="1" w:styleId="19">
    <w:name w:val="1正文"/>
    <w:basedOn w:val="a0"/>
    <w:link w:val="1Char"/>
    <w:qFormat/>
    <w:rsid w:val="00E147BC"/>
    <w:rPr>
      <w:rFonts w:eastAsia="宋体"/>
      <w:bCs/>
      <w:szCs w:val="20"/>
    </w:rPr>
  </w:style>
  <w:style w:type="character" w:customStyle="1" w:styleId="1Char">
    <w:name w:val="1正文 Char"/>
    <w:basedOn w:val="a2"/>
    <w:link w:val="19"/>
    <w:qFormat/>
    <w:rsid w:val="00E147BC"/>
    <w:rPr>
      <w:rFonts w:ascii="Times New Roman" w:eastAsia="宋体" w:hAnsi="Times New Roman" w:cs="Times New Roman"/>
      <w:bCs/>
      <w:kern w:val="2"/>
      <w:sz w:val="24"/>
    </w:rPr>
  </w:style>
  <w:style w:type="paragraph" w:customStyle="1" w:styleId="TOC10">
    <w:name w:val="TOC 标题1"/>
    <w:basedOn w:val="1"/>
    <w:next w:val="a0"/>
    <w:uiPriority w:val="39"/>
    <w:unhideWhenUsed/>
    <w:qFormat/>
    <w:rsid w:val="00E147BC"/>
    <w:pPr>
      <w:keepLines/>
      <w:widowControl/>
      <w:spacing w:before="240" w:line="259" w:lineRule="auto"/>
      <w:jc w:val="left"/>
      <w:outlineLvl w:val="9"/>
    </w:pPr>
    <w:rPr>
      <w:rFonts w:asciiTheme="majorHAnsi" w:eastAsiaTheme="majorEastAsia" w:hAnsiTheme="majorHAnsi" w:cstheme="majorBidi"/>
      <w:b w:val="0"/>
      <w:color w:val="2F5496" w:themeColor="accent1" w:themeShade="BF"/>
      <w:kern w:val="0"/>
      <w:sz w:val="32"/>
      <w:szCs w:val="32"/>
    </w:rPr>
  </w:style>
  <w:style w:type="paragraph" w:styleId="TOC">
    <w:name w:val="TOC Heading"/>
    <w:basedOn w:val="1"/>
    <w:next w:val="a0"/>
    <w:uiPriority w:val="39"/>
    <w:unhideWhenUsed/>
    <w:qFormat/>
    <w:rsid w:val="007F4991"/>
    <w:pPr>
      <w:keepLines/>
      <w:widowControl/>
      <w:spacing w:before="240" w:line="259" w:lineRule="auto"/>
      <w:jc w:val="left"/>
      <w:outlineLvl w:val="9"/>
    </w:pPr>
    <w:rPr>
      <w:rFonts w:asciiTheme="majorHAnsi" w:eastAsiaTheme="majorEastAsia" w:hAnsiTheme="majorHAnsi" w:cstheme="majorBidi"/>
      <w:b w:val="0"/>
      <w:color w:val="2F5496" w:themeColor="accent1" w:themeShade="BF"/>
      <w:kern w:val="0"/>
      <w:sz w:val="32"/>
      <w:szCs w:val="32"/>
    </w:rPr>
  </w:style>
  <w:style w:type="character" w:customStyle="1" w:styleId="wsChar">
    <w:name w:val="ws表头 Char"/>
    <w:link w:val="ws"/>
    <w:qFormat/>
    <w:rsid w:val="00D5114F"/>
    <w:rPr>
      <w:b/>
      <w:bCs/>
      <w:sz w:val="24"/>
      <w:szCs w:val="24"/>
    </w:rPr>
  </w:style>
  <w:style w:type="paragraph" w:customStyle="1" w:styleId="ws">
    <w:name w:val="ws表头"/>
    <w:basedOn w:val="a0"/>
    <w:link w:val="wsChar"/>
    <w:qFormat/>
    <w:rsid w:val="00D5114F"/>
    <w:pPr>
      <w:adjustRightInd w:val="0"/>
      <w:snapToGrid w:val="0"/>
      <w:spacing w:line="240" w:lineRule="auto"/>
      <w:ind w:firstLineChars="0" w:firstLine="0"/>
      <w:jc w:val="center"/>
    </w:pPr>
    <w:rPr>
      <w:rFonts w:asciiTheme="minorHAnsi" w:eastAsiaTheme="minorEastAsia" w:hAnsiTheme="minorHAnsi" w:cstheme="minorBidi"/>
      <w:b/>
      <w:bCs/>
      <w:kern w:val="0"/>
      <w:szCs w:val="24"/>
    </w:rPr>
  </w:style>
  <w:style w:type="character" w:customStyle="1" w:styleId="font01">
    <w:name w:val="font01"/>
    <w:qFormat/>
    <w:rsid w:val="006F5444"/>
    <w:rPr>
      <w:rFonts w:ascii="宋体" w:eastAsia="宋体" w:hAnsi="宋体" w:cs="宋体" w:hint="eastAsia"/>
      <w:color w:val="000000"/>
      <w:sz w:val="22"/>
      <w:szCs w:val="22"/>
      <w:u w:val="none"/>
    </w:rPr>
  </w:style>
  <w:style w:type="character" w:styleId="affff7">
    <w:name w:val="Emphasis"/>
    <w:qFormat/>
    <w:rsid w:val="006F5444"/>
    <w:rPr>
      <w:i w:val="0"/>
      <w:color w:val="CC0000"/>
    </w:rPr>
  </w:style>
  <w:style w:type="character" w:styleId="HTML1">
    <w:name w:val="HTML Cite"/>
    <w:rsid w:val="006F5444"/>
    <w:rPr>
      <w:i w:val="0"/>
      <w:color w:val="008000"/>
    </w:rPr>
  </w:style>
  <w:style w:type="table" w:customStyle="1" w:styleId="2c">
    <w:name w:val="网格型2"/>
    <w:basedOn w:val="a3"/>
    <w:next w:val="aff"/>
    <w:rsid w:val="006F5444"/>
    <w:pPr>
      <w:widowControl w:val="0"/>
      <w:jc w:val="both"/>
    </w:pPr>
    <w:rPr>
      <w:rFonts w:ascii="Times New Roman" w:eastAsia="宋体"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0">
    <w:name w:val="标题 1 Char"/>
    <w:rsid w:val="006F5444"/>
    <w:rPr>
      <w:rFonts w:ascii="宋体" w:hAnsi="宋体"/>
      <w:b/>
      <w:bCs/>
      <w:kern w:val="44"/>
      <w:sz w:val="30"/>
      <w:szCs w:val="44"/>
    </w:rPr>
  </w:style>
  <w:style w:type="character" w:customStyle="1" w:styleId="Char10">
    <w:name w:val="批注文字 Char1"/>
    <w:rsid w:val="006F5444"/>
    <w:rPr>
      <w:rFonts w:ascii="Calibri" w:hAnsi="Calibri"/>
      <w:kern w:val="2"/>
      <w:sz w:val="21"/>
      <w:szCs w:val="22"/>
    </w:rPr>
  </w:style>
  <w:style w:type="paragraph" w:styleId="affff8">
    <w:name w:val="caption"/>
    <w:basedOn w:val="a0"/>
    <w:next w:val="a0"/>
    <w:uiPriority w:val="35"/>
    <w:qFormat/>
    <w:rsid w:val="00F5694D"/>
    <w:pPr>
      <w:spacing w:line="240" w:lineRule="auto"/>
      <w:ind w:firstLineChars="0" w:firstLine="0"/>
    </w:pPr>
    <w:rPr>
      <w:rFonts w:ascii="Calibri Light" w:eastAsia="黑体" w:hAnsi="Calibri Light"/>
      <w:sz w:val="20"/>
      <w:szCs w:val="20"/>
    </w:rPr>
  </w:style>
  <w:style w:type="paragraph" w:styleId="affff9">
    <w:name w:val="Revision"/>
    <w:hidden/>
    <w:uiPriority w:val="99"/>
    <w:semiHidden/>
    <w:rsid w:val="00C546E4"/>
    <w:rPr>
      <w:rFonts w:ascii="Times New Roman" w:eastAsia="仿宋" w:hAnsi="Times New Roman" w:cs="Times New Roman"/>
      <w:kern w:val="2"/>
      <w:sz w:val="24"/>
      <w:szCs w:val="22"/>
    </w:rPr>
  </w:style>
  <w:style w:type="paragraph" w:styleId="37">
    <w:name w:val="List 3"/>
    <w:basedOn w:val="a0"/>
    <w:uiPriority w:val="99"/>
    <w:semiHidden/>
    <w:unhideWhenUsed/>
    <w:rsid w:val="00DB63A4"/>
    <w:pPr>
      <w:ind w:leftChars="400" w:left="100" w:hangingChars="200" w:hanging="200"/>
      <w:contextualSpacing/>
    </w:pPr>
  </w:style>
  <w:style w:type="paragraph" w:customStyle="1" w:styleId="TableParagraph">
    <w:name w:val="Table Paragraph"/>
    <w:basedOn w:val="a0"/>
    <w:uiPriority w:val="1"/>
    <w:qFormat/>
    <w:rsid w:val="003F17F3"/>
    <w:pPr>
      <w:autoSpaceDE w:val="0"/>
      <w:autoSpaceDN w:val="0"/>
      <w:spacing w:line="240" w:lineRule="auto"/>
      <w:ind w:firstLineChars="0" w:firstLine="0"/>
      <w:jc w:val="center"/>
    </w:pPr>
    <w:rPr>
      <w:rFonts w:eastAsia="Times New Roman"/>
      <w:kern w:val="0"/>
      <w:sz w:val="22"/>
      <w:lang w:val="zh-CN" w:bidi="zh-CN"/>
    </w:rPr>
  </w:style>
  <w:style w:type="table" w:customStyle="1" w:styleId="TableNormal">
    <w:name w:val="Table Normal"/>
    <w:uiPriority w:val="2"/>
    <w:semiHidden/>
    <w:unhideWhenUsed/>
    <w:qFormat/>
    <w:rsid w:val="001847D7"/>
    <w:pPr>
      <w:widowControl w:val="0"/>
      <w:autoSpaceDE w:val="0"/>
      <w:autoSpaceDN w:val="0"/>
    </w:pPr>
    <w:rPr>
      <w:sz w:val="22"/>
      <w:szCs w:val="22"/>
      <w:lang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067106">
      <w:bodyDiv w:val="1"/>
      <w:marLeft w:val="0"/>
      <w:marRight w:val="0"/>
      <w:marTop w:val="0"/>
      <w:marBottom w:val="0"/>
      <w:divBdr>
        <w:top w:val="none" w:sz="0" w:space="0" w:color="auto"/>
        <w:left w:val="none" w:sz="0" w:space="0" w:color="auto"/>
        <w:bottom w:val="none" w:sz="0" w:space="0" w:color="auto"/>
        <w:right w:val="none" w:sz="0" w:space="0" w:color="auto"/>
      </w:divBdr>
    </w:div>
    <w:div w:id="198930782">
      <w:bodyDiv w:val="1"/>
      <w:marLeft w:val="0"/>
      <w:marRight w:val="0"/>
      <w:marTop w:val="0"/>
      <w:marBottom w:val="0"/>
      <w:divBdr>
        <w:top w:val="none" w:sz="0" w:space="0" w:color="auto"/>
        <w:left w:val="none" w:sz="0" w:space="0" w:color="auto"/>
        <w:bottom w:val="none" w:sz="0" w:space="0" w:color="auto"/>
        <w:right w:val="none" w:sz="0" w:space="0" w:color="auto"/>
      </w:divBdr>
    </w:div>
    <w:div w:id="741101215">
      <w:bodyDiv w:val="1"/>
      <w:marLeft w:val="0"/>
      <w:marRight w:val="0"/>
      <w:marTop w:val="0"/>
      <w:marBottom w:val="0"/>
      <w:divBdr>
        <w:top w:val="none" w:sz="0" w:space="0" w:color="auto"/>
        <w:left w:val="none" w:sz="0" w:space="0" w:color="auto"/>
        <w:bottom w:val="none" w:sz="0" w:space="0" w:color="auto"/>
        <w:right w:val="none" w:sz="0" w:space="0" w:color="auto"/>
      </w:divBdr>
    </w:div>
    <w:div w:id="1002926739">
      <w:bodyDiv w:val="1"/>
      <w:marLeft w:val="0"/>
      <w:marRight w:val="0"/>
      <w:marTop w:val="0"/>
      <w:marBottom w:val="0"/>
      <w:divBdr>
        <w:top w:val="none" w:sz="0" w:space="0" w:color="auto"/>
        <w:left w:val="none" w:sz="0" w:space="0" w:color="auto"/>
        <w:bottom w:val="none" w:sz="0" w:space="0" w:color="auto"/>
        <w:right w:val="none" w:sz="0" w:space="0" w:color="auto"/>
      </w:divBdr>
    </w:div>
    <w:div w:id="1035815550">
      <w:bodyDiv w:val="1"/>
      <w:marLeft w:val="0"/>
      <w:marRight w:val="0"/>
      <w:marTop w:val="0"/>
      <w:marBottom w:val="0"/>
      <w:divBdr>
        <w:top w:val="none" w:sz="0" w:space="0" w:color="auto"/>
        <w:left w:val="none" w:sz="0" w:space="0" w:color="auto"/>
        <w:bottom w:val="none" w:sz="0" w:space="0" w:color="auto"/>
        <w:right w:val="none" w:sz="0" w:space="0" w:color="auto"/>
      </w:divBdr>
    </w:div>
    <w:div w:id="1372416798">
      <w:bodyDiv w:val="1"/>
      <w:marLeft w:val="0"/>
      <w:marRight w:val="0"/>
      <w:marTop w:val="0"/>
      <w:marBottom w:val="0"/>
      <w:divBdr>
        <w:top w:val="none" w:sz="0" w:space="0" w:color="auto"/>
        <w:left w:val="none" w:sz="0" w:space="0" w:color="auto"/>
        <w:bottom w:val="none" w:sz="0" w:space="0" w:color="auto"/>
        <w:right w:val="none" w:sz="0" w:space="0" w:color="auto"/>
      </w:divBdr>
      <w:divsChild>
        <w:div w:id="1721632808">
          <w:marLeft w:val="0"/>
          <w:marRight w:val="0"/>
          <w:marTop w:val="0"/>
          <w:marBottom w:val="0"/>
          <w:divBdr>
            <w:top w:val="none" w:sz="0" w:space="0" w:color="auto"/>
            <w:left w:val="none" w:sz="0" w:space="0" w:color="auto"/>
            <w:bottom w:val="none" w:sz="0" w:space="0" w:color="auto"/>
            <w:right w:val="none" w:sz="0" w:space="0" w:color="auto"/>
          </w:divBdr>
        </w:div>
        <w:div w:id="1667437905">
          <w:marLeft w:val="0"/>
          <w:marRight w:val="0"/>
          <w:marTop w:val="0"/>
          <w:marBottom w:val="0"/>
          <w:divBdr>
            <w:top w:val="none" w:sz="0" w:space="0" w:color="auto"/>
            <w:left w:val="none" w:sz="0" w:space="0" w:color="auto"/>
            <w:bottom w:val="none" w:sz="0" w:space="0" w:color="auto"/>
            <w:right w:val="none" w:sz="0" w:space="0" w:color="auto"/>
          </w:divBdr>
        </w:div>
      </w:divsChild>
    </w:div>
    <w:div w:id="1693216370">
      <w:bodyDiv w:val="1"/>
      <w:marLeft w:val="0"/>
      <w:marRight w:val="0"/>
      <w:marTop w:val="0"/>
      <w:marBottom w:val="0"/>
      <w:divBdr>
        <w:top w:val="none" w:sz="0" w:space="0" w:color="auto"/>
        <w:left w:val="none" w:sz="0" w:space="0" w:color="auto"/>
        <w:bottom w:val="none" w:sz="0" w:space="0" w:color="auto"/>
        <w:right w:val="none" w:sz="0" w:space="0" w:color="auto"/>
      </w:divBdr>
    </w:div>
    <w:div w:id="21435013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35"/>
  </customShpExts>
</s:customData>
</file>

<file path=customXml/itemProps1.xml><?xml version="1.0" encoding="utf-8"?>
<ds:datastoreItem xmlns:ds="http://schemas.openxmlformats.org/officeDocument/2006/customXml" ds:itemID="{E76953C5-D235-4527-9C58-62D9F9E2B7D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13082</TotalTime>
  <Pages>46</Pages>
  <Words>4998</Words>
  <Characters>28493</Characters>
  <Application>Microsoft Office Word</Application>
  <DocSecurity>0</DocSecurity>
  <Lines>237</Lines>
  <Paragraphs>66</Paragraphs>
  <ScaleCrop>false</ScaleCrop>
  <Company/>
  <LinksUpToDate>false</LinksUpToDate>
  <CharactersWithSpaces>33425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zhan yan</dc:creator>
  <cp:lastModifiedBy>zhan yan</cp:lastModifiedBy>
  <cp:revision>781</cp:revision>
  <cp:lastPrinted>2021-12-03T07:24:00Z</cp:lastPrinted>
  <dcterms:created xsi:type="dcterms:W3CDTF">2020-08-17T02:18:00Z</dcterms:created>
  <dcterms:modified xsi:type="dcterms:W3CDTF">2022-12-01T07:51:00Z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